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4603" w:rsidRPr="00D24603" w:rsidRDefault="00D24603" w:rsidP="00D2460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24603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D24603" w:rsidRPr="00D24603" w:rsidRDefault="00D24603" w:rsidP="00D2460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24603">
        <w:rPr>
          <w:rFonts w:ascii="Simplified Arabic" w:hAnsi="Simplified Arabic" w:hint="cs"/>
          <w:color w:val="0000FF"/>
          <w:sz w:val="28"/>
          <w:szCs w:val="28"/>
          <w:rtl/>
        </w:rPr>
        <w:t>الاستكثار من نوافل الصلاة</w:t>
      </w:r>
    </w:p>
    <w:p w:rsidR="00D24603" w:rsidRPr="00D24603" w:rsidRDefault="00D24603" w:rsidP="00D2460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23CDD" w:rsidRPr="00D24603" w:rsidRDefault="00A05A15" w:rsidP="00D2460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2460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23CDD" w:rsidRPr="00D2460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23CDD"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بعد</w:t>
      </w:r>
      <w:r w:rsidR="00A23CDD"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الأذان </w:t>
      </w:r>
      <w:r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A23CDD"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قبل الفريضة أتسنن ثمان</w:t>
      </w:r>
      <w:r w:rsidR="008B7D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يَ</w:t>
      </w:r>
      <w:r w:rsidR="00A23CDD"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ركعات في الظهر والعصر والعشاء</w:t>
      </w:r>
      <w:r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23CDD"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وقبل المغرب أصلي أربعًا</w:t>
      </w:r>
      <w:r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23CDD"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وقبل الفجر أيضًا أصلي أربعًا</w:t>
      </w:r>
      <w:r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23CDD"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كل فريضة أصلي في المنزل ما شاء الله عدا الفجر</w:t>
      </w:r>
      <w:r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23CDD"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يوم الجمعة أذهب للجامع مبكرًا وأصلي ما شاء الله</w:t>
      </w:r>
      <w:r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23CDD"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وأقرأ من المصحف بالترتيب الذي أنا أقرؤه في ختم المصحف</w:t>
      </w:r>
      <w:r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23CDD"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فعلي هذا صحيح أم أكون مخطئًا</w:t>
      </w:r>
      <w:r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23CDD"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 </w:t>
      </w:r>
      <w:r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</w:t>
      </w:r>
      <w:r w:rsidR="00A23CDD"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بعض الإخوة يسألني ما الدليل على صلاتي وقراءتي من المصحف</w:t>
      </w:r>
      <w:r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23CDD"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عسى ألا تكون بدعة</w:t>
      </w:r>
      <w:r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23CDD"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أفيدوني ودلوني</w:t>
      </w:r>
      <w:r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23CDD" w:rsidRPr="00D246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</w:p>
    <w:p w:rsidR="00A23CDD" w:rsidRPr="00A05A15" w:rsidRDefault="00A05A15" w:rsidP="008D67D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2460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23CDD" w:rsidRPr="00D2460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الصلاة من أفضل الأعمال وخير مستكثر منه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فيستكثر الإنسان من هذه الصلاة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ويحرص على ما افترض الله عليه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يأتي بالرواتب المكملة لهذه الصلوات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ففي الحديث الصحيح أنه إذا و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جد نقص في صلاة المرء قال الله 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="00A23CDD" w:rsidRPr="00A05A1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«انظروا هل لعبدي من تطوع»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5A1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A05A1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864</w:t>
      </w:r>
      <w:r w:rsidRPr="00A05A1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فيكمل بها هذا النقص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ويرفأ الخلل الحاصل من التقصير في الفريضة من هذه النوافل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هناك نوافل رواتب محددة لا ي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زاد عليه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ا: أربع قبل الظهر واثنتان بعدها، 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واثنتان بعد المغرب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واثنتان بعد العشاء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واثنتان قبل الصبح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صلى هذه الرواتب وأراد أن يزيد من النفل المطلق ما شاء فله ذلك ما لم يكن في وقت نهي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قبل صلاة الصبح كما هو معلوم وقت نهي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مي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6357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 الأربع قبل الظهر ثم بعد ذلك يت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نفل بما شاء بين الأذان والإقامة، 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ثم بعد الصلاة يصلي الركعتين الراتبة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إذا أراد أن يتنفل ما بين صلاة الظهر وبين العصر من الركعات المطلقة فهذا مأثور عن جمع من السلف أنهم يكثرون من النوافل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وقبل العصر أربع وليست من الرواتب وجاء الحث عليها </w:t>
      </w:r>
      <w:r w:rsidRPr="00A05A1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«رحم الله </w:t>
      </w:r>
      <w:proofErr w:type="spellStart"/>
      <w:r w:rsidRPr="00A05A1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امرءًا</w:t>
      </w:r>
      <w:proofErr w:type="spellEnd"/>
      <w:r w:rsidRPr="00A05A1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صلى قبل العصر أربعًا»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5A1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A05A1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1271</w:t>
      </w:r>
      <w:r w:rsidRPr="00A05A1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وقبل المغرب يشمله </w:t>
      </w:r>
      <w:r w:rsidRPr="00A05A1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A23CDD" w:rsidRPr="00A05A1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بين كل أذانين صلاة»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5A1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A05A1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627</w:t>
      </w:r>
      <w:r w:rsidRPr="00A05A1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فيصلي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جاء الأمر بذلك 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أي: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بالصلاة قبل المغرب وفي الثالثة قال النبي -عليه الصلاة والسلام- </w:t>
      </w:r>
      <w:r w:rsidR="00A23CDD" w:rsidRPr="00A05A1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«لمن شاء»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5A1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A05A1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1183</w:t>
      </w:r>
      <w:r w:rsidRPr="00A05A1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أذن المغرب كان الصحابة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5A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عنهم-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يبتدرون السواري يصلون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5A1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A05A1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625</w:t>
      </w:r>
      <w:r w:rsidRPr="00A05A1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لكنها ليست من الرواتب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فيصلي ما شاء الله له نفلاً مطلقًا وله أجره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وبعد المغرب يصلي الركعتين الراتبة 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راتبة المغرب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أراد أن يتنفل نفلاً مطلقًا بعد ذلك إلى صلاة العشاء فأجره على الله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D67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ليس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إشكال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D67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يتعب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بعدد معيّن في غير ما حُدد له شرع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ًا، 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ي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لتزم بهذا العدد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فيما حُد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شرعًا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وقبل الصبح يصلي ركعتين ولا يزيد عليهما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لأنه وقت نهي، و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صلى في بيته راتبة الصبح واضطجع اقتداء بالنبي 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 xml:space="preserve">-عليه الصلاة والسلام- ثم خرج إلى المسجد ووجد الصلاة قد 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أُ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قيمت 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يصلي الفريضة مع الناس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وجد الصلاة باقي على إقامتها وقت فإن صلى ركعتين بنية تحية المسجد فلا بأس 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-؛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الوقت موسع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وأمره سهل ما قبل الصلاة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داخل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في وقت النهي، فبعد أذان الصبح يصلي راتبة الصبح و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يزد عليهما إلا إذا دخل المسجد قبل الإقامة فإنه وقت موسع يجوز له أن يصلي تحية المسجد.</w:t>
      </w:r>
    </w:p>
    <w:p w:rsidR="00A23CDD" w:rsidRPr="00A05A15" w:rsidRDefault="00A05A15" w:rsidP="00A05A15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وإذا أراد مثلًا أن يتنفل بعد صلاة الظهر نفلًا مطلقًا فإنه ينوي ركعتي الراتبة أولًا 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ثم بعد ذلك يتنفل بما شاء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يلتزم كل يوم في هذا الوقت بعدد معين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D67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يتعبد بعدد لم يحدده الشارع.</w:t>
      </w:r>
    </w:p>
    <w:p w:rsidR="00A23CDD" w:rsidRPr="00A05A15" w:rsidRDefault="00A23CDD" w:rsidP="008D67DD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بقي من سؤال</w:t>
      </w:r>
      <w:r w:rsidR="00A05A15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السائل: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القراءة من المصحف</w:t>
      </w:r>
      <w:r w:rsidR="00A05A15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="00A05A15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05A15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إنه بعد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يتنفل ب</w:t>
      </w:r>
      <w:r w:rsidR="00A05A15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شاء يقرأ من المصحف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جاء إلى صلاة الجمعة مبكرًا</w:t>
      </w:r>
      <w:r w:rsidR="00A05A15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05A15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فيتنفل 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ثم يجلس ينتظر الخطيب ويقرأ من المصحف</w:t>
      </w:r>
      <w:r w:rsidR="00A05A15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من أن يقرأ من المصحف ولو كان يصلي</w:t>
      </w:r>
      <w:r w:rsidR="00A05A15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لا مانع من ذلك، 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يقرأ من المصحف سواء كان يصلي أو جالس</w:t>
      </w:r>
      <w:r w:rsidR="00A05A15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ينتظر الصلاة</w:t>
      </w:r>
      <w:r w:rsidR="00A05A15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العلماء </w:t>
      </w:r>
      <w:r w:rsidR="00A05A15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وإليه ميل الإمام  أحمد</w:t>
      </w:r>
      <w:r w:rsidR="00A05A15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05A15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القراءة من المصحف أفضل من القراءة عن ظهر </w:t>
      </w:r>
      <w:r w:rsidR="00A05A15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قلب،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فيحرص على أن يقرأ من المصحف</w:t>
      </w:r>
      <w:r w:rsidR="00A05A15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قرأ من ظهر </w:t>
      </w:r>
      <w:r w:rsidR="008D67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قلب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فأجر الحروف يثبت له في الحالتين </w:t>
      </w:r>
      <w:r w:rsidR="00A05A15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="00A05A15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قرأ على الوجه المأمور به بالتدبر والترتيل فأجره عند الله </w:t>
      </w:r>
      <w:r w:rsidR="00A05A15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A05A15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عظيم جدً</w:t>
      </w:r>
      <w:r w:rsidR="008D67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A05A15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D67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قدر زائد على أجر الحروف.</w:t>
      </w:r>
    </w:p>
    <w:p w:rsidR="00A23CDD" w:rsidRPr="00A05A15" w:rsidRDefault="00A05A15" w:rsidP="00A05A15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البعض 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الآن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يقرأ 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الأجهزة الحديثة ف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يحصل بذلك المطلوب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هجر المصاحف والاعتماد على هذه المحدثات 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 كان يتم به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المطلوب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خلاف الأصل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لا ي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ثرّ</w:t>
      </w:r>
      <w:r w:rsidR="008D67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على من قرأ فيها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23CDD"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يحصل بها المقصود.</w:t>
      </w:r>
    </w:p>
    <w:p w:rsidR="00A05A15" w:rsidRPr="00A05A15" w:rsidRDefault="00A05A15" w:rsidP="00A05A15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05A15" w:rsidRDefault="00A23CDD" w:rsidP="00A05A1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A05A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بعد المائة 8</w:t>
      </w:r>
      <w:r w:rsidRPr="00A05A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05A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A05A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A05A15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2FF5" w:rsidRDefault="00A42FF5" w:rsidP="00A23CDD">
      <w:r>
        <w:separator/>
      </w:r>
    </w:p>
  </w:endnote>
  <w:endnote w:type="continuationSeparator" w:id="0">
    <w:p w:rsidR="00A42FF5" w:rsidRDefault="00A42FF5" w:rsidP="00A23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C4A3101-96D6-4922-99C6-994EBDFC73E1}"/>
    <w:embedBold r:id="rId2" w:fontKey="{92556277-9CD8-45B6-BDB6-195F8F1269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9E841C-E930-4B0E-94A1-42147DF03CD1}"/>
    <w:embedBold r:id="rId4" w:fontKey="{51C02231-575F-468D-93A3-7A23F6BAB29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15EE24A-AB30-4125-A56D-73CB5315B95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33F69BE-9E8C-41F2-9002-E5F8C3ED7438}"/>
    <w:embedBold r:id="rId7" w:fontKey="{578B4E33-E45A-4026-99AD-D620724674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BF23289-FF5D-4EEA-A3F9-F8EEBE8840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769E0E9-98FD-4299-9C30-9C98601BD3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3CDD" w:rsidRDefault="00A23CD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281437"/>
      <w:docPartObj>
        <w:docPartGallery w:val="Page Numbers (Bottom of Page)"/>
        <w:docPartUnique/>
      </w:docPartObj>
    </w:sdtPr>
    <w:sdtEndPr/>
    <w:sdtContent>
      <w:p w:rsidR="00A23CDD" w:rsidRDefault="00E17DF2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7D8A" w:rsidRPr="008B7D8A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A23CDD" w:rsidRDefault="00A23CD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3CDD" w:rsidRDefault="00A23CD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2FF5" w:rsidRDefault="00A42FF5" w:rsidP="00A23CDD">
      <w:r>
        <w:separator/>
      </w:r>
    </w:p>
  </w:footnote>
  <w:footnote w:type="continuationSeparator" w:id="0">
    <w:p w:rsidR="00A42FF5" w:rsidRDefault="00A42FF5" w:rsidP="00A23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3CDD" w:rsidRDefault="00A23CD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3CDD" w:rsidRDefault="00A23CDD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3CDD" w:rsidRDefault="00A23CD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3CDD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66D1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611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7BB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B7D8A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7DD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5A15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CDD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2FF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603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17DF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4EF1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60ABA2"/>
  <w15:docId w15:val="{12F8E31D-CC1D-46AF-939C-A951D5828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3CD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A23CDD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A23CDD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A23CDD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A23CDD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2013-02-10T04:57:00Z</dcterms:created>
  <dcterms:modified xsi:type="dcterms:W3CDTF">2019-07-16T12:14:00Z</dcterms:modified>
</cp:coreProperties>
</file>