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2D6" w:rsidRPr="001B62D6" w:rsidRDefault="00DE3C6D" w:rsidP="001B62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3C6D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1B62D6" w:rsidRPr="001B62D6" w:rsidRDefault="001B62D6" w:rsidP="001B62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B62D6">
        <w:rPr>
          <w:rFonts w:ascii="Simplified Arabic" w:hAnsi="Simplified Arabic" w:hint="cs"/>
          <w:color w:val="0000FF"/>
          <w:sz w:val="28"/>
          <w:szCs w:val="28"/>
          <w:rtl/>
        </w:rPr>
        <w:t>العمرة عن الأخ والحج عن الأب في موسم واحد</w:t>
      </w:r>
    </w:p>
    <w:p w:rsidR="001B62D6" w:rsidRPr="001B62D6" w:rsidRDefault="001B62D6" w:rsidP="001B62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742F8" w:rsidRPr="001B62D6" w:rsidRDefault="001B62D6" w:rsidP="001B62D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B62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42F8" w:rsidRPr="001B62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42F8" w:rsidRPr="001B62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أن أقوم بعمرة لأخي المتوفى</w:t>
      </w:r>
      <w:r w:rsidRPr="001B62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42F8" w:rsidRPr="001B62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أنوي حجًّا مفردًا لوالدي المتوفى في موسم واحد؟ </w:t>
      </w:r>
    </w:p>
    <w:p w:rsidR="006742F8" w:rsidRPr="001B62D6" w:rsidRDefault="001B62D6" w:rsidP="001B62D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B62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42F8" w:rsidRPr="001B62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يقول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يجوز لي أن أعمل عمرة لأخي المتوفى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؟)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ذلك وله أجرها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 أيضًا الأجر بإحسانك 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لى أخيك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تنوي حج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مفرد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لوالدك المتوفى أيضًا، 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من باب البر به بعد موته ولو كان ذلك في موسم واحد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الحج منفصل ومستقل عن العمرة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اعتمر عن شخص 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حج عن آخر صح ذلك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2F8"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1B62D6" w:rsidRPr="001B62D6" w:rsidRDefault="001B62D6" w:rsidP="001B62D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B62D6" w:rsidRDefault="006742F8" w:rsidP="001B62D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1B62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1B62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B62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1B62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B62D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04D23C-910F-497A-9BE3-1DC484FD6360}"/>
    <w:embedBold r:id="rId2" w:fontKey="{6EB46CAA-8458-4C02-85BC-67433F8A9B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56D5D1-9755-443F-BDC6-7856B57DC3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FBF0368-487A-4D6C-9DD1-85703955C0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5ED0E1D-E3BE-4A7F-81AD-3D202A7E2ABF}"/>
    <w:embedBold r:id="rId6" w:fontKey="{949637AD-02EC-403A-A85B-84E8B18AC4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3BE2178-7A77-4D3B-9682-3762BECA6E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67B6A91-2158-4987-915C-3E11FCFA92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2F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2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42F8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6D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DFE6F0D-A526-4C9B-95CB-C0C7A9BF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42F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2013-02-10T05:27:00Z</dcterms:created>
  <dcterms:modified xsi:type="dcterms:W3CDTF">2019-07-16T12:23:00Z</dcterms:modified>
</cp:coreProperties>
</file>