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736" w:rsidRPr="00411736" w:rsidRDefault="00747BC8" w:rsidP="0041173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</w:p>
    <w:p w:rsidR="00411736" w:rsidRPr="00411736" w:rsidRDefault="00411736" w:rsidP="0041173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1736">
        <w:rPr>
          <w:rFonts w:ascii="Simplified Arabic" w:hAnsi="Simplified Arabic" w:hint="cs"/>
          <w:color w:val="0000FF"/>
          <w:sz w:val="28"/>
          <w:szCs w:val="28"/>
          <w:rtl/>
        </w:rPr>
        <w:t>معنى البردين في حديث «من صلى البردين دخل الجنة»</w:t>
      </w:r>
    </w:p>
    <w:p w:rsidR="00411736" w:rsidRPr="00411736" w:rsidRDefault="00411736" w:rsidP="0041173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42930" w:rsidRPr="00411736" w:rsidRDefault="00411736" w:rsidP="0041173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117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42930" w:rsidRPr="004117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2930" w:rsidRPr="004117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قال النبي -صلى الله عليه وسلم- «من صلى البردين دخل الجنة»</w:t>
      </w:r>
      <w:r w:rsidR="00747B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bookmarkStart w:id="0" w:name="_GoBack"/>
      <w:bookmarkEnd w:id="0"/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[البخاري: </w:t>
      </w:r>
      <w:r w:rsidRPr="0041173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574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Pr="004117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42930" w:rsidRPr="004117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هما البردان؟</w:t>
      </w:r>
    </w:p>
    <w:p w:rsidR="00842930" w:rsidRPr="00411736" w:rsidRDefault="00411736" w:rsidP="0041173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17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42930" w:rsidRPr="004117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2930">
        <w:rPr>
          <w:rFonts w:hint="cs"/>
          <w:sz w:val="36"/>
          <w:szCs w:val="36"/>
          <w:rtl/>
        </w:rPr>
        <w:t xml:space="preserve"> </w:t>
      </w:r>
      <w:r w:rsidR="00842930"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البردان هما صلاة الصبح وصلاة العصر</w:t>
      </w:r>
      <w:r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42930"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لوقوعهما في وقت بارد</w:t>
      </w:r>
      <w:r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2930"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فصلاة الصبح تقع في وقت هو من أبرد الأوقات</w:t>
      </w:r>
      <w:r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42930"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مر</w:t>
      </w:r>
      <w:r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42930"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الجو بعد غياب الشمس وقت طويل فبرد الجو بسبب ذلك</w:t>
      </w:r>
      <w:r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2930"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العصر انكسرت حرارة الشمس فهي أبرد من الظهر</w:t>
      </w:r>
      <w:r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2930"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فالمقصود بهما الفجر والعصر، والله أعلم.</w:t>
      </w:r>
    </w:p>
    <w:p w:rsidR="00411736" w:rsidRPr="00411736" w:rsidRDefault="00411736" w:rsidP="0041173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11736" w:rsidRDefault="00842930" w:rsidP="0041173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4117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4117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117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4117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41173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EE0458-41E3-454B-9C61-FB41CCC4A153}"/>
    <w:embedBold r:id="rId2" w:fontKey="{28B4394C-C6E0-41F4-A259-A19DB00F27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259405-45DF-4172-81A7-F45AD8E2B65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7377373-C7FB-445D-A391-932507E5EA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2D71DA0-D0D7-4971-A039-A85252C22295}"/>
    <w:embedBold r:id="rId6" w:fontKey="{3F88041A-162C-4567-BC5F-F1D00318FC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077C622-B6E7-4744-B4C5-8B30860946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2D4792A-DDF2-4734-B5D2-52A4FA2D67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93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1736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BC8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930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17361B"/>
  <w15:docId w15:val="{5CFD813C-5054-408D-A2CA-E4C478E5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9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2013-02-10T06:46:00Z</dcterms:created>
  <dcterms:modified xsi:type="dcterms:W3CDTF">2019-07-17T00:27:00Z</dcterms:modified>
</cp:coreProperties>
</file>