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4D1A" w:rsidRPr="00434D1A" w:rsidRDefault="004E1DB9" w:rsidP="00434D1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E1DB9">
        <w:rPr>
          <w:rFonts w:ascii="Simplified Arabic" w:hAnsi="Simplified Arabic"/>
          <w:color w:val="0000FF"/>
          <w:sz w:val="28"/>
          <w:szCs w:val="28"/>
          <w:rtl/>
        </w:rPr>
        <w:t>محظورات الإحرام</w:t>
      </w:r>
      <w:bookmarkStart w:id="0" w:name="_GoBack"/>
      <w:bookmarkEnd w:id="0"/>
    </w:p>
    <w:p w:rsidR="00434D1A" w:rsidRPr="00434D1A" w:rsidRDefault="00434D1A" w:rsidP="00434D1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34D1A">
        <w:rPr>
          <w:rFonts w:ascii="Simplified Arabic" w:hAnsi="Simplified Arabic" w:hint="cs"/>
          <w:color w:val="0000FF"/>
          <w:sz w:val="28"/>
          <w:szCs w:val="28"/>
          <w:rtl/>
        </w:rPr>
        <w:t>أخذ الم</w:t>
      </w:r>
      <w:r w:rsidR="00D3149F">
        <w:rPr>
          <w:rFonts w:ascii="Simplified Arabic" w:hAnsi="Simplified Arabic" w:hint="cs"/>
          <w:color w:val="0000FF"/>
          <w:sz w:val="28"/>
          <w:szCs w:val="28"/>
          <w:rtl/>
        </w:rPr>
        <w:t>ُ</w:t>
      </w:r>
      <w:r w:rsidRPr="00434D1A">
        <w:rPr>
          <w:rFonts w:ascii="Simplified Arabic" w:hAnsi="Simplified Arabic" w:hint="cs"/>
          <w:color w:val="0000FF"/>
          <w:sz w:val="28"/>
          <w:szCs w:val="28"/>
          <w:rtl/>
        </w:rPr>
        <w:t>حر</w:t>
      </w:r>
      <w:r w:rsidR="00D3149F">
        <w:rPr>
          <w:rFonts w:ascii="Simplified Arabic" w:hAnsi="Simplified Arabic" w:hint="cs"/>
          <w:color w:val="0000FF"/>
          <w:sz w:val="28"/>
          <w:szCs w:val="28"/>
          <w:rtl/>
        </w:rPr>
        <w:t>ِ</w:t>
      </w:r>
      <w:r w:rsidRPr="00434D1A">
        <w:rPr>
          <w:rFonts w:ascii="Simplified Arabic" w:hAnsi="Simplified Arabic" w:hint="cs"/>
          <w:color w:val="0000FF"/>
          <w:sz w:val="28"/>
          <w:szCs w:val="28"/>
          <w:rtl/>
        </w:rPr>
        <w:t>م شيئًا من بشرته</w:t>
      </w:r>
    </w:p>
    <w:p w:rsidR="00434D1A" w:rsidRPr="00434D1A" w:rsidRDefault="00434D1A" w:rsidP="00434D1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F3E90" w:rsidRPr="00434D1A" w:rsidRDefault="00434D1A" w:rsidP="00434D1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34D1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F3E90" w:rsidRPr="00434D1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F3E90" w:rsidRPr="00434D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434D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نويت</w:t>
      </w:r>
      <w:r w:rsidR="00D314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Pr="00434D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الحج وأخذت</w:t>
      </w:r>
      <w:r w:rsidR="00D314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Pr="00434D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بشرتي</w:t>
      </w:r>
      <w:r w:rsidR="004F3E90" w:rsidRPr="00434D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ناسية</w:t>
      </w:r>
      <w:r w:rsidRPr="00434D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ً، فهل علي شيء</w:t>
      </w:r>
      <w:r w:rsidR="004F3E90" w:rsidRPr="00434D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4F3E90" w:rsidRPr="00434D1A" w:rsidRDefault="00434D1A" w:rsidP="00434D1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34D1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Pr="00434D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</w:t>
      </w:r>
      <w:r w:rsidR="00D31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434D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D31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434D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 الحج، ت</w:t>
      </w:r>
      <w:r w:rsidR="004F3E90" w:rsidRPr="00434D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عني ن</w:t>
      </w:r>
      <w:r w:rsidR="00D31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F3E90" w:rsidRPr="00434D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D31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F3E90" w:rsidRPr="00434D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 الدخول في النسك وأحرمت</w:t>
      </w:r>
      <w:r w:rsidRPr="00434D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F3E90" w:rsidRPr="00434D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لا يجوز له</w:t>
      </w:r>
      <w:r w:rsidRPr="00434D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 أن تأخذ من شعرها ولا من ظفرها، </w:t>
      </w:r>
      <w:r w:rsidR="004F3E90" w:rsidRPr="00434D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ولا يجوز لها أن ت</w:t>
      </w:r>
      <w:r w:rsidR="00D31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F3E90" w:rsidRPr="00434D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D31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F3E90" w:rsidRPr="00434D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رف</w:t>
      </w:r>
      <w:r w:rsidR="00D31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4F3E90" w:rsidRPr="00434D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Pr="00434D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F3E90" w:rsidRPr="00434D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حصل ذلك نسيانًا فلا شيء فيه </w:t>
      </w:r>
      <w:r w:rsidRPr="00434D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F3E90" w:rsidRPr="00434D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434D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4F3E90" w:rsidRPr="00434D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34D1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{رَبَّنَا</w:t>
      </w:r>
      <w:r w:rsidRPr="00434D1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434D1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لاَ</w:t>
      </w:r>
      <w:r w:rsidRPr="00434D1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434D1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تُؤَاخِذْنَا</w:t>
      </w:r>
      <w:r w:rsidRPr="00434D1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434D1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إِن</w:t>
      </w:r>
      <w:r w:rsidRPr="00434D1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434D1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نَّسِينَا</w:t>
      </w:r>
      <w:r w:rsidRPr="00434D1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434D1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أَوْ</w:t>
      </w:r>
      <w:r w:rsidRPr="00434D1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434D1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أَخْطَأْنَا}</w:t>
      </w:r>
      <w:r w:rsidRPr="00434D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4F3E90" w:rsidRPr="00434D1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البقرة: ٢٨٦</w:t>
      </w:r>
      <w:r w:rsidRPr="00434D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4F3E90" w:rsidRPr="00434D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فالنسيان عند أهل العلم ي</w:t>
      </w:r>
      <w:r w:rsidR="00D31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F3E90" w:rsidRPr="00434D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نز</w:t>
      </w:r>
      <w:r w:rsidR="00D31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4F3E90" w:rsidRPr="00434D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الموجود</w:t>
      </w:r>
      <w:r w:rsidR="00D314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F3E90" w:rsidRPr="00434D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منزلة المعدوم.</w:t>
      </w:r>
    </w:p>
    <w:p w:rsidR="00434D1A" w:rsidRPr="00434D1A" w:rsidRDefault="00434D1A" w:rsidP="00434D1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434D1A" w:rsidRDefault="004F3E90" w:rsidP="00434D1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434D1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434D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ثالثة عشرة</w:t>
      </w:r>
      <w:r w:rsidRPr="00434D1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434D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27</w:t>
      </w:r>
      <w:r w:rsidRPr="00434D1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/12/1433ه</w:t>
      </w:r>
    </w:p>
    <w:sectPr w:rsidR="00E67D5A" w:rsidRPr="00434D1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6B86CE7-9072-409B-AD39-C3A32B93F7A8}"/>
    <w:embedBold r:id="rId2" w:fontKey="{8F9CF55D-0158-4874-8E1A-7B58C9164B1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32753C4-7E2E-4FC1-BDEF-1541FF47F87C}"/>
    <w:embedBold r:id="rId4" w:fontKey="{19E71BFF-4370-4457-BF99-31D3A4E4A89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025C771-0A07-459D-84BF-1176A9AE124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C06E8BD1-6EC9-4A3D-893B-989D72B0EFCD}"/>
    <w:embedBold r:id="rId7" w:fontKey="{E0952475-4598-4235-B5A2-7F62C2C992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15091CA-4A8F-4CF8-ADB5-964745B66A4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45A2DAAD-51E2-41AA-BAD2-428EB6AFC0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3E90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82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4D1A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DB9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3E90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44C0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49F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62AF246-928C-4A46-942B-D5B075AB5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3E9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2013-02-12T07:28:00Z</dcterms:created>
  <dcterms:modified xsi:type="dcterms:W3CDTF">2019-07-17T15:31:00Z</dcterms:modified>
</cp:coreProperties>
</file>