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4E8E" w:rsidRPr="008E4E8E" w:rsidRDefault="0040729A" w:rsidP="008E4E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0729A">
        <w:rPr>
          <w:rFonts w:ascii="Simplified Arabic" w:hAnsi="Simplified Arabic"/>
          <w:color w:val="0000FF"/>
          <w:sz w:val="28"/>
          <w:szCs w:val="28"/>
          <w:rtl/>
        </w:rPr>
        <w:t>الأذكار</w:t>
      </w:r>
      <w:bookmarkStart w:id="0" w:name="_GoBack"/>
      <w:bookmarkEnd w:id="0"/>
    </w:p>
    <w:p w:rsidR="008E4E8E" w:rsidRPr="008E4E8E" w:rsidRDefault="008E4E8E" w:rsidP="008E4E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E4E8E">
        <w:rPr>
          <w:rFonts w:ascii="Simplified Arabic" w:hAnsi="Simplified Arabic" w:hint="cs"/>
          <w:color w:val="0000FF"/>
          <w:sz w:val="28"/>
          <w:szCs w:val="28"/>
          <w:rtl/>
        </w:rPr>
        <w:t>وقت أذكار الصباح وأذكار المساء</w:t>
      </w:r>
    </w:p>
    <w:p w:rsidR="008E4E8E" w:rsidRPr="008E4E8E" w:rsidRDefault="008E4E8E" w:rsidP="008E4E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61BEA" w:rsidRPr="008E4E8E" w:rsidRDefault="008E4E8E" w:rsidP="008E4E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8E4E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61BEA" w:rsidRPr="008E4E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1BEA" w:rsidRPr="008E4E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وقت أذكار الصباح والمساء؟ وهل </w:t>
      </w:r>
      <w:r w:rsidRPr="008E4E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وقت أذكار الصباح من الفجر إلى قبيل الظهر؟</w:t>
      </w:r>
    </w:p>
    <w:p w:rsidR="00761BEA" w:rsidRPr="008E4E8E" w:rsidRDefault="008E4E8E" w:rsidP="008E4E8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8E4E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61BEA" w:rsidRPr="008E4E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61BEA"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أذكار الصباح والمساء أضيفت إلى وقتها</w:t>
      </w:r>
      <w:r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فأذكار الصباح تكون في الصباح، </w:t>
      </w:r>
      <w:r w:rsidR="00761BEA"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والصباح يبدأ من طلوع الفجر</w:t>
      </w:r>
      <w:r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1BEA"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والمساء يبدأ من زوال الشمس</w:t>
      </w:r>
      <w:r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1BEA"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اقتران هذه الأذكار بطلوع الشمس وغروبها يدل على أن الأفضل في وقتها ما قرب من الغروب وما كان بعد صلاة الصبح</w:t>
      </w:r>
      <w:r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61BEA"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قرر ذلك شيخ الإسلام ابن تيمية وغيره.</w:t>
      </w:r>
    </w:p>
    <w:p w:rsidR="008E4E8E" w:rsidRPr="008E4E8E" w:rsidRDefault="008E4E8E" w:rsidP="008E4E8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8E4E8E" w:rsidRDefault="00761BEA" w:rsidP="008E4E8E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8E4E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8E4E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8E4E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8E4E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8E4E8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8E4E8E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8E4E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74E3591-26D5-4406-A723-7F58ADCF5649}"/>
    <w:embedBold r:id="rId2" w:fontKey="{D4EDE092-D147-4A48-BC3B-39782C0F0AE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9B24883-2B37-4D76-B6B5-9B0AA993DA5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289DFB5-B983-4719-A32E-5474227A263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433AED9E-3BF1-418C-AEB3-02B16FE238C9}"/>
    <w:embedBold r:id="rId6" w:fontKey="{F0CE775D-3488-4987-A225-CD190B34B7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A4BCC85-8C71-4D39-ADCF-D04F6E1199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7B437C4-26C1-4BA4-B8CA-6F6A2DEC2F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1BEA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0729A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1BEA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4E8E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C3AB4AF-2D8D-4751-BB4D-BBA45347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1BE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2013-03-09T06:42:00Z</dcterms:created>
  <dcterms:modified xsi:type="dcterms:W3CDTF">2019-05-23T14:59:00Z</dcterms:modified>
</cp:coreProperties>
</file>