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AD2" w:rsidRPr="00DD2AD2" w:rsidRDefault="00F47D17" w:rsidP="00DD2A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7D17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:rsidR="00DD2AD2" w:rsidRPr="00DD2AD2" w:rsidRDefault="00DD2AD2" w:rsidP="00DD2A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D2AD2">
        <w:rPr>
          <w:rFonts w:ascii="Simplified Arabic" w:hAnsi="Simplified Arabic" w:hint="cs"/>
          <w:color w:val="0000FF"/>
          <w:sz w:val="28"/>
          <w:szCs w:val="28"/>
          <w:rtl/>
        </w:rPr>
        <w:t>المفاضلة بين قضاء الصوم عن الميت وبين الإطعام</w:t>
      </w:r>
    </w:p>
    <w:p w:rsidR="00DD2AD2" w:rsidRPr="00DD2AD2" w:rsidRDefault="00DD2AD2" w:rsidP="00DD2A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173ED" w:rsidRPr="00DD2AD2" w:rsidRDefault="00DD2AD2" w:rsidP="00DD2A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D2A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173ED" w:rsidRPr="00DD2A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73ED" w:rsidRPr="00DD2A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مات والد</w:t>
      </w:r>
      <w:r w:rsidRPr="00DD2A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9173ED" w:rsidRPr="00DD2A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D2A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173ED" w:rsidRPr="00DD2A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DD2A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173ED" w:rsidRPr="00DD2A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بسبب مرضه الذي استمر مدة من الزمن فأدركه الصيام ولم يستطع الصوم بسبب المرض</w:t>
      </w:r>
      <w:r w:rsidRPr="00DD2A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173ED" w:rsidRPr="00DD2A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الأفضل أن أصوم عنه أو أن أطعم عنه بقدر تلك الأيام؟</w:t>
      </w:r>
    </w:p>
    <w:p w:rsidR="009173ED" w:rsidRPr="00DD2AD2" w:rsidRDefault="00DD2AD2" w:rsidP="00DD2A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2A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173ED" w:rsidRPr="00DD2A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الحديث الصحيح أن </w:t>
      </w:r>
      <w:r w:rsidRPr="00DD2AD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</w:t>
      </w:r>
      <w:r w:rsidR="008060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Pr="00DD2AD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ن مات وعليه صيام صام عنه وليه»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2AD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DD2AD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1952</w:t>
      </w:r>
      <w:r w:rsidRPr="00DD2AD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هو الأفضل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والصوم يشمل ما وجب بأصل الشرع كرمضان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أوجبه المسلم على نفسه كالنذر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رأي شيخ الإسلام وابن القيم أن الحديث محمول على النذر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وأن ما وجب ب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أصل الدين فإنه لا يقبل النيابة كالصلاة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يُط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عنه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إذا وجد من أولياء الميت متبرع يصوم عنه فجزاه الله خيرًا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تبرأ ذمة الميت 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يتبرع أحد من أوليائه بالصوم عنه فإنه يُطع</w:t>
      </w:r>
      <w:r w:rsidR="00CC39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عنه عن كل يوم مسكين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لكل مسكين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نصف صاع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173ED"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بكيلو ونصف من الطعام.</w:t>
      </w:r>
    </w:p>
    <w:p w:rsidR="00DD2AD2" w:rsidRPr="00DD2AD2" w:rsidRDefault="00DD2AD2" w:rsidP="00DD2A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D2AD2" w:rsidRDefault="009173ED" w:rsidP="00DD2A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D2A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2A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2A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2A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والعشرون</w:t>
      </w:r>
      <w:r w:rsidRPr="00DD2A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DD2A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5</w:t>
      </w:r>
      <w:proofErr w:type="gramEnd"/>
      <w:r w:rsidRPr="00DD2A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DD2A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DD2A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A980DC-FA34-47B9-A97C-C14665AFFB5A}"/>
    <w:embedBold r:id="rId2" w:fontKey="{247B660E-4BBA-418E-AAFF-49245B4770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B96869-7630-426B-8BDB-372CB6CE847E}"/>
    <w:embedBold r:id="rId4" w:fontKey="{15CCF72E-833A-4051-841C-018837E45B2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F15B47C-C812-47B7-8FEE-F6067649A1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9933A28-F57E-43E5-8B11-D9D1E7EF1201}"/>
    <w:embedBold r:id="rId7" w:fontKey="{5C2CD5F0-14E0-4A94-95A4-566FAC3D4C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149746B-34E3-4B58-B26A-D9881B6AB1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DD38DF3-A790-4838-8509-C100293670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73E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24DA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4AB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62A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5C2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E760D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69D2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02F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D2D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3ED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9FC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AD2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57D6"/>
    <w:rsid w:val="00F4633A"/>
    <w:rsid w:val="00F47049"/>
    <w:rsid w:val="00F47138"/>
    <w:rsid w:val="00F47D17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3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2018-09-03T06:10:00Z</dcterms:created>
  <dcterms:modified xsi:type="dcterms:W3CDTF">2019-07-18T15:21:00Z</dcterms:modified>
</cp:coreProperties>
</file>