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B3955" w14:textId="5C75580A" w:rsidR="00EC3C7E" w:rsidRPr="00EC3C7E" w:rsidRDefault="00D829A3" w:rsidP="00EC3C7E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D829A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5A7330F8" w14:textId="77777777" w:rsidR="00EC3C7E" w:rsidRPr="00EC3C7E" w:rsidRDefault="00EC3C7E" w:rsidP="00EC3C7E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EC3C7E">
        <w:rPr>
          <w:rFonts w:ascii="Simplified Arabic" w:hAnsi="Simplified Arabic" w:hint="cs"/>
          <w:color w:val="0000FF"/>
          <w:sz w:val="28"/>
          <w:szCs w:val="28"/>
          <w:rtl/>
        </w:rPr>
        <w:t>أفضل شروح (رياض الصالحين)</w:t>
      </w:r>
    </w:p>
    <w:p w14:paraId="47582D60" w14:textId="77777777" w:rsidR="00EC3C7E" w:rsidRPr="00EC3C7E" w:rsidRDefault="00EC3C7E" w:rsidP="00EC3C7E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1CD19DCF" w14:textId="77777777" w:rsidR="00AF3A7C" w:rsidRPr="00EC3C7E" w:rsidRDefault="00EC3C7E" w:rsidP="00EC3C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C3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3A7C" w:rsidRPr="00EC3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3A7C" w:rsidRPr="00EC3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شروح </w:t>
      </w:r>
      <w:r w:rsidRPr="00EC3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F3A7C" w:rsidRPr="00EC3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رياض الصالحين</w:t>
      </w:r>
      <w:r w:rsidRPr="00EC3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F3A7C" w:rsidRPr="00EC3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الذي يجمع بين الرواية والدراية؟ </w:t>
      </w:r>
    </w:p>
    <w:p w14:paraId="309FD130" w14:textId="25AC637C" w:rsidR="00AF3A7C" w:rsidRPr="00EC3C7E" w:rsidRDefault="00EC3C7E" w:rsidP="006233D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3A7C" w:rsidRPr="00EC3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لأبي زكريا يحيى بن شرف النواوي الشافعي كتاب مبارك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عمَّ نفعه واشتهر ذكره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وأفاد منه المسلمون في جميع الأقطار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ومنذ تأليفه إلى يومنا هذا وهو يُقرأ على عامة الناس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ويفيد منه خاصتهم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واعتنى به العلماء في شرحه وتدريسه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فشروحه كثيرة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شرح لابن علّ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 في ثمانية أجزاء صغيرة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أربعة إذا جمعنا كل جز</w:t>
      </w:r>
      <w:r w:rsidR="006233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في مجلد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شرح متوسط مفيد ونافع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جرى فيه على طريقة الأشاعرة في تأويل الصفات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أخصر من شرحه للأذكار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والفوائد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شرح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الأذكار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منها في شرح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هما كتابان مفيدان إذا استثنينا ما جرى فيه على طريقة الأشاعرة من تأويل الصفات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فينبغي بل يجب ويتعين أن ي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على الكتابين بما يوافق مذهب أهل السنة والجماعة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هما مفيدان لطالب العلم.</w:t>
      </w:r>
    </w:p>
    <w:p w14:paraId="7E28E0BF" w14:textId="6FF7238F" w:rsidR="00EC3C7E" w:rsidRPr="00EC3C7E" w:rsidRDefault="00EC3C7E" w:rsidP="00DB54A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وشرح (رياض الصالحين) لابن علّ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حقق تحقيق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علمي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يليق به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العلم ممن قرأ الكتاب عل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على نسخته بقلمه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والمفترض أن تنشر هذه التعليقات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يغتر به العامة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يستفيدون عامتهم وخاصتهم من الأصل الذي هو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أجاد فيه المؤلف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انتقى الأحاديث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التراجم والأبواب التي يحتاجها الناس حاجة ماسة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ويفيد منها العامة والخاصة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والنووي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حرِص أن تكون أحاديث كتابه صحيحة أو حسنة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يعني ذلك أنه خالٍ من الضعيف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فيه أحاديث يسيرة حُكِم عليها بالضعف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الجملة هي من أحاديث الفضائل التي يقبلها جمهور أهل العلم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المرجح عدم القبول بالنسبة للأحاديث الضعيفة في جميع أبواب الدين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جماهير أهل العلم ون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قل النووي في مقدمة </w:t>
      </w:r>
      <w:r w:rsidRPr="00B170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A7C" w:rsidRPr="00B170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</w:t>
      </w:r>
      <w:r w:rsidR="00DB54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ربعين</w:t>
      </w:r>
      <w:r w:rsidRPr="00B170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الإجماع على قبول الضعيف في فضائل الأعمال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لا يُسلّ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له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F3A7C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المخالف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142F614" w14:textId="2B09CF15" w:rsidR="00EC3C7E" w:rsidRPr="00EC3C7E" w:rsidRDefault="00AF3A7C" w:rsidP="00EC3C7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بالنسبة لشروح المتقدمين هذا الشرح نافع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وشرحه بعض المتأخرين أذكر منهم على سبيل المثال الشيخ فيصل بن مبارك في كتاب أسماه 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التطريز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شرح مختصر كعادته 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وشرحه شيخنا الشيخ محمد بن صالح العثيمين بشرح مطوّ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مفيد جدً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مملوء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بالفوائد والتوجيهات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يستفيد منه طلاب العلم كما يستفيد منه العامة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يوصى بقراءته في المساجد على الناس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وبقراءة شرح الشيخ فيصل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لاختصاره أيضًا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0E705F5" w14:textId="77777777" w:rsidR="00EC3C7E" w:rsidRPr="00EC3C7E" w:rsidRDefault="00AF3A7C" w:rsidP="00EC3C7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هذه أهم الشروح الموجودة المطبوعة على الكتاب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تعليقات وتحقيقات منها تخريجات الشيخ الألباني على الأصل 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ينتفع بها طلاب العلم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9DC2D52" w14:textId="6FDB3601" w:rsidR="00AF3A7C" w:rsidRPr="00EC3C7E" w:rsidRDefault="00AF3A7C" w:rsidP="00EC3C7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بالنسبة 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للرواية ف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أعرف في الشروح من اهتم بهذا الجانب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المؤلف جر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ّد الأحاديث من الأسانيد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وانتقى من الأحاديث ما صح أو حسن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وشذّ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وند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شرطه بعض الأحاديث التي حُكم عليها بالضعف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تجدون الشراح يعتنون بالرواية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وأن الكتاب موجّ</w:t>
      </w:r>
      <w:r w:rsidR="00E379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لعامة الناس </w:t>
      </w:r>
      <w:r w:rsidR="00EC3C7E"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الأصل،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يحتاج إلى معرفة الرواية في مثل هذا الكتاب.</w:t>
      </w:r>
    </w:p>
    <w:p w14:paraId="4EC3734C" w14:textId="77777777" w:rsidR="00EC3C7E" w:rsidRPr="00EC3C7E" w:rsidRDefault="00EC3C7E" w:rsidP="00EC3C7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B2B074C" w14:textId="77777777" w:rsidR="00AF3A7C" w:rsidRPr="00EC3C7E" w:rsidRDefault="00AF3A7C" w:rsidP="00EC3C7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10</w:t>
      </w:r>
      <w:proofErr w:type="gramEnd"/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C3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C3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7CC3BC88" w14:textId="77777777" w:rsidR="00C741D7" w:rsidRPr="00EC3C7E" w:rsidRDefault="00C741D7" w:rsidP="00EC3C7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741D7" w:rsidRPr="00EC3C7E" w:rsidSect="009F36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FA310" w14:textId="77777777" w:rsidR="004A09AF" w:rsidRDefault="004A09AF" w:rsidP="00AF3A7C">
      <w:r>
        <w:separator/>
      </w:r>
    </w:p>
  </w:endnote>
  <w:endnote w:type="continuationSeparator" w:id="0">
    <w:p w14:paraId="3F58FBB7" w14:textId="77777777" w:rsidR="004A09AF" w:rsidRDefault="004A09AF" w:rsidP="00AF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2AD9FEC-368D-40C7-BB6F-9C0B0C9DCF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D786DE-2B95-4D09-B7E9-40B16DDE27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5F3C853-E19B-4937-8BB6-0FC3DA53569B}"/>
    <w:embedBold r:id="rId4" w:fontKey="{0B2E2B41-63BE-4C46-8C36-8C78C39068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5FE0CC0-FE40-4089-A2B4-73D084CD8CD9}"/>
    <w:embedBold r:id="rId6" w:fontKey="{3D257F87-1ED5-4A9B-B271-D237D34C56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E94490-7C24-4B0A-8AFB-9773D835B99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F7CE8121-58AE-40F0-9029-97439A4638AF}"/>
    <w:embedBold r:id="rId9" w:fontKey="{EE6E4D68-8322-46D4-B1ED-B498478066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00E7B08-B16F-44EE-A9A6-B1A25A007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AF682" w14:textId="77777777" w:rsidR="00AF3A7C" w:rsidRDefault="00AF3A7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23618552"/>
      <w:docPartObj>
        <w:docPartGallery w:val="Page Numbers (Bottom of Page)"/>
        <w:docPartUnique/>
      </w:docPartObj>
    </w:sdtPr>
    <w:sdtEndPr/>
    <w:sdtContent>
      <w:p w14:paraId="62953B3C" w14:textId="77777777" w:rsidR="00AF3A7C" w:rsidRDefault="00AF3A7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AFE" w:rsidRPr="00DC7AFE">
          <w:rPr>
            <w:rtl/>
            <w:lang w:val="ar-SA"/>
          </w:rPr>
          <w:t>1</w:t>
        </w:r>
        <w:r>
          <w:fldChar w:fldCharType="end"/>
        </w:r>
      </w:p>
    </w:sdtContent>
  </w:sdt>
  <w:p w14:paraId="120E6369" w14:textId="77777777" w:rsidR="00AF3A7C" w:rsidRDefault="00AF3A7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A9C77" w14:textId="77777777" w:rsidR="00AF3A7C" w:rsidRDefault="00AF3A7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0C56D" w14:textId="77777777" w:rsidR="004A09AF" w:rsidRDefault="004A09AF" w:rsidP="00AF3A7C">
      <w:r>
        <w:separator/>
      </w:r>
    </w:p>
  </w:footnote>
  <w:footnote w:type="continuationSeparator" w:id="0">
    <w:p w14:paraId="6FEBBFDC" w14:textId="77777777" w:rsidR="004A09AF" w:rsidRDefault="004A09AF" w:rsidP="00AF3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0482A" w14:textId="77777777" w:rsidR="00AF3A7C" w:rsidRDefault="00AF3A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5C4E" w14:textId="77777777" w:rsidR="00AF3A7C" w:rsidRDefault="00AF3A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C2FDE" w14:textId="77777777" w:rsidR="00AF3A7C" w:rsidRDefault="00AF3A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3790"/>
    <w:rsid w:val="00056172"/>
    <w:rsid w:val="002F79B1"/>
    <w:rsid w:val="00363790"/>
    <w:rsid w:val="004A09AF"/>
    <w:rsid w:val="006233D2"/>
    <w:rsid w:val="009771F0"/>
    <w:rsid w:val="009D56EA"/>
    <w:rsid w:val="009F36D4"/>
    <w:rsid w:val="00A2047B"/>
    <w:rsid w:val="00AF3A7C"/>
    <w:rsid w:val="00B170D4"/>
    <w:rsid w:val="00BF79A5"/>
    <w:rsid w:val="00C741D7"/>
    <w:rsid w:val="00D829A3"/>
    <w:rsid w:val="00DB54AF"/>
    <w:rsid w:val="00DC7AFE"/>
    <w:rsid w:val="00E379D3"/>
    <w:rsid w:val="00EA17E6"/>
    <w:rsid w:val="00EC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63AAA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A7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3A7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AF3A7C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AF3A7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AF3A7C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EC3C7E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EC3C7E"/>
  </w:style>
  <w:style w:type="character" w:customStyle="1" w:styleId="Char1">
    <w:name w:val="نص تعليق Char"/>
    <w:basedOn w:val="a0"/>
    <w:link w:val="a6"/>
    <w:uiPriority w:val="99"/>
    <w:semiHidden/>
    <w:rsid w:val="00EC3C7E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EC3C7E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EC3C7E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EC3C7E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EC3C7E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EC3C7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EC3C7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2018-10-21T11:15:00Z</dcterms:created>
  <dcterms:modified xsi:type="dcterms:W3CDTF">2019-07-21T03:36:00Z</dcterms:modified>
</cp:coreProperties>
</file>