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77C6" w:rsidRPr="00A077C6" w:rsidRDefault="00A077C6" w:rsidP="00A077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77C6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A077C6" w:rsidRPr="00A077C6" w:rsidRDefault="00A077C6" w:rsidP="00A077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77C6">
        <w:rPr>
          <w:rFonts w:ascii="Simplified Arabic" w:hAnsi="Simplified Arabic" w:hint="cs"/>
          <w:color w:val="0000FF"/>
          <w:sz w:val="28"/>
          <w:szCs w:val="28"/>
          <w:rtl/>
        </w:rPr>
        <w:t>أداء صلاة الوتر قبل النوم</w:t>
      </w:r>
    </w:p>
    <w:p w:rsidR="00A077C6" w:rsidRPr="00A077C6" w:rsidRDefault="00A077C6" w:rsidP="00A077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118BA" w:rsidRPr="00A077C6" w:rsidRDefault="00A077C6" w:rsidP="00A077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077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118BA" w:rsidRPr="00A077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118BA"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أسهر على القراءة إلى الساعة الثانية</w:t>
      </w:r>
      <w:r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18BA"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أنام وأترك الوتر إلى قبل صلاة الفجر</w:t>
      </w:r>
      <w:r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5118BA"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ولكن لا أستيقظ</w:t>
      </w:r>
      <w:r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118BA" w:rsidRPr="00A077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أوتر قبل النوم ويكون ذلك أفضل لي؟</w:t>
      </w:r>
    </w:p>
    <w:p w:rsidR="005118BA" w:rsidRPr="00A077C6" w:rsidRDefault="00A077C6" w:rsidP="00A077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77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118BA" w:rsidRPr="00A077C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شك أن السهر على القراءة سواء كانت في كتاب الله 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في كتب العلم عمل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صالح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من قيام الليل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هذا يدخل في باب الذكر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وقيام الليل معروف أنه من صلاة العشاء إلى طلوع الفجر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ستغل الوقت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بالصلاة</w:t>
      </w:r>
      <w:bookmarkStart w:id="0" w:name="_GoBack"/>
      <w:bookmarkEnd w:id="0"/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والتلاوة والذكر والدعاء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وقراءة</w:t>
      </w:r>
      <w:r w:rsidR="00EC69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العلم </w:t>
      </w:r>
      <w:r w:rsidR="00EC69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ونفع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متعد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EC69E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 أهل العلم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إنه أفضل من نوافل العبادة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اشتغل بذلك مع تلاوة القرآن كان قام الليل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لا يترك الصلاة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يترك الوتر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كان يأمن من نفسه القيام في آخر الليل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وقت السحر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الوقت الذي يكون فيه النزول الإلهي لا شك أن هذا أفضل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يأمن وخشي أل</w:t>
      </w:r>
      <w:r w:rsidR="00B04D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ينتبه في هذا الوقت فصلى قبل أن ينام فقد أوصى النبي -عليه الصلاة والسلام- بعض أصحابه بأن يوتر قبل أن ينام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كأبي ذر وأبي هريرة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5118BA"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وغيرهما.</w:t>
      </w:r>
    </w:p>
    <w:p w:rsidR="00A077C6" w:rsidRPr="00A077C6" w:rsidRDefault="00A077C6" w:rsidP="00A077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118BA" w:rsidRPr="00A077C6" w:rsidRDefault="005118BA" w:rsidP="00A077C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77C6" w:rsidRPr="00A077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77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75038A" w:rsidRDefault="0075038A"/>
    <w:sectPr w:rsidR="0075038A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0947B26-D27D-4D02-83BA-3C2252EDCC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06E14D-C618-4CD0-BB7E-E7748B7C705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F457CB5-F5A4-4D79-986A-9004631A1FCD}"/>
    <w:embedBold r:id="rId4" w:fontKey="{3FAE3D73-FBE2-4E54-B342-AA8C66FEF3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90B9B25-DBDD-406B-AF05-99EDC818690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83D5551-740A-46DD-82FB-118FAB682719}"/>
    <w:embedBold r:id="rId7" w:fontKey="{1221C1AE-E918-40A4-9C01-83B0DA7F6A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43CA744-13C5-4759-AC9B-38549C681E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26F"/>
    <w:rsid w:val="003B526F"/>
    <w:rsid w:val="005118BA"/>
    <w:rsid w:val="0075038A"/>
    <w:rsid w:val="009F36D4"/>
    <w:rsid w:val="00A077C6"/>
    <w:rsid w:val="00A32E4A"/>
    <w:rsid w:val="00B04D57"/>
    <w:rsid w:val="00EC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2C2393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8B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077C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077C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9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2013-11-20T17:27:00Z</dcterms:created>
  <dcterms:modified xsi:type="dcterms:W3CDTF">2019-06-10T18:39:00Z</dcterms:modified>
</cp:coreProperties>
</file>