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601E" w:rsidRPr="00ED601E" w:rsidRDefault="003978B6" w:rsidP="00ED601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978B6">
        <w:rPr>
          <w:rFonts w:ascii="Simplified Arabic" w:hAnsi="Simplified Arabic"/>
          <w:color w:val="0000FF"/>
          <w:sz w:val="28"/>
          <w:szCs w:val="28"/>
          <w:rtl/>
        </w:rPr>
        <w:t>أركان الحج</w:t>
      </w:r>
      <w:bookmarkStart w:id="0" w:name="_GoBack"/>
      <w:bookmarkEnd w:id="0"/>
    </w:p>
    <w:p w:rsidR="00ED601E" w:rsidRPr="00ED601E" w:rsidRDefault="00ED601E" w:rsidP="00ED601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D601E">
        <w:rPr>
          <w:rFonts w:ascii="Simplified Arabic" w:hAnsi="Simplified Arabic" w:hint="cs"/>
          <w:color w:val="0000FF"/>
          <w:sz w:val="28"/>
          <w:szCs w:val="28"/>
          <w:rtl/>
        </w:rPr>
        <w:t>تأخير طواف الإفاضة إلى نهاية شهر ذي الحجة</w:t>
      </w:r>
    </w:p>
    <w:p w:rsidR="00ED601E" w:rsidRPr="00ED601E" w:rsidRDefault="00ED601E" w:rsidP="00ED601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92DF0" w:rsidRPr="00ED601E" w:rsidRDefault="00ED601E" w:rsidP="00ED601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ED601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92DF0" w:rsidRPr="00ED601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92DF0" w:rsidRPr="00ED60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صحة ما يقوله البعض من جواز تأخير طواف الإفاضة إلى نهاية شهر ذي الحجة؟</w:t>
      </w:r>
    </w:p>
    <w:p w:rsidR="00592DF0" w:rsidRPr="00ED601E" w:rsidRDefault="00ED601E" w:rsidP="00ED601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D601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92DF0" w:rsidRPr="00ED601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592DF0">
        <w:rPr>
          <w:sz w:val="36"/>
          <w:szCs w:val="36"/>
          <w:rtl/>
        </w:rPr>
        <w:t xml:space="preserve"> </w:t>
      </w:r>
      <w:r w:rsidR="00592DF0" w:rsidRPr="00ED601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هذا قول جمهور أهل العلم</w:t>
      </w:r>
      <w:r w:rsidRPr="00ED60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ED601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أنه لا نهاية لوقت طواف الإفاضة</w:t>
      </w:r>
      <w:r w:rsidRPr="00ED60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</w:t>
      </w:r>
      <w:r w:rsidR="00592DF0" w:rsidRPr="00ED601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يبقى</w:t>
      </w:r>
      <w:r w:rsidRPr="00ED60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الحاج</w:t>
      </w:r>
      <w:r w:rsidR="00592DF0" w:rsidRPr="00ED601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متلبس</w:t>
      </w:r>
      <w:r w:rsidRPr="00ED60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592DF0" w:rsidRPr="00ED601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بالإحرام</w:t>
      </w:r>
      <w:r w:rsidRPr="00ED60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2DF0" w:rsidRPr="00ED601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 تحلل التحلل الأول فيمتنع من النساء</w:t>
      </w:r>
      <w:r w:rsidRPr="00ED60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2DF0" w:rsidRPr="00ED601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ويبقى متلبس</w:t>
      </w:r>
      <w:r w:rsidRPr="00ED60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592DF0" w:rsidRPr="00ED601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بنسكه ولا يتحلل التحلل النهائي الثاني إلا بعد أن يطوف ولو طالت المدة</w:t>
      </w:r>
      <w:r w:rsidRPr="00ED60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2DF0" w:rsidRPr="00ED601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الأولى والأحوط للحاج أن يبرأ من عهدة الواجب بأقرب وقت</w:t>
      </w:r>
      <w:r w:rsidRPr="00ED60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2DF0" w:rsidRPr="00ED601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ED60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فهو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92DF0" w:rsidRPr="00ED601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أبرأ وأسلم</w:t>
      </w:r>
      <w:r w:rsidRPr="00ED60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له؛</w:t>
      </w:r>
      <w:r w:rsidR="00592DF0" w:rsidRPr="00ED601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لا يدري ما يعتريه.</w:t>
      </w:r>
    </w:p>
    <w:p w:rsidR="00ED601E" w:rsidRPr="00ED601E" w:rsidRDefault="00ED601E" w:rsidP="00ED601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592DF0" w:rsidRPr="00ED601E" w:rsidRDefault="00592DF0" w:rsidP="00ED601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D601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ED601E" w:rsidRPr="00ED60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D601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الحادية والخمسون بعد المائة 25/9/1434ه</w:t>
      </w:r>
    </w:p>
    <w:p w:rsidR="00CC2A83" w:rsidRPr="00ED601E" w:rsidRDefault="00CC2A83" w:rsidP="00ED601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CC2A83" w:rsidRPr="00ED601E" w:rsidSect="007844B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AAD2CE2-3E54-4481-B109-61B49FF712A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9CA3B1B-29DE-4ED9-AD8A-3E7FD1F559C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1176AAFD-E13A-4915-9F13-BD7D3E24E86F}"/>
    <w:embedBold r:id="rId4" w:fontKey="{A1C1FC32-2117-4249-81CD-3E7F971E3C2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5E1CAB7-FB4D-4E0C-B6AD-522CF37EBEE5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BC9D549-9191-4BF1-917D-03FBDEF9CF66}"/>
    <w:embedBold r:id="rId7" w:fontKey="{6DB498AE-DEC7-40E4-8856-F723DBC94E4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AE354E59-DD5F-42DF-989A-0F67BAA909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1AC0"/>
    <w:rsid w:val="003978B6"/>
    <w:rsid w:val="00592DF0"/>
    <w:rsid w:val="007844B8"/>
    <w:rsid w:val="009B3061"/>
    <w:rsid w:val="00CC2A83"/>
    <w:rsid w:val="00ED601E"/>
    <w:rsid w:val="00FF1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2DF0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ED601E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ED601E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12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6</cp:revision>
  <dcterms:created xsi:type="dcterms:W3CDTF">2013-11-27T19:54:00Z</dcterms:created>
  <dcterms:modified xsi:type="dcterms:W3CDTF">2019-07-23T09:23:00Z</dcterms:modified>
</cp:coreProperties>
</file>