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709D4" w14:textId="5E515113" w:rsidR="00CB3BC7" w:rsidRPr="00CB3BC7" w:rsidRDefault="00CB3BC7" w:rsidP="00CB3B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B3BC7">
        <w:rPr>
          <w:rFonts w:ascii="Simplified Arabic" w:hAnsi="Simplified Arabic" w:hint="cs"/>
          <w:color w:val="0000FF"/>
          <w:sz w:val="28"/>
          <w:szCs w:val="28"/>
          <w:rtl/>
        </w:rPr>
        <w:t>الجنايات</w:t>
      </w:r>
      <w:bookmarkStart w:id="0" w:name="_GoBack"/>
      <w:bookmarkEnd w:id="0"/>
    </w:p>
    <w:p w14:paraId="13F0E10C" w14:textId="77777777" w:rsidR="00CB3BC7" w:rsidRPr="00CB3BC7" w:rsidRDefault="00CB3BC7" w:rsidP="00CB3B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B3BC7">
        <w:rPr>
          <w:rFonts w:ascii="Simplified Arabic" w:hAnsi="Simplified Arabic" w:hint="cs"/>
          <w:color w:val="0000FF"/>
          <w:sz w:val="28"/>
          <w:szCs w:val="28"/>
          <w:rtl/>
        </w:rPr>
        <w:t>اعتبار سائق السيارة قاتلًا لمن معه عند حصول الحادث</w:t>
      </w:r>
    </w:p>
    <w:p w14:paraId="76449FEC" w14:textId="77777777" w:rsidR="00CB3BC7" w:rsidRPr="00CB3BC7" w:rsidRDefault="00CB3BC7" w:rsidP="00CB3BC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1B80746" w14:textId="792CA99D" w:rsidR="00AB2E23" w:rsidRPr="00CB3BC7" w:rsidRDefault="00CB3BC7" w:rsidP="00CB3BC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B3B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B2E23" w:rsidRPr="00CB3B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2E23" w:rsidRPr="00CB3B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</w:t>
      </w:r>
      <w:r w:rsidRPr="00CB3B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22C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عتبر السائق قاتلًا</w:t>
      </w:r>
      <w:r w:rsidR="00AB2E23" w:rsidRPr="00CB3B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لمن معه في السيارة عند حصول الحادث مع أن الذي قد يكون معه هو أمه أو أبوه</w:t>
      </w:r>
      <w:r w:rsidRPr="00CB3B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B2E23" w:rsidRPr="00CB3B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والحادث وقع عليه بدون اختياره؟</w:t>
      </w:r>
    </w:p>
    <w:p w14:paraId="4BFBE544" w14:textId="77777777" w:rsidR="00CB3BC7" w:rsidRPr="00CB3BC7" w:rsidRDefault="00CB3BC7" w:rsidP="00CB3B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3B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B2E23" w:rsidRPr="00CB3BC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 هذا السائل يريد أن ق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ْد القتل لم يخطر بباله، فكيف يكون قاتلًا؟</w:t>
      </w:r>
    </w:p>
    <w:p w14:paraId="19973D91" w14:textId="77777777" w:rsidR="00CB3BC7" w:rsidRPr="00CB3BC7" w:rsidRDefault="00CB3BC7" w:rsidP="00CB3BC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نقول: إن 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قتل الخطأ 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ليس فيه قصد أصلًا، 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حصل القتل ب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آلته وهو المباشر له فيكون قاتلًا ق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خطأ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تلزمه حينئذ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الدية والكفارة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تعدى أو فرّط بأن أسرع سرعة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فوق المقر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رة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أو لم يتفقد السيارة في إطاراتها وفي بقية ما تحتاجه، 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بعد ذلك حصل له ما حصل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هذا تلزمه هذه اللوازم من دية وكفارة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الإشكال فيما إذا لم 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يفرِّط ولم يتعدَّ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بأن تفقَّد السيارة فيما تحتاجه،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يتجاوز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السرعة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المقرَّرة، ف</w:t>
      </w:r>
      <w:r w:rsidR="00AB2E23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أهل العلم من يرى أنه لا شيء عليه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A21B1AD" w14:textId="77777777" w:rsidR="00AB2E23" w:rsidRPr="00CB3BC7" w:rsidRDefault="00AB2E23" w:rsidP="00CB3BC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</w:t>
      </w:r>
      <w:r w:rsidR="00CB3BC7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ثبت في الصورة الأولى أنه متعدٍّ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مفرّط</w:t>
      </w:r>
      <w:r w:rsid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B3BC7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CB3BC7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من الميراث</w:t>
      </w:r>
      <w:r w:rsidR="00CB3BC7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القتل مانع من موانع الإرث.</w:t>
      </w:r>
    </w:p>
    <w:tbl>
      <w:tblPr>
        <w:bidiVisual/>
        <w:tblW w:w="7248" w:type="dxa"/>
        <w:jc w:val="center"/>
        <w:tblLayout w:type="fixed"/>
        <w:tblLook w:val="0000" w:firstRow="0" w:lastRow="0" w:firstColumn="0" w:lastColumn="0" w:noHBand="0" w:noVBand="0"/>
      </w:tblPr>
      <w:tblGrid>
        <w:gridCol w:w="2986"/>
        <w:gridCol w:w="568"/>
        <w:gridCol w:w="3694"/>
      </w:tblGrid>
      <w:tr w:rsidR="00AB2E23" w:rsidRPr="00CB3BC7" w14:paraId="045B3751" w14:textId="77777777" w:rsidTr="00E22CA6">
        <w:trPr>
          <w:trHeight w:hRule="exact" w:val="797"/>
          <w:jc w:val="center"/>
        </w:trPr>
        <w:tc>
          <w:tcPr>
            <w:tcW w:w="2986" w:type="dxa"/>
            <w:shd w:val="clear" w:color="auto" w:fill="auto"/>
          </w:tcPr>
          <w:p w14:paraId="59AA170F" w14:textId="77777777" w:rsidR="00AB2E23" w:rsidRPr="00CB3BC7" w:rsidRDefault="00AB2E23" w:rsidP="00CB3BC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وي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منع الشخص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من الميراث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CB3BC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14:paraId="6D4372CA" w14:textId="77777777" w:rsidR="00AB2E23" w:rsidRPr="00CB3BC7" w:rsidRDefault="00AB2E23" w:rsidP="00CB3BC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694" w:type="dxa"/>
            <w:shd w:val="clear" w:color="auto" w:fill="auto"/>
          </w:tcPr>
          <w:p w14:paraId="4F978F24" w14:textId="77777777" w:rsidR="00AB2E23" w:rsidRPr="00CB3BC7" w:rsidRDefault="00AB2E23" w:rsidP="00CB3BC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CB3BC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CB3BC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CB3BC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العامة:ويمنع الشخص من الميراث *واحدة من علل ثلاث </w:instrText>
            </w:r>
            <w:r w:rsidRPr="00CB3BC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CB3BC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واحدة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ٌ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من علل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ٍ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ثلاث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CB3BC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  <w:tr w:rsidR="00AB2E23" w:rsidRPr="00CB3BC7" w14:paraId="77FA2F1E" w14:textId="77777777" w:rsidTr="00E22CA6">
        <w:trPr>
          <w:trHeight w:hRule="exact" w:val="797"/>
          <w:jc w:val="center"/>
        </w:trPr>
        <w:tc>
          <w:tcPr>
            <w:tcW w:w="2986" w:type="dxa"/>
            <w:shd w:val="clear" w:color="auto" w:fill="auto"/>
          </w:tcPr>
          <w:p w14:paraId="3A65CCBB" w14:textId="77777777" w:rsidR="00AB2E23" w:rsidRPr="00CB3BC7" w:rsidRDefault="00AB2E23" w:rsidP="00CB3BC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رق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ٌّ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وقتل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ٌ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واختلاف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دين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CB3BC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14:paraId="6E6C0583" w14:textId="77777777" w:rsidR="00AB2E23" w:rsidRPr="00CB3BC7" w:rsidRDefault="00AB2E23" w:rsidP="00CB3BC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694" w:type="dxa"/>
            <w:shd w:val="clear" w:color="auto" w:fill="auto"/>
          </w:tcPr>
          <w:p w14:paraId="411C5BCA" w14:textId="77777777" w:rsidR="00AB2E23" w:rsidRPr="00CB3BC7" w:rsidRDefault="00AB2E23" w:rsidP="00CB3BC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فافهم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فليس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الشك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ُّ</w:t>
            </w:r>
            <w:r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كاليقين</w:t>
            </w:r>
            <w:r w:rsidR="00CB3BC7" w:rsidRPr="00CB3BC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CB3BC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53EE90D3" w14:textId="77777777" w:rsidR="00AB2E23" w:rsidRPr="00CB3BC7" w:rsidRDefault="00AB2E23" w:rsidP="00CB3BC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فالقتل من موانع الإرث.</w:t>
      </w:r>
    </w:p>
    <w:p w14:paraId="0236E378" w14:textId="77777777" w:rsidR="00CB3BC7" w:rsidRPr="00CB3BC7" w:rsidRDefault="00CB3BC7" w:rsidP="00CB3B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EC12CE4" w14:textId="77777777" w:rsidR="00AB2E23" w:rsidRPr="00CB3BC7" w:rsidRDefault="00AB2E23" w:rsidP="00AB2E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3B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B3BC7"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3B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CB3B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CB3B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CB3BC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14:paraId="23E3E672" w14:textId="77777777" w:rsidR="00E67D5A" w:rsidRPr="00CB3BC7" w:rsidRDefault="00E67D5A" w:rsidP="00CB3B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B3BC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1EF1B7-CB2A-4B04-BF89-6938633D067E}"/>
    <w:embedBold r:id="rId2" w:fontKey="{8CBE5A6F-065D-49FC-9183-FEB5E2679B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4588FC-4DAF-485A-AE2E-E3E52B4B2FF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6B05E42-C821-4CF2-932B-8B5E0D3D7CBD}"/>
    <w:embedBold r:id="rId5" w:fontKey="{8E448143-049D-42C4-8A4B-3789408BFD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A459161-EB6A-470C-8723-F73620AC88FF}"/>
    <w:embedBold r:id="rId7" w:fontKey="{C062B8E5-6AAF-48B8-AF5C-A694A00651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733691E-B8F9-4A7C-B1CE-D50C73F23B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E521EAE-B0B1-42C2-A4EE-906069F336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7AB3BEC-1601-4BD3-9C91-788372CA48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2E23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3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E63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BC7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2CA6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71E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4833DF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E2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AB2E23"/>
    <w:pPr>
      <w:jc w:val="lowKashida"/>
    </w:pPr>
    <w:rPr>
      <w:rFonts w:eastAsia="Times New Roman"/>
      <w:noProof w:val="0"/>
      <w:sz w:val="24"/>
      <w:szCs w:val="34"/>
    </w:rPr>
  </w:style>
  <w:style w:type="character" w:styleId="a5">
    <w:name w:val="annotation reference"/>
    <w:basedOn w:val="a0"/>
    <w:uiPriority w:val="99"/>
    <w:semiHidden/>
    <w:unhideWhenUsed/>
    <w:rsid w:val="00CB3BC7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CB3BC7"/>
  </w:style>
  <w:style w:type="character" w:customStyle="1" w:styleId="Char0">
    <w:name w:val="نص تعليق Char"/>
    <w:basedOn w:val="a0"/>
    <w:link w:val="a6"/>
    <w:uiPriority w:val="99"/>
    <w:semiHidden/>
    <w:rsid w:val="00CB3BC7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CB3BC7"/>
    <w:rPr>
      <w:b/>
      <w:bCs/>
    </w:rPr>
  </w:style>
  <w:style w:type="character" w:customStyle="1" w:styleId="Char1">
    <w:name w:val="موضوع تعليق Char"/>
    <w:basedOn w:val="Char0"/>
    <w:link w:val="a7"/>
    <w:uiPriority w:val="99"/>
    <w:semiHidden/>
    <w:rsid w:val="00CB3BC7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CB3BC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CB3BC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2014-10-26T08:05:00Z</dcterms:created>
  <dcterms:modified xsi:type="dcterms:W3CDTF">2019-07-23T15:17:00Z</dcterms:modified>
</cp:coreProperties>
</file>