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651" w:rsidRPr="007C7651" w:rsidRDefault="006E1C16" w:rsidP="007C76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أحكام المساجد</w:t>
      </w:r>
      <w:bookmarkStart w:id="0" w:name="_GoBack"/>
      <w:bookmarkEnd w:id="0"/>
    </w:p>
    <w:p w:rsidR="007C7651" w:rsidRPr="007C7651" w:rsidRDefault="007C7651" w:rsidP="007C76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7651">
        <w:rPr>
          <w:rFonts w:ascii="Simplified Arabic" w:hAnsi="Simplified Arabic" w:hint="cs"/>
          <w:color w:val="0000FF"/>
          <w:sz w:val="28"/>
          <w:szCs w:val="28"/>
          <w:rtl/>
        </w:rPr>
        <w:t>تحية المسجد لمن خرج منه ليتوضأ ويعود</w:t>
      </w:r>
    </w:p>
    <w:p w:rsidR="007C7651" w:rsidRPr="007C7651" w:rsidRDefault="007C7651" w:rsidP="007C76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15B30" w:rsidRPr="007C7651" w:rsidRDefault="007C7651" w:rsidP="007C76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C7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السؤل</w:t>
      </w:r>
      <w:r w:rsidR="00215B30" w:rsidRPr="007C7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5B30"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خرج من المسجد إلى دورات المياه </w:t>
      </w:r>
      <w:r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15B30"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أكرمكم الله</w:t>
      </w:r>
      <w:r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15B30"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التي بداخل سور المسجد</w:t>
      </w:r>
      <w:r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15B30"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ليتوضأ ثم يعود</w:t>
      </w:r>
      <w:r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15B30" w:rsidRPr="007C7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يلزمه أن يركع ركعتي تحية المسجد؟</w:t>
      </w:r>
    </w:p>
    <w:p w:rsidR="00215B30" w:rsidRPr="007C7651" w:rsidRDefault="007C7651" w:rsidP="007C76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7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5B30" w:rsidRPr="007C7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خرج من المسجد ثم رجع إليه صح أنه دخل المسجد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فيشمله حديث </w:t>
      </w:r>
      <w:r w:rsidR="00215B30" w:rsidRPr="007C765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«إذا دخل أحدكم المسجد فلا يجلس حتى يصلي ركعتين»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1163]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أهل العلم من قال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خرج ليعود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بنية الخروج ثم دخل استئنافًا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لا، وإنما خرج ليعود، 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إذا تكر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منه الخروج لسببٍ، كأن يكون مصابًا </w:t>
      </w:r>
      <w:r w:rsidRPr="007C76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بشيء ي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 التردد على الدورة بكثرة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هذا ي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عفى عنه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هذا لو دخل المسجد فوجد المسجد ممتلئ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فصلى ركعتين بمشقةٍ وكَلَفةٍ وضيق على من حوله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منه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ليجد مكانًا أوسع من جهة باب آخر، أو في الدور الثاني، أو في السطح،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ما أشبه ذلك، 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قالوا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إنما خرج ليدخل، </w:t>
      </w:r>
      <w:r w:rsidR="00215B30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تحية عليه حينئذٍ.</w:t>
      </w:r>
    </w:p>
    <w:p w:rsidR="007C7651" w:rsidRPr="007C7651" w:rsidRDefault="007C7651" w:rsidP="007C76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15B30" w:rsidRPr="007C7651" w:rsidRDefault="00215B30" w:rsidP="007C76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76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C7651"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76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7C76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7C76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C76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7C76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7C7651" w:rsidRDefault="00E67D5A" w:rsidP="007C76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C76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490E3B-A4B9-4254-8FBA-3672A58D7E3E}"/>
    <w:embedBold r:id="rId2" w:fontKey="{CD35DF49-58D4-4F67-BBED-4378299881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D36940-0784-4DF9-BF70-132698C11C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87A5CD6-D78B-4700-A1A6-0676B195C4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1814805-9A1F-4C30-A916-91DF94FF5098}"/>
    <w:embedBold r:id="rId6" w:fontKey="{58D8617C-A42A-435D-B247-1C3E465B76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AEBA25-6B30-4120-8F6A-EABC78E8C8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6C8CBAA-16F6-4997-9D67-94CC0F4BBB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B30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5B30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1C16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651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383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0E7D8E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B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2014-10-26T11:05:00Z</dcterms:created>
  <dcterms:modified xsi:type="dcterms:W3CDTF">2019-07-23T15:56:00Z</dcterms:modified>
</cp:coreProperties>
</file>