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3A" w:rsidRPr="00B51D3A" w:rsidRDefault="00B51D3A" w:rsidP="00B51D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51D3A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B51D3A" w:rsidRPr="00B51D3A" w:rsidRDefault="00B51D3A" w:rsidP="00B51D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1D3A">
        <w:rPr>
          <w:rFonts w:ascii="Simplified Arabic" w:hAnsi="Simplified Arabic"/>
          <w:color w:val="0000FF"/>
          <w:sz w:val="28"/>
          <w:szCs w:val="28"/>
          <w:rtl/>
        </w:rPr>
        <w:t>مراد الترمذي بقوله</w:t>
      </w:r>
      <w:r w:rsidRPr="00B51D3A">
        <w:rPr>
          <w:rFonts w:ascii="Simplified Arabic" w:hAnsi="Simplified Arabic" w:hint="cs"/>
          <w:color w:val="0000FF"/>
          <w:sz w:val="28"/>
          <w:szCs w:val="28"/>
          <w:rtl/>
        </w:rPr>
        <w:t>: (</w:t>
      </w:r>
      <w:r w:rsidRPr="00B51D3A">
        <w:rPr>
          <w:rFonts w:ascii="Simplified Arabic" w:hAnsi="Simplified Arabic"/>
          <w:color w:val="0000FF"/>
          <w:sz w:val="28"/>
          <w:szCs w:val="28"/>
          <w:rtl/>
        </w:rPr>
        <w:t>حسن غريب</w:t>
      </w:r>
      <w:r w:rsidRPr="00B51D3A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B51D3A" w:rsidRPr="00B51D3A" w:rsidRDefault="00B51D3A" w:rsidP="00B51D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548D" w:rsidRPr="00B51D3A" w:rsidRDefault="003C0523" w:rsidP="00B51D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1D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548D" w:rsidRPr="00B51D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548D" w:rsidRPr="00B51D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4548D" w:rsidRPr="00B51D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مراد الترمذي </w:t>
      </w:r>
      <w:r w:rsidRPr="00B51D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4548D" w:rsidRPr="00B51D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رحمه الله</w:t>
      </w:r>
      <w:r w:rsidRPr="00B51D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B51D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بقوله عن الحديث</w:t>
      </w:r>
      <w:r w:rsidRPr="00B51D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(</w:t>
      </w:r>
      <w:r w:rsidR="00D4548D" w:rsidRPr="00B51D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حسن غريب</w:t>
      </w:r>
      <w:r w:rsidRPr="00B51D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4548D" w:rsidRPr="00B51D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B51D3A" w:rsidRPr="00B51D3A" w:rsidRDefault="003C0523" w:rsidP="00B51D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548D" w:rsidRPr="00B51D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548D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الترمذي 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بيَّن اصطلاحاته في العِلل التي ألحقها في آخر جامعه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وبيَّن مراده بالحسن وهو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الحديث الذي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من غير وجه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يكون في رواته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تهم بالكذب، ولا يكون الحديث شاذ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مراد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الترمذي 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بالحسن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وتنصيصه على 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روايته من غير وجه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 يكون فيه بعض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التنافر 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قوله: (غريب) في حال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حكم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الحديث بأنه 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حسنٌ وغريب،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الأصل في الغريب أنه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من وجه واحد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والحسن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الترمذي أن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غير وجه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</w:p>
    <w:p w:rsidR="00D4548D" w:rsidRPr="00B51D3A" w:rsidRDefault="00D4548D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يقول الحافظ العراقي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</w:t>
      </w:r>
    </w:p>
    <w:tbl>
      <w:tblPr>
        <w:bidiVisual/>
        <w:tblW w:w="7657" w:type="dxa"/>
        <w:jc w:val="center"/>
        <w:tblLayout w:type="fixed"/>
        <w:tblLook w:val="0000" w:firstRow="0" w:lastRow="0" w:firstColumn="0" w:lastColumn="0" w:noHBand="0" w:noVBand="0"/>
      </w:tblPr>
      <w:tblGrid>
        <w:gridCol w:w="3827"/>
        <w:gridCol w:w="281"/>
        <w:gridCol w:w="3549"/>
      </w:tblGrid>
      <w:tr w:rsidR="00D4548D" w:rsidRPr="00B51D3A" w:rsidTr="0058711D">
        <w:trPr>
          <w:trHeight w:hRule="exact" w:val="754"/>
          <w:jc w:val="center"/>
        </w:trPr>
        <w:tc>
          <w:tcPr>
            <w:tcW w:w="3827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... 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وقالَ (التّرمذيُّ) : مَا سَلِمْ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81" w:type="dxa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549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مِنَ الشُّذُوذِ معَ رَاوٍ مَا اتُّهِمْ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D4548D" w:rsidRPr="00B51D3A" w:rsidTr="0058711D">
        <w:trPr>
          <w:trHeight w:hRule="exact" w:val="754"/>
          <w:jc w:val="center"/>
        </w:trPr>
        <w:tc>
          <w:tcPr>
            <w:tcW w:w="3827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بِكَذِبٍ وَلَمْ يَكُنْ فَرْد</w:t>
            </w:r>
            <w:r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 وَرَدْ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81" w:type="dxa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549" w:type="dxa"/>
            <w:shd w:val="clear" w:color="auto" w:fill="auto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</w:t>
            </w:r>
            <w:r w:rsidR="00B51D3A"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3C0523" w:rsidRPr="00B51D3A" w:rsidRDefault="00D4548D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فالترمذي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شترط لكون الحديث حسن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</w:p>
    <w:p w:rsidR="003C0523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أن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سلم من الشذوذ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C0523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وأل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يكون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رواته م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هو متهم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بالكذب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C0523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وأن 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م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غير وجه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51D3A" w:rsidRPr="00B51D3A" w:rsidRDefault="00D4548D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فقوله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حسن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أن تنطبق عليه هذه الشروط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الصلاح نزَّل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تعريف الترمذي على الحسن لغيره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من غير وجه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والشروط الأخرى لا تنفي أن يكون في حديثه م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هو متهم بما دون الكذب من الضعفاء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فنزَّله ابن الصلاح على الحديث الذي عُرف في اصطلاح المتأخرين بالحسن لغيره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51D3A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اشتراط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الترمذي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الحسن أن يُروى من غير وجه 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قلنا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 يكون فيه شيء من التنافر مع وصفه بأنه غريب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مقتضى الغرابة أن 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من وجه واحد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الحديث الغريب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تفرد برواي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راوٍ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الغرابة عند أهل العلم منها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B51D3A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الغرابة المطلقة وهي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التي م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لازمها أن يتحد راويه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وأل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روى إلا من وجه واحد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ويحصل به التنافر مع قول الترمذي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حديث حسن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B51D3A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-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ومنها الغرابة النسبية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ولعل هذا هو مراد الترمذي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ليلتئم الجمع بين الحسن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والغرابة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غريب</w:t>
      </w:r>
      <w:r w:rsidR="00D4548D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بهذا اللفظ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فيُروى بألفاظ أخرى لا ت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عارِض حد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 عند الإمام الترمذي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غريب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حديث هذا الراوي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C0523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بمعنى أنه لم يروه عن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الراوي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راو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</w:t>
      </w:r>
      <w:r w:rsidR="003C0523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48D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رُوي عن غيره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4548D" w:rsidRPr="00B51D3A" w:rsidRDefault="00D4548D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عرفنا تعريف الإمام الترمذي فالحديث الحسن له عدة تعاريف عند أهل العلم.</w:t>
      </w:r>
    </w:p>
    <w:tbl>
      <w:tblPr>
        <w:bidiVisual/>
        <w:tblW w:w="7311" w:type="dxa"/>
        <w:jc w:val="center"/>
        <w:tblLayout w:type="fixed"/>
        <w:tblLook w:val="0000" w:firstRow="0" w:lastRow="0" w:firstColumn="0" w:lastColumn="0" w:noHBand="0" w:noVBand="0"/>
      </w:tblPr>
      <w:tblGrid>
        <w:gridCol w:w="3481"/>
        <w:gridCol w:w="568"/>
        <w:gridCol w:w="3262"/>
      </w:tblGrid>
      <w:tr w:rsidR="00D4548D" w:rsidRPr="00B51D3A" w:rsidTr="0058711D">
        <w:trPr>
          <w:trHeight w:hRule="exact" w:val="705"/>
          <w:jc w:val="center"/>
        </w:trPr>
        <w:tc>
          <w:tcPr>
            <w:tcW w:w="3481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والحَسنُ المعروفُ مَخرج</w:t>
            </w:r>
            <w:r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 وقَدْ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62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اشتَهرَتْ رِجالُهُ بِذاكَ حَدْ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D4548D" w:rsidRPr="00B51D3A" w:rsidTr="0058711D">
        <w:trPr>
          <w:trHeight w:hRule="exact" w:val="705"/>
          <w:jc w:val="center"/>
        </w:trPr>
        <w:tc>
          <w:tcPr>
            <w:tcW w:w="3481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(حَمْدٌ)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.....................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62" w:type="dxa"/>
            <w:shd w:val="clear" w:color="auto" w:fill="auto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</w:t>
            </w:r>
            <w:r w:rsidR="00B51D3A"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.......................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B51D3A" w:rsidRPr="00B51D3A" w:rsidRDefault="00B51D3A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(حمدٌ) أي: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الخطابي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فحدُّ الحديث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الحسن عند الخطابي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ما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رف مخرجه واشتهرت رواته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tbl>
      <w:tblPr>
        <w:bidiVisual/>
        <w:tblW w:w="7622" w:type="dxa"/>
        <w:jc w:val="center"/>
        <w:tblLayout w:type="fixed"/>
        <w:tblLook w:val="0000" w:firstRow="0" w:lastRow="0" w:firstColumn="0" w:lastColumn="0" w:noHBand="0" w:noVBand="0"/>
      </w:tblPr>
      <w:tblGrid>
        <w:gridCol w:w="3628"/>
        <w:gridCol w:w="569"/>
        <w:gridCol w:w="3425"/>
      </w:tblGrid>
      <w:tr w:rsidR="00B51D3A" w:rsidRPr="00B51D3A" w:rsidTr="0058711D">
        <w:trPr>
          <w:trHeight w:hRule="exact" w:val="876"/>
          <w:jc w:val="center"/>
        </w:trPr>
        <w:tc>
          <w:tcPr>
            <w:tcW w:w="3628" w:type="dxa"/>
            <w:shd w:val="clear" w:color="auto" w:fill="auto"/>
          </w:tcPr>
          <w:p w:rsidR="00B51D3A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... 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وقالَ (التّرمذيُّ) : مَا سَلِمْ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:rsidR="00B51D3A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25" w:type="dxa"/>
            <w:shd w:val="clear" w:color="auto" w:fill="auto"/>
          </w:tcPr>
          <w:p w:rsidR="00B51D3A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مِنَ الشُّذُوذِ معَ رَاوٍ مَا اتُّهِمْ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B51D3A" w:rsidRPr="00B51D3A" w:rsidTr="0058711D">
        <w:trPr>
          <w:trHeight w:hRule="exact" w:val="876"/>
          <w:jc w:val="center"/>
        </w:trPr>
        <w:tc>
          <w:tcPr>
            <w:tcW w:w="3628" w:type="dxa"/>
            <w:shd w:val="clear" w:color="auto" w:fill="auto"/>
          </w:tcPr>
          <w:p w:rsidR="00B51D3A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بِكَذِبٍ وَلَمْ يَكُنْ فَرْد</w:t>
            </w:r>
            <w:r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 وَرَدْ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:rsidR="00B51D3A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25" w:type="dxa"/>
            <w:shd w:val="clear" w:color="auto" w:fill="auto"/>
          </w:tcPr>
          <w:p w:rsidR="00B51D3A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</w:t>
            </w:r>
            <w:r w:rsidRPr="00B51D3A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</w:t>
            </w:r>
            <w:r w:rsidR="0058711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</w:t>
            </w: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D4548D" w:rsidRPr="00B51D3A" w:rsidTr="0058711D">
        <w:trPr>
          <w:trHeight w:hRule="exact" w:val="876"/>
          <w:jc w:val="center"/>
        </w:trPr>
        <w:tc>
          <w:tcPr>
            <w:tcW w:w="3628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وقِيلَ: ما ضَعفٌ قريبٌ مُحتمَلْ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:rsidR="00D4548D" w:rsidRPr="00B51D3A" w:rsidRDefault="00D4548D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25" w:type="dxa"/>
            <w:shd w:val="clear" w:color="auto" w:fill="auto"/>
          </w:tcPr>
          <w:p w:rsidR="00D4548D" w:rsidRPr="00B51D3A" w:rsidRDefault="00B51D3A" w:rsidP="00B51D3A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فيهِ، ومَا بكلِّ ذَا حَدٌّ حَصَلْ</w:t>
            </w:r>
            <w:r w:rsidR="00D4548D" w:rsidRPr="00B51D3A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D4548D" w:rsidRPr="00B51D3A" w:rsidRDefault="00D4548D" w:rsidP="00B51D3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يعني هذه الحدود كلها عليها مؤاخذات 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احترازات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لأهل العلم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 لا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تصور فيها الحديث الحسن على حقيقته بدقة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الحديث الحسن تعريفه 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شكِل عند أهل العلم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قال الذهبي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لا مطمع في تمييزه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في مرتبة بين الصحيح والضعيف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فمنهم 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لحقه بالصحيح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لحقه بالضعيف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تردد باقي الصور بين النوعين 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يحصل بذلك الحد الدقيق الذي يتميز به الحسن عن غيره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المرد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ذلك لأهل العلم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حكموا</w:t>
      </w:r>
      <w:r w:rsidR="00B51D3A"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أحاديث بأنها حسنة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شك أن ما لم ي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 إلى حد الصحيح وما لم ي</w:t>
      </w:r>
      <w:r w:rsid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 إلى حد الضعيف فإنه في مرتبة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متوسطة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بينهما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من هذا الحكم.</w:t>
      </w:r>
    </w:p>
    <w:p w:rsidR="00B51D3A" w:rsidRPr="00B51D3A" w:rsidRDefault="00B51D3A" w:rsidP="00B51D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D4548D" w:rsidRPr="00B51D3A" w:rsidRDefault="00D4548D" w:rsidP="00B51D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51D3A"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</w:t>
      </w:r>
      <w:proofErr w:type="spellStart"/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B51D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51D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B51D3A" w:rsidRDefault="00E67D5A" w:rsidP="00B51D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51D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895F3C-78F5-455C-8613-04118EAF8170}"/>
    <w:embedBold r:id="rId2" w:fontKey="{C34C89CA-FB8B-4F8E-9FD0-EC807B6ACA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630E72-E30E-434D-992D-39C246DB51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4449BB-B0D3-4214-BD14-45640FE868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6AD7476-50AC-43FF-ABD0-DABFFFC9C86F}"/>
    <w:embedBold r:id="rId6" w:fontKey="{0DB875BA-E5BE-4748-9205-04565ED1A3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18F53F4-48BC-4BAE-B95B-7517045845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AA0424B-B6DB-4721-8AD3-A92F7E91FA2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36EDE"/>
    <w:multiLevelType w:val="hybridMultilevel"/>
    <w:tmpl w:val="DEF05622"/>
    <w:lvl w:ilvl="0" w:tplc="DA9C2BB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A795300"/>
    <w:multiLevelType w:val="hybridMultilevel"/>
    <w:tmpl w:val="E50A473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4548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523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11D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147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1D3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8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8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D4548D"/>
    <w:pPr>
      <w:jc w:val="lowKashida"/>
    </w:pPr>
    <w:rPr>
      <w:rFonts w:eastAsia="Times New Roman"/>
      <w:noProof w:val="0"/>
      <w:sz w:val="24"/>
      <w:szCs w:val="34"/>
    </w:rPr>
  </w:style>
  <w:style w:type="paragraph" w:styleId="a5">
    <w:name w:val="List Paragraph"/>
    <w:basedOn w:val="a"/>
    <w:uiPriority w:val="34"/>
    <w:qFormat/>
    <w:rsid w:val="00B51D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2014-10-29T11:30:00Z</dcterms:created>
  <dcterms:modified xsi:type="dcterms:W3CDTF">2018-12-10T11:28:00Z</dcterms:modified>
</cp:coreProperties>
</file>