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7F728" w14:textId="24F080F3" w:rsidR="00F30087" w:rsidRPr="00F30087" w:rsidRDefault="00A63AE8" w:rsidP="00F300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14:paraId="44F17879" w14:textId="77777777" w:rsidR="00F30087" w:rsidRPr="00F30087" w:rsidRDefault="00F30087" w:rsidP="00F300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30087">
        <w:rPr>
          <w:rFonts w:ascii="Simplified Arabic" w:hAnsi="Simplified Arabic" w:hint="cs"/>
          <w:color w:val="0000FF"/>
          <w:sz w:val="28"/>
          <w:szCs w:val="28"/>
          <w:rtl/>
        </w:rPr>
        <w:t>حمل الطفل في الصلاة وحفاظته م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30087">
        <w:rPr>
          <w:rFonts w:ascii="Simplified Arabic" w:hAnsi="Simplified Arabic" w:hint="cs"/>
          <w:color w:val="0000FF"/>
          <w:sz w:val="28"/>
          <w:szCs w:val="28"/>
          <w:rtl/>
        </w:rPr>
        <w:t>تنج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F30087">
        <w:rPr>
          <w:rFonts w:ascii="Simplified Arabic" w:hAnsi="Simplified Arabic" w:hint="cs"/>
          <w:color w:val="0000FF"/>
          <w:sz w:val="28"/>
          <w:szCs w:val="28"/>
          <w:rtl/>
        </w:rPr>
        <w:t>سة</w:t>
      </w:r>
    </w:p>
    <w:p w14:paraId="7B70E6B6" w14:textId="77777777" w:rsidR="00F30087" w:rsidRPr="00F30087" w:rsidRDefault="00F30087" w:rsidP="00F300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54FDBD0" w14:textId="77777777" w:rsidR="00180EFB" w:rsidRPr="00F30087" w:rsidRDefault="00F30087" w:rsidP="00F3008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300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80EFB" w:rsidRPr="00F300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ورد عن النبي -صلى الله عليه وسلم- أنه كان ي</w:t>
      </w:r>
      <w:r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حمل أُمامة في الصلاة</w:t>
      </w:r>
      <w:r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وأنا أُضطَرُّ أحيانًا لحمل ابني</w:t>
      </w:r>
      <w:r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يكون عليه </w:t>
      </w:r>
      <w:r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أكرمكم الله</w:t>
      </w:r>
      <w:r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180EFB" w:rsidRPr="00F300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الحفاظة وفيها شيء من النجاسة، فهل يجوز لي ذلك؟ وهل يؤثر هذا على صحة صلاتي؟</w:t>
      </w:r>
    </w:p>
    <w:p w14:paraId="53B0929A" w14:textId="011C1F82" w:rsidR="00180EFB" w:rsidRDefault="00F30087" w:rsidP="00F300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0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80EFB" w:rsidRPr="00F300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في الصحيح أن النبي -عليه الصلاة والسلام- صلى صلاة الظهر بالجماعة في المسجد وهو حامل أُمامة بنت زينب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قام حملها وإذا ركع وضعها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سجد وضعها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08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</w:t>
      </w:r>
      <w:r w:rsidRPr="00F3008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516</w:t>
      </w:r>
      <w:r w:rsidR="002E0CA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</w:t>
      </w:r>
      <w:r w:rsidR="002E0CAE" w:rsidRPr="009D483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ويُنظر: أبو داود: </w:t>
      </w:r>
      <w:r w:rsidR="002E0CAE" w:rsidRPr="009D483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920</w:t>
      </w:r>
      <w:r w:rsidRPr="009D483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 هذا لا بأس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ثبت من فعله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القدوة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المشرِّع -عليه الصلاة والسلام-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كان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النجاسة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خارجة عن جوف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الطفل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-لأن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في جوف الطفل معفو عنه كما في جوف المصلي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06B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كانت خارجة عن جوفه فلا يجوز أن يحملها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حملها فصلاته باطلة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صورة السؤال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يكون عليه حفاظة وفيها شيء من النجاسة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 حمله في الصلاة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80EFB"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حمله والنجاسة خارجة من جوفه في الحفاظة أو على بدنه فإن الصلاة حينئذٍ تكون باطلة.</w:t>
      </w:r>
    </w:p>
    <w:p w14:paraId="37F50832" w14:textId="77777777" w:rsidR="00F30087" w:rsidRPr="00F30087" w:rsidRDefault="00F30087" w:rsidP="00F300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4E482F5E" w14:textId="77777777" w:rsidR="00180EFB" w:rsidRPr="00F30087" w:rsidRDefault="00180EFB" w:rsidP="00F300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</w:t>
      </w: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300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F3008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24E14BF" w14:textId="77777777" w:rsidR="00E67D5A" w:rsidRPr="00F30087" w:rsidRDefault="00E67D5A" w:rsidP="00F3008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3008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AD3DDAC-6DCE-47DA-9BF4-326F20CE6048}"/>
    <w:embedBold r:id="rId2" w:fontKey="{DD314529-414C-4549-A6ED-C001691185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CB6804-DE77-49E3-9C3C-6C02C51097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FC417DA-EC05-471E-986A-2B1F481DC1E6}"/>
    <w:embedBold r:id="rId5" w:fontKey="{1C55E1E8-FF28-48EE-8EDA-91CDB11D03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E431431-DA73-40B3-879D-0C1B8D39E8E8}"/>
    <w:embedBold r:id="rId7" w:fontKey="{E94AF866-3058-433A-9060-64EE8B8D8A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E25DA3-FC43-4600-95DC-A861AB4EA7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870542A-EF19-46A1-92D5-8840169472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1D717DF-638A-400A-98CA-10BD12F60F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0EF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0EFB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0CAE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B9E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A2B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3D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AE8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B0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1467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087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7354BD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EF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30087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F30087"/>
  </w:style>
  <w:style w:type="character" w:customStyle="1" w:styleId="Char0">
    <w:name w:val="نص تعليق Char"/>
    <w:basedOn w:val="a0"/>
    <w:link w:val="a5"/>
    <w:uiPriority w:val="99"/>
    <w:rsid w:val="00F3008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3008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3008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30087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F30087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2019-04-17T20:03:00Z</dcterms:created>
  <dcterms:modified xsi:type="dcterms:W3CDTF">2019-07-28T09:26:00Z</dcterms:modified>
</cp:coreProperties>
</file>