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57A2" w:rsidRPr="00AF57A2" w:rsidRDefault="008047F6" w:rsidP="00AF57A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القضاء</w:t>
      </w: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والكفارة</w:t>
      </w:r>
    </w:p>
    <w:p w:rsidR="00AF57A2" w:rsidRPr="00AF57A2" w:rsidRDefault="00AF57A2" w:rsidP="00AF57A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F57A2">
        <w:rPr>
          <w:rFonts w:ascii="Simplified Arabic" w:hAnsi="Simplified Arabic" w:hint="cs"/>
          <w:color w:val="0000FF"/>
          <w:sz w:val="28"/>
          <w:szCs w:val="28"/>
          <w:rtl/>
        </w:rPr>
        <w:t>نزول دم العادة أثناء صيام كفارة الجماع</w:t>
      </w:r>
    </w:p>
    <w:p w:rsidR="00AF57A2" w:rsidRPr="00AF57A2" w:rsidRDefault="00AF57A2" w:rsidP="00AF57A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F19A7" w:rsidRPr="00AF57A2" w:rsidRDefault="00AF57A2" w:rsidP="00AF57A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F57A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F19A7" w:rsidRPr="00AF57A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F19A7" w:rsidRPr="00AF57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صامت المرأة كفارة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7F19A7" w:rsidRPr="00AF57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جماع</w:t>
      </w:r>
      <w:r w:rsidRPr="00AF57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7F19A7" w:rsidRPr="00AF57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نهار</w:t>
      </w:r>
      <w:r w:rsidRPr="00AF57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7F19A7" w:rsidRPr="00AF57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رمضان</w:t>
      </w:r>
      <w:r w:rsidRPr="00AF57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F19A7" w:rsidRPr="00AF57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وجاءتها الدورة وهي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تصوم</w:t>
      </w:r>
      <w:r w:rsidRPr="00AF57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F19A7" w:rsidRPr="00AF57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تقضي ما فاتها؟</w:t>
      </w:r>
    </w:p>
    <w:p w:rsidR="007F19A7" w:rsidRPr="00AF57A2" w:rsidRDefault="00AF57A2" w:rsidP="00AF57A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F57A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F19A7" w:rsidRPr="00AF57A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F19A7">
        <w:rPr>
          <w:rFonts w:hint="cs"/>
          <w:sz w:val="36"/>
          <w:szCs w:val="36"/>
          <w:rtl/>
        </w:rPr>
        <w:t xml:space="preserve"> </w:t>
      </w:r>
      <w:r w:rsidR="007F19A7"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عليها أن تصوم شهرين متتابعين</w:t>
      </w: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19A7"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جاءتها الدورة والعذر الشهري فإنها ت</w:t>
      </w: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F19A7"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فطر وجوبًا</w:t>
      </w: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19A7"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ينقطع التتابع</w:t>
      </w: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19A7"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F19A7"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F19A7"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تابع في الصيام وتصوم هذه ال</w:t>
      </w: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7F19A7"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يام التي أفطرتها</w:t>
      </w: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19A7"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يضرها هذا</w:t>
      </w: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19A7"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لا ينقطع التتابع</w:t>
      </w: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F19A7"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عذر شرعي يسوغ فيه الفطر في رمضان</w:t>
      </w: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19A7"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ساغ فيه الفطر في رمضان يسوغ فيه الفطر في صيام الشهرين المتتابعين</w:t>
      </w: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19A7"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F19A7"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قطع التتابع حينئذٍ.</w:t>
      </w:r>
    </w:p>
    <w:p w:rsidR="007F19A7" w:rsidRPr="00AF57A2" w:rsidRDefault="00AF57A2" w:rsidP="00AF57A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F19A7"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بدأت</w:t>
      </w: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الصيام</w:t>
      </w:r>
      <w:r w:rsidR="007F19A7"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أول الشهر </w:t>
      </w: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فإنها </w:t>
      </w:r>
      <w:r w:rsidR="007F19A7"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F19A7"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فطر مع نهاية الشهرين</w:t>
      </w: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19A7"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الأيام التي أفطرتها</w:t>
      </w: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للعذر الشرعي</w:t>
      </w:r>
      <w:r w:rsidR="007F19A7"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-خمسة أيام أو ستة أيام أو نحوها- </w:t>
      </w:r>
      <w:r w:rsidR="007F19A7"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تصومها بعد نهاية الشهرين</w:t>
      </w: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19A7"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بحيث </w:t>
      </w:r>
      <w:r w:rsidR="007F19A7"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تكون م</w:t>
      </w: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ُتتابعة مع الشهرين.</w:t>
      </w:r>
    </w:p>
    <w:p w:rsidR="00AF57A2" w:rsidRPr="00AF57A2" w:rsidRDefault="00AF57A2" w:rsidP="00AF57A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7F19A7" w:rsidRPr="00AF57A2" w:rsidRDefault="007F19A7" w:rsidP="00AF57A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F57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F57A2"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F57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AF57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AF57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AF57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F57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AF57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AF57A2" w:rsidRDefault="00E67D5A" w:rsidP="00AF57A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F57A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0F9491-B191-4EF1-B065-20F5B1CC3004}"/>
    <w:embedBold r:id="rId2" w:fontKey="{D33AD86B-D63D-4431-BADF-53532849F3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03BC3BA-F9E9-4E02-AED7-701F17D281C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D232627-CEC5-4465-9E16-C002310EB62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85D9A88-75D7-4D60-96F2-03A7C71C5F43}"/>
    <w:embedBold r:id="rId6" w:fontKey="{2A386500-939A-4C89-947C-71D2314861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5EA81EE-77CD-40AA-BB79-64D15B172C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DD0CDED-168C-48BD-B8FA-48E1C2E9D4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19A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9E0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9A7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7F6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7A2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D3CC81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19A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2014-11-03T07:29:00Z</dcterms:created>
  <dcterms:modified xsi:type="dcterms:W3CDTF">2019-07-28T11:24:00Z</dcterms:modified>
</cp:coreProperties>
</file>