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E1F" w:rsidRPr="00D01E1F" w:rsidRDefault="00F81A8E" w:rsidP="00D01E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81A8E">
        <w:rPr>
          <w:rFonts w:ascii="Simplified Arabic" w:hAnsi="Simplified Arabic" w:hint="cs"/>
          <w:color w:val="0000FF"/>
          <w:sz w:val="28"/>
          <w:szCs w:val="28"/>
          <w:rtl/>
        </w:rPr>
        <w:t>القرآن</w:t>
      </w:r>
      <w:r w:rsidRPr="00F81A8E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F81A8E">
        <w:rPr>
          <w:rFonts w:ascii="Simplified Arabic" w:hAnsi="Simplified Arabic" w:hint="cs"/>
          <w:color w:val="0000FF"/>
          <w:sz w:val="28"/>
          <w:szCs w:val="28"/>
          <w:rtl/>
        </w:rPr>
        <w:t>وعلومه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</w:p>
    <w:p w:rsidR="00D01E1F" w:rsidRPr="00D01E1F" w:rsidRDefault="00D01E1F" w:rsidP="00D01E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01E1F">
        <w:rPr>
          <w:rFonts w:ascii="Simplified Arabic" w:hAnsi="Simplified Arabic" w:hint="cs"/>
          <w:color w:val="0000FF"/>
          <w:sz w:val="28"/>
          <w:szCs w:val="28"/>
          <w:rtl/>
        </w:rPr>
        <w:t>اقتران اسم الله تعالى (ال</w:t>
      </w:r>
      <w:bookmarkStart w:id="0" w:name="_GoBack"/>
      <w:bookmarkEnd w:id="0"/>
      <w:r w:rsidRPr="00D01E1F">
        <w:rPr>
          <w:rFonts w:ascii="Simplified Arabic" w:hAnsi="Simplified Arabic" w:hint="cs"/>
          <w:color w:val="0000FF"/>
          <w:sz w:val="28"/>
          <w:szCs w:val="28"/>
          <w:rtl/>
        </w:rPr>
        <w:t>واحد)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باس</w:t>
      </w:r>
      <w:r w:rsidRPr="00D01E1F">
        <w:rPr>
          <w:rFonts w:ascii="Simplified Arabic" w:hAnsi="Simplified Arabic" w:hint="cs"/>
          <w:color w:val="0000FF"/>
          <w:sz w:val="28"/>
          <w:szCs w:val="28"/>
          <w:rtl/>
        </w:rPr>
        <w:t>مه (القهار) في القرآن الكريم</w:t>
      </w:r>
    </w:p>
    <w:p w:rsidR="00D01E1F" w:rsidRPr="00D01E1F" w:rsidRDefault="00D01E1F" w:rsidP="00D01E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679D9" w:rsidRPr="007716A6" w:rsidRDefault="00E23204" w:rsidP="007716A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716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679D9" w:rsidRPr="007716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679D9"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أقرأ كتاب الله </w:t>
      </w:r>
      <w:r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C679D9"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القرآن العظيم</w:t>
      </w:r>
      <w:r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C679D9"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</w:t>
      </w:r>
      <w:r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C679D9"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C679D9"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C679D9"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انتباهي أنه لا يأتي اسم الله تعالى </w:t>
      </w:r>
      <w:r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679D9"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الواحد</w:t>
      </w:r>
      <w:r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679D9"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إلا ويأتي معه </w:t>
      </w:r>
      <w:r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679D9"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القهار</w:t>
      </w:r>
      <w:r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C679D9" w:rsidRPr="007716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لهذا سر في المعنى؟</w:t>
      </w:r>
    </w:p>
    <w:p w:rsidR="00C679D9" w:rsidRPr="007716A6" w:rsidRDefault="00E23204" w:rsidP="007716A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716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679D9" w:rsidRPr="007716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يظهر 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أعلم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لما كانت الوَحْدَة في حق المخلوق مظنة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للضعف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فلئلا يخطر ببال أحد مثل هذا المعنى أردفه الله 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بقوله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716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C679D9" w:rsidRPr="007716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القهار</w:t>
      </w:r>
      <w:r w:rsidRPr="007716A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7716A6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وقوف السائل على مثل هذا لا شك أنه من آثار التدبر المأمور به.</w:t>
      </w:r>
    </w:p>
    <w:tbl>
      <w:tblPr>
        <w:bidiVisual/>
        <w:tblW w:w="7109" w:type="dxa"/>
        <w:jc w:val="center"/>
        <w:tblLayout w:type="fixed"/>
        <w:tblLook w:val="0000" w:firstRow="0" w:lastRow="0" w:firstColumn="0" w:lastColumn="0" w:noHBand="0" w:noVBand="0"/>
      </w:tblPr>
      <w:tblGrid>
        <w:gridCol w:w="2879"/>
        <w:gridCol w:w="564"/>
        <w:gridCol w:w="3666"/>
      </w:tblGrid>
      <w:tr w:rsidR="00C679D9" w:rsidRPr="007716A6" w:rsidTr="00D01E1F">
        <w:trPr>
          <w:trHeight w:hRule="exact" w:val="1009"/>
          <w:jc w:val="center"/>
        </w:trPr>
        <w:tc>
          <w:tcPr>
            <w:tcW w:w="2879" w:type="dxa"/>
            <w:shd w:val="clear" w:color="auto" w:fill="auto"/>
          </w:tcPr>
          <w:p w:rsidR="00C679D9" w:rsidRPr="007716A6" w:rsidRDefault="00C679D9" w:rsidP="007716A6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7716A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فتدب</w:t>
            </w:r>
            <w:r w:rsidR="00D01E1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َّ</w:t>
            </w:r>
            <w:r w:rsidRPr="007716A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ر</w:t>
            </w:r>
            <w:r w:rsidR="007716A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7716A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القرآن</w:t>
            </w:r>
            <w:r w:rsidR="00D01E1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7716A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إن رمت</w:t>
            </w:r>
            <w:r w:rsidR="00D01E1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7716A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الهدى</w:t>
            </w:r>
            <w:r w:rsidRPr="007716A6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4" w:type="dxa"/>
          </w:tcPr>
          <w:p w:rsidR="00C679D9" w:rsidRPr="007716A6" w:rsidRDefault="00C679D9" w:rsidP="007716A6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666" w:type="dxa"/>
            <w:shd w:val="clear" w:color="auto" w:fill="auto"/>
          </w:tcPr>
          <w:p w:rsidR="00C679D9" w:rsidRPr="007716A6" w:rsidRDefault="00C679D9" w:rsidP="007716A6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7716A6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7716A6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7716A6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>فهرس القصائد العامة</w:instrText>
            </w:r>
            <w:r w:rsidRPr="007716A6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>:</w:instrText>
            </w:r>
            <w:r w:rsidRPr="007716A6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فتدبر القرآن إن رمت الهدى </w:instrText>
            </w:r>
            <w:r w:rsidRPr="007716A6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>*............................</w:instrText>
            </w:r>
            <w:r w:rsidRPr="007716A6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 </w:instrText>
            </w:r>
            <w:r w:rsidRPr="007716A6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7716A6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7716A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.....................................</w:t>
            </w:r>
            <w:r w:rsidRPr="007716A6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C679D9" w:rsidRPr="007716A6" w:rsidRDefault="00E23204" w:rsidP="00D01E1F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قراءة القرآن على الوجه المأمور به لا شك أنها ت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ورث مثل هذا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و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إشكال وس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ئل عنه وأ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جيب بجواب صحيح و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قلبه ولم ينسه أبدًا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من فوائد القراءة بالتدبر وإمعان النظر في المقروء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الأسف أنه يفقدها كثير من الناس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القراءة </w:t>
      </w:r>
      <w:r w:rsidR="00D01E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ولو قل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D01E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بالتدبر والترتيل على الوجه المأمور به شرعًا لا شك أن لها أثرًا بالغًا في زيادة الإيمان وطمأنينة القلب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يجده من فعله كما قال شيخ الإسلام ابن تيمية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يجده من لم يفعله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خير عظيم لمن فعله وقوي عليه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بعض الناس إذا تعو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القراءة بالسرعة لا يستطيع أن يتدبر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القراءة بالتدبر والترتيل أفضل بكثير من قراءة الهذ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في الكل خير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وهناك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قول معروف عند الشافعية أن قراءة الهذ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ت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رتب عليها كثرة الحروف كانت أفضل،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الأك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ثر على أن المقروء -وإن كان قليلًا-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الوجه المأمور به أفضل من المقروء بالهذ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مثّ</w:t>
      </w:r>
      <w:r w:rsidR="00D01E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ابن القيم 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وهذا يقول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نفترض أن شخصًا يقرأ بالهذ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ِّ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ويختم كل ثلاث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فيختم في الشهر عشر مرات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وآخر يقرأ بالترتيل والتدبر ولا يختم إلا مرة واحدة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 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بكل حرف عشر حسنات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القرآن أكثر من ثلاثمائة ألف حرف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الختمة ف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يها ثلاثة ملايين حسنة وزيادة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على أي حال قرأ مع النية الصالحة 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يحصل له أجر الحروف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فيقول ابن القيم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إن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="00BD1F60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ختم عشر مرات م</w:t>
      </w:r>
      <w:r w:rsidR="007716A6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ثله كمن أهدى عشر د</w:t>
      </w:r>
      <w:r w:rsidR="007716A6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رر</w:t>
      </w:r>
      <w:r w:rsidR="007716A6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</w:t>
      </w:r>
      <w:r w:rsidR="00D01E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يمة</w:t>
      </w:r>
      <w:r w:rsidR="007716A6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 كل واحدة منها ألف </w:t>
      </w:r>
      <w:r w:rsidR="007716A6" w:rsidRPr="007716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7716A6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ختم واحدة في الشهر بالتدبر والترتيل كمن أهدى درة واحدة قيمتها مائة ألف</w:t>
      </w:r>
      <w:r w:rsidR="007716A6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على سبيل التقريب</w:t>
      </w:r>
      <w:r w:rsidR="007716A6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يدل على أن القراءة على الوجه الم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أمور به أفضل بكثير من 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قراءة الحدر ولو حصَّل من ورائها أجر الحروف.</w:t>
      </w:r>
    </w:p>
    <w:p w:rsidR="00C679D9" w:rsidRPr="007716A6" w:rsidRDefault="007716A6" w:rsidP="00D01E1F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وأما بالنسبة للجمع بين الأمرين ف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ذُكر عن بعض أهل العلم أن له ختمة للتدبر وختمات 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للقراءة بالحدر 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لتحصيل أجر الحروف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كر الحافظ ابن كثير 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البداية والنهاية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شخصًا كان يختم القرآن كل يوم مع الحدر الشديد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وكانت له ختمة تدبر أمضى فيها عشرين سنة ولم ت</w:t>
      </w:r>
      <w:r w:rsidR="00E23204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</w:t>
      </w:r>
      <w:r w:rsidR="00E23204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</w:t>
      </w:r>
      <w:r w:rsidR="00D01E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-والله أعلم- أنه يجعل لكل 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يوم آية واحدة </w:t>
      </w:r>
      <w:r w:rsidR="00C679D9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ويحصل له هذا الوقت الذي هو عشرون سنة.</w:t>
      </w:r>
    </w:p>
    <w:p w:rsidR="00C679D9" w:rsidRPr="007716A6" w:rsidRDefault="00C679D9" w:rsidP="007716A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716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23204"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716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7716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7716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716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7716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7716A6" w:rsidRDefault="00E67D5A" w:rsidP="007716A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716A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95BC83-7C0A-443F-906F-C8DF8A638A2C}"/>
    <w:embedBold r:id="rId2" w:fontKey="{CB90829A-CB4F-457C-B19C-B80416F17D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336572-1CB8-45BA-A927-BD3D3320FF3A}"/>
    <w:embedBold r:id="rId4" w:fontKey="{A283866B-69D9-4D16-8423-4A167B25176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8111C7C-9538-4C18-8558-65B55137157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183FE15-DACB-4F82-913E-53FF5CEEA2BB}"/>
    <w:embedBold r:id="rId7" w:fontKey="{8088E75B-3502-4775-96D8-EEA4EB4C37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8AABAFE-9FF5-48D4-A173-A767422554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5A083AE-E1E3-4598-9805-E9507EAE43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9D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275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76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A6E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6A6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1F60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679D9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1E1F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04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A8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24221C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79D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C679D9"/>
    <w:pPr>
      <w:jc w:val="lowKashida"/>
    </w:pPr>
    <w:rPr>
      <w:rFonts w:eastAsia="Times New Roman"/>
      <w:noProof w:val="0"/>
      <w:sz w:val="2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2019-04-18T14:23:00Z</dcterms:created>
  <dcterms:modified xsi:type="dcterms:W3CDTF">2019-07-29T15:46:00Z</dcterms:modified>
</cp:coreProperties>
</file>