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E7C" w:rsidRPr="00DD5E7C" w:rsidRDefault="00DD5E7C" w:rsidP="00DD5E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D5E7C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DD5E7C" w:rsidRPr="00DD5E7C" w:rsidRDefault="00DD5E7C" w:rsidP="00DD5E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بيع الأسرة الفقيرة ما زاد عن حاجتها</w:t>
      </w:r>
      <w:r w:rsidRPr="00DD5E7C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زكاة الفطر</w:t>
      </w:r>
    </w:p>
    <w:p w:rsidR="00DD5E7C" w:rsidRDefault="00DD5E7C" w:rsidP="00DD5E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66BDA" w:rsidRPr="00DD5E7C" w:rsidRDefault="00DD5E7C" w:rsidP="00DD5E7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DD5E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366BDA" w:rsidRPr="00DD5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أسرة محتاجة وفي بعض السنين تزيد لدينا كمية الأرز التي تأتينا من زكاة الفطر ليلة العيد</w:t>
      </w:r>
      <w:r w:rsidRPr="00DD5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66BDA" w:rsidRPr="00DD5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لنا في أثناء شوال</w:t>
      </w:r>
      <w:r w:rsidRPr="00DD5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وغيره</w:t>
      </w:r>
      <w:r w:rsidR="00366BDA" w:rsidRPr="00DD5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نبيع الزائد</w:t>
      </w:r>
      <w:r w:rsidRPr="00DD5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66BDA" w:rsidRPr="00DD5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لنشتري احتياجات الأسرة؟</w:t>
      </w:r>
    </w:p>
    <w:p w:rsidR="00366BDA" w:rsidRPr="00DD5E7C" w:rsidRDefault="00DD5E7C" w:rsidP="00DD5E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5E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6BDA" w:rsidRPr="00DD5E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قبض الفقير أو المسكين هذه الزكاة كما لو قبض زكاة مال فإنه يملكها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والزكاة في الأصل تمليك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ملكها جاز له أن يبيعها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 لا يحتاجها ويحتاج غيرها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يجوز أن يأخذ قدر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زائد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حاجته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إذا كان يحتاج غيرها ثم باعها واشترى بثمنها حوائج أخرى مما يحتاجه من حوائجه الأصلية فلا مانع من بيعها إذا ملكها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BDA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يشتري بقيمتها ما يحتاج.</w:t>
      </w:r>
    </w:p>
    <w:p w:rsidR="00366BDA" w:rsidRPr="00DD5E7C" w:rsidRDefault="00366BDA" w:rsidP="00DD5E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5E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D5E7C"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5E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DD5E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DD5E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D5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D5E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4EA0DD-80B8-4A71-A11A-104F7470DC65}"/>
    <w:embedBold r:id="rId2" w:fontKey="{055299AB-7FC0-4CC8-8A15-C3D001CD5F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0E47C8-F64B-4240-8589-0EB2E9C821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CCB48F4-2759-46E8-AA18-77F88F2A15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68AA4AC-7615-49EB-B90C-600E349BB3A1}"/>
    <w:embedBold r:id="rId6" w:fontKey="{C3B5DFD1-D5B6-413D-8BC1-800ECE27A1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1E83F9-5CBA-4CA8-AB94-9594B76C18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A077417-886F-410E-A8D1-074558BC75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6BD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66BDA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D51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E7C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E665808-D422-48FB-A5CD-8013B6BD2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6BD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2019-06-12T03:03:00Z</dcterms:modified>
</cp:coreProperties>
</file>