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C7D" w:rsidRDefault="000C3C7D" w:rsidP="000C3C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الأذان والإقامة</w:t>
      </w:r>
    </w:p>
    <w:p w:rsidR="000C3C7D" w:rsidRPr="000C3C7D" w:rsidRDefault="000C3C7D" w:rsidP="000C3C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3C7D">
        <w:rPr>
          <w:rFonts w:ascii="Simplified Arabic" w:hAnsi="Simplified Arabic" w:hint="cs"/>
          <w:color w:val="0000FF"/>
          <w:sz w:val="28"/>
          <w:szCs w:val="28"/>
          <w:rtl/>
        </w:rPr>
        <w:t>أذان المنفرد، وجهره بالقراءة في الصلوات الجهرية</w:t>
      </w:r>
    </w:p>
    <w:p w:rsidR="000C3C7D" w:rsidRPr="000C3C7D" w:rsidRDefault="000C3C7D" w:rsidP="000C3C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A4107" w:rsidRPr="00FF69CF" w:rsidRDefault="0092728B" w:rsidP="0092728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F69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4107" w:rsidRPr="00FF69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4107" w:rsidRPr="00FF69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فاتتني الصلاة وأردت</w:t>
      </w:r>
      <w:r w:rsidRPr="00FF69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C3C7D" w:rsidRPr="00FF69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أصلي </w:t>
      </w:r>
      <w:r w:rsidR="008A4107" w:rsidRPr="00FF69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وحدي هل يستحب لي الأذان</w:t>
      </w:r>
      <w:r w:rsidRPr="00FF69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A4107" w:rsidRPr="00FF69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يجب أن أجهر بالقراءة في صلاة العشاء ونحوها من الصلوات الجهرية؟</w:t>
      </w:r>
    </w:p>
    <w:p w:rsidR="00FF69CF" w:rsidRPr="00FF69CF" w:rsidRDefault="0092728B" w:rsidP="00F9224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69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4107" w:rsidRPr="00FF69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4107">
        <w:rPr>
          <w:rFonts w:hint="cs"/>
          <w:sz w:val="36"/>
          <w:szCs w:val="36"/>
          <w:rtl/>
        </w:rPr>
        <w:t xml:space="preserve"> 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المنفرد لا يستحب له الأذان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اثنين ف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أكثر في مكان 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يُؤذ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فيه فإنه كما جاء في الحديث </w:t>
      </w:r>
      <w:r w:rsidR="00F9224D" w:rsidRPr="00C24AA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«أذنا، وأقيما وليؤمكما أكبركما» </w:t>
      </w:r>
      <w:r w:rsidR="00F9224D" w:rsidRPr="00C24AA9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</w:t>
      </w:r>
      <w:r w:rsidR="00F9224D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F9224D" w:rsidRPr="00C24AA9">
        <w:rPr>
          <w:rFonts w:ascii="Simplified Arabic" w:hAnsi="Simplified Arabic" w:cs="Simplified Arabic"/>
          <w:color w:val="0000FF"/>
          <w:sz w:val="28"/>
          <w:szCs w:val="28"/>
          <w:rtl/>
        </w:rPr>
        <w:t>2848]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مكان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يؤذَّن فيه في البلد فيُكتفَى بأذان المساجد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المستحب الإقامة فقط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A4107" w:rsidRPr="00FF69CF" w:rsidRDefault="008A4107" w:rsidP="00805B1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وقوله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يجب أن أجهر بالقراءة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)؟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يجب الجهر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كنت</w:t>
      </w:r>
      <w:r w:rsidR="00F922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منفرد</w:t>
      </w:r>
      <w:r w:rsidR="000C3C7D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فتقرأ في نفسك أو ت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نفسك بصوت بين الجهر والإسرار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كنت</w:t>
      </w:r>
      <w:r w:rsidR="00F922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منفردًا فإنه لا يوجد خلفك م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يستمع لهذه القراءة وينتفع بها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أنت تصلي 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وحدك 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تقرأ سر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0C3C7D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جهرت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 جهرًا قليلًا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يؤذي أحدًا فلا مانع 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الصلوات الجهرية</w:t>
      </w:r>
      <w:r w:rsidR="000C3C7D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والمسألة في صلاة العشاء 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السؤال</w:t>
      </w:r>
      <w:r w:rsidR="00FF69CF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A4107" w:rsidRPr="00FF69CF" w:rsidRDefault="00FF69CF" w:rsidP="00805B1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 يكن عنده أحد يتأذى بقراءته 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المسألة مثل ما جاء عن أبي بكر وعمر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6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0C3C7D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أبو بكر يُسِر ويقول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يناجي م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يسمع</w:t>
      </w:r>
      <w:r w:rsidR="000C3C7D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وعمر يجهر ويقول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يوقظ الوسنان إلى آخر ما قال</w:t>
      </w:r>
      <w:r w:rsidR="00805B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5B1F" w:rsidRPr="00805B1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[أبو داود: </w:t>
      </w:r>
      <w:r w:rsidR="00805B1F" w:rsidRPr="00805B1F">
        <w:rPr>
          <w:rFonts w:ascii="Simplified Arabic" w:hAnsi="Simplified Arabic" w:cs="Simplified Arabic"/>
          <w:color w:val="0000FF"/>
          <w:sz w:val="28"/>
          <w:szCs w:val="28"/>
          <w:rtl/>
        </w:rPr>
        <w:t>1329</w:t>
      </w:r>
      <w:r w:rsidR="00805B1F" w:rsidRPr="00805B1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0C3C7D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المسألة بين الجهر والإسرار </w:t>
      </w:r>
      <w:r w:rsidR="008A4107" w:rsidRPr="00F9224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A4107" w:rsidRPr="00F9224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وَلاَ تَجْهَرْ بِصَلاَتِكَ وَلاَ تُخَافِتْ بِهَا</w:t>
      </w:r>
      <w:r w:rsidR="008A4107" w:rsidRPr="00F9224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A4107" w:rsidRPr="00FF6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[الإسراء: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A4107" w:rsidRPr="00FF6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110]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كأن قصة أبي بكر وعمر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6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 سبب نزول الآية على ما جاء في بعض التفاسير</w:t>
      </w:r>
      <w:r w:rsidR="000C3C7D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خاليًا في الليل أو في مكان 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أحد وأراد أن ي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ُسمع نفسه ولو جهر قليلًا 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</w:t>
      </w:r>
      <w:r w:rsidR="000C3C7D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الجهر والإسرار وانتفع بقراءته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وحس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فيها الصوت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لينتفع بها كان حسنًا 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4107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A4107" w:rsidRPr="00FF69CF" w:rsidRDefault="008A4107" w:rsidP="008A41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6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C3C7D"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6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FF6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FF6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F6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FF6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F69CF" w:rsidRDefault="00E67D5A" w:rsidP="00FF69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F69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794104-D450-4726-A52C-8C17C6BABEBE}"/>
    <w:embedBold r:id="rId2" w:fontKey="{64E52A72-E56E-4531-92FD-48C5D952C5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B05B53-3454-48C8-99B5-43B8C396496D}"/>
    <w:embedBold r:id="rId4" w:fontKey="{1D2A1CEF-4556-4435-8F78-8AA1557401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D811C5C-BABE-4CD9-A874-C1B20A8A58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1B1E053-78C4-44FD-A1C6-2C46C5E58274}"/>
    <w:embedBold r:id="rId7" w:fontKey="{011EEA64-5475-4383-A8D2-7B1446C2034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827695B-4001-44A5-B1E1-E4D8F5837C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15EE55C-9674-4433-AC0D-F03916DF67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410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7D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673C0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1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07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28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24D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9CF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5D81215-FA9D-41E6-8CAC-16709FD1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10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8A4107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2014-11-12T06:36:00Z</dcterms:created>
  <dcterms:modified xsi:type="dcterms:W3CDTF">2019-06-12T08:46:00Z</dcterms:modified>
</cp:coreProperties>
</file>