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1F67A" w14:textId="77777777" w:rsidR="00C511BB" w:rsidRPr="00C511BB" w:rsidRDefault="00B12D1E" w:rsidP="00C511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على الميت</w:t>
      </w:r>
    </w:p>
    <w:p w14:paraId="21D987A8" w14:textId="77777777" w:rsidR="00C511BB" w:rsidRPr="00C511BB" w:rsidRDefault="00C511BB" w:rsidP="00C511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511BB">
        <w:rPr>
          <w:rFonts w:ascii="Simplified Arabic" w:hAnsi="Simplified Arabic" w:hint="cs"/>
          <w:color w:val="0000FF"/>
          <w:sz w:val="28"/>
          <w:szCs w:val="28"/>
          <w:rtl/>
        </w:rPr>
        <w:t>قضاء المأموم ما فاته من صلاة الجنازة في أول التحاقه مع الإمام</w:t>
      </w:r>
    </w:p>
    <w:p w14:paraId="3135E9B6" w14:textId="77777777" w:rsidR="00C511BB" w:rsidRPr="00C511BB" w:rsidRDefault="00C511BB" w:rsidP="00C511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C53AF00" w14:textId="77777777" w:rsidR="00EC352C" w:rsidRPr="00C511BB" w:rsidRDefault="00B83370" w:rsidP="00B8337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511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C352C" w:rsidRPr="00C511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C352C" w:rsidRP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نرى كثيرًا من المأمومين يقضي ما فاته من صلاة الجنازة في أو</w:t>
      </w:r>
      <w:r w:rsid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EC352C" w:rsidRP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ّل صلاته</w:t>
      </w:r>
      <w:r w:rsidRP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352C" w:rsidRP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فأول ما ي</w:t>
      </w:r>
      <w:r w:rsidRP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C352C" w:rsidRP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كب</w:t>
      </w:r>
      <w:r w:rsidRP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EC352C" w:rsidRP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يبدأ بقضاء التكبيرات</w:t>
      </w:r>
      <w:r w:rsidRP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352C" w:rsidRP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عمله هذا صحيح</w:t>
      </w:r>
      <w:r w:rsidRP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C352C" w:rsidRP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</w:t>
      </w:r>
      <w:r w:rsidRP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C352C" w:rsidRPr="00C511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حكم ببطلان صلاته؟</w:t>
      </w:r>
    </w:p>
    <w:p w14:paraId="316D8292" w14:textId="18FA7C47" w:rsidR="003775D1" w:rsidRPr="00C511BB" w:rsidRDefault="00B83370" w:rsidP="00C511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11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C352C" w:rsidRPr="00C511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C352C">
        <w:rPr>
          <w:rFonts w:hint="cs"/>
          <w:sz w:val="36"/>
          <w:szCs w:val="36"/>
          <w:rtl/>
        </w:rPr>
        <w:t xml:space="preserve"> 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عمله غير صحيح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ما ي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دركه المسبوق هو أول صلاته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كبيرة الأولى فيقرأ الفاتحة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يُكبِّر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مع الإمام فيصلي على النبي -صلى الله عليه وسلم-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يُكبِّر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 ويدعو للميت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يُكبِّر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الرابعة وي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سل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هذا الترتيب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يقول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(إ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التكبيرة الثالثة بالنسبة للإمام فيها الدعاء طويل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وأنا أدركت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فيها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قرأت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الفاتحة وفرغت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منها وبقي وقت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يفعله كثير من الناس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التكبيرة الثالثة تستوعب تكبيرتين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تستوعب مقدار التكبيرة الأولى والثانية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فيقول في أثناء التكبيرة الثالثة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الدعاء الطويل الذي يقوله الإمام يستوعب قراءة الفاتحة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أ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وأصلي على النبي -عليه الصلاة والسلام-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أ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وأدعو والإمام لم ي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938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كبِّر)</w:t>
      </w:r>
      <w:bookmarkStart w:id="0" w:name="_GoBack"/>
      <w:bookmarkEnd w:id="0"/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يفعله من يخشى أن ت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رفع الجنازة ولم يتمكن من الدعاء للميت الذي هو الأصل في مشروعية الصلاة على الميت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كل حال 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ما ذكرنا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الأكثر على أن 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يُدركه 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المسبوق يكون أوّ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صلاته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فالتكبيرة الأولى لقراءة الفاتحة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يُكبِّر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الإمام الثانية في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النبي -عليه الصلاة والسلام-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يُكبِّر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 ويدعو للميت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="003775D1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يُكبِّر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الرابعة في</w:t>
      </w:r>
      <w:r w:rsid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سل</w:t>
      </w:r>
      <w:r w:rsid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136E059" w14:textId="77777777" w:rsidR="00C511BB" w:rsidRPr="00C511BB" w:rsidRDefault="003775D1" w:rsidP="00C511BB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 الحنابلة والحنفية أن ما ي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دركه المسبوق 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آخر صلاته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جاء والإمام يدعو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التكبيرة الثالثة فإنه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يُكبِّر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فيدعو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يقضي ما فاته إذا سل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الإمام على صفته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83370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سل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الإمام كب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فقرأ الفاتحة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كب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فصلى على النبي -عليه الصلاة والسلام-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سل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352C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14990D8" w14:textId="77777777" w:rsidR="00EC352C" w:rsidRPr="00C511BB" w:rsidRDefault="00EC352C" w:rsidP="00C511BB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المرجَّح أن ما ي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دركه المسبوق هو أول صلاته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كب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يقرأ الفاتحة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ينتظر حتى 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يُكبِّر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الإمام فيصلي على النبي -عليه الصلاة والسلام-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ينتظر</w:t>
      </w:r>
      <w:r w:rsid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يُكبِّر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ثالثة ويدعو للميت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83370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خشي أن ت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83370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رفع الجنازة 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 تسليمة الإمام وهو لم ي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</w:t>
      </w:r>
      <w:r w:rsidR="00B83370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يدعو بدعاء ي</w:t>
      </w:r>
      <w:r w:rsid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ستعجل فيه وي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جمله ثم ي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سل</w:t>
      </w:r>
      <w:r w:rsidR="00C511BB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م. </w:t>
      </w:r>
    </w:p>
    <w:p w14:paraId="3E46987E" w14:textId="77777777" w:rsidR="00EC352C" w:rsidRPr="00C511BB" w:rsidRDefault="00EC352C" w:rsidP="00C511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11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83370"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511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والتسعون</w:t>
      </w:r>
      <w:r w:rsidRPr="00C511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C511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511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C511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3554F470" w14:textId="77777777" w:rsidR="00E67D5A" w:rsidRPr="00C511BB" w:rsidRDefault="00E67D5A" w:rsidP="00C511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511B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E05404-2624-43DF-8E9C-D1DBC82A29BB}"/>
    <w:embedBold r:id="rId2" w:fontKey="{808D04CF-B881-4E1E-B91D-9D778CEF3E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7F3B9E-F0C7-43F6-A749-3DF0BEE54D0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767047B-F2F0-4A5D-B112-1FC39BFBBCEC}"/>
    <w:embedBold r:id="rId5" w:fontKey="{ED3C7249-F97D-4717-8FB1-6C0D7C7541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B9029B6-8717-411A-AD02-348D15A3A911}"/>
    <w:embedBold r:id="rId7" w:fontKey="{2AF8D7C6-D039-41A7-A956-732F7AEDF0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95F4914-4DD0-403F-AAB2-C7ACE86435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9DCB572-303B-42E7-961E-2AF1EC48E8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AEA4D76-5C40-4F26-A36D-35C1E03007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352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5D1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8A5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2D1E"/>
    <w:rsid w:val="00B131E7"/>
    <w:rsid w:val="00B13BE0"/>
    <w:rsid w:val="00B140B0"/>
    <w:rsid w:val="00B14A8C"/>
    <w:rsid w:val="00B14FD3"/>
    <w:rsid w:val="00B157F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370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1BB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52C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25E28B"/>
  <w15:docId w15:val="{EE920580-B3AC-4C32-B5B9-99674BB46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C352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3775D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3775D1"/>
  </w:style>
  <w:style w:type="character" w:customStyle="1" w:styleId="Char0">
    <w:name w:val="نص تعليق Char"/>
    <w:basedOn w:val="a0"/>
    <w:link w:val="a5"/>
    <w:uiPriority w:val="99"/>
    <w:semiHidden/>
    <w:rsid w:val="003775D1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3775D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3775D1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3775D1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3775D1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8938A5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2014-11-19T09:57:00Z</dcterms:created>
  <dcterms:modified xsi:type="dcterms:W3CDTF">2020-03-16T08:11:00Z</dcterms:modified>
</cp:coreProperties>
</file>