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481A" w:rsidRDefault="0034481A" w:rsidP="008C0EC7">
      <w:pPr>
        <w:ind w:left="-1282" w:right="-709"/>
        <w:jc w:val="center"/>
        <w:rPr>
          <w:rFonts w:cs="Arial"/>
          <w:sz w:val="96"/>
          <w:szCs w:val="96"/>
        </w:rPr>
      </w:pPr>
      <w:bookmarkStart w:id="0" w:name="_GoBack"/>
      <w:bookmarkEnd w:id="0"/>
      <w:r>
        <w:rPr>
          <w:sz w:val="96"/>
          <w:szCs w:val="96"/>
        </w:rPr>
        <w:sym w:font="AGA Arabesque" w:char="F050"/>
      </w:r>
    </w:p>
    <w:p w:rsidR="0034481A" w:rsidRDefault="0034481A" w:rsidP="008C0EC7">
      <w:pPr>
        <w:ind w:left="-1282" w:right="-709"/>
        <w:jc w:val="center"/>
        <w:rPr>
          <w:rFonts w:cs="PT Bold Heading"/>
          <w:sz w:val="96"/>
          <w:szCs w:val="96"/>
          <w:rtl/>
        </w:rPr>
      </w:pPr>
    </w:p>
    <w:p w:rsidR="0034481A" w:rsidRDefault="0034481A" w:rsidP="008C0EC7">
      <w:pPr>
        <w:ind w:left="-1282" w:right="-709"/>
        <w:rPr>
          <w:rFonts w:cs="PT Bold Heading"/>
          <w:sz w:val="96"/>
          <w:szCs w:val="96"/>
          <w:rtl/>
        </w:rPr>
      </w:pPr>
    </w:p>
    <w:p w:rsidR="0034481A" w:rsidRDefault="0034481A" w:rsidP="008C0EC7">
      <w:pPr>
        <w:ind w:left="-1282" w:right="-709"/>
        <w:jc w:val="center"/>
        <w:rPr>
          <w:rFonts w:cs="PT Bold Heading"/>
          <w:sz w:val="96"/>
          <w:szCs w:val="96"/>
          <w:rtl/>
        </w:rPr>
      </w:pPr>
      <w:r>
        <w:rPr>
          <w:rFonts w:cs="PT Bold Heading"/>
          <w:sz w:val="96"/>
          <w:szCs w:val="96"/>
          <w:rtl/>
        </w:rPr>
        <w:t xml:space="preserve"> شرح كتاب التجريد الصريح لأحاديث الجامع الصحيح</w:t>
      </w:r>
    </w:p>
    <w:p w:rsidR="0034481A" w:rsidRDefault="0034481A" w:rsidP="008C0EC7">
      <w:pPr>
        <w:ind w:left="-1282" w:right="-709"/>
        <w:jc w:val="center"/>
        <w:rPr>
          <w:rFonts w:cs="Arial"/>
          <w:sz w:val="96"/>
          <w:szCs w:val="96"/>
          <w:rtl/>
        </w:rPr>
      </w:pPr>
    </w:p>
    <w:p w:rsidR="0034481A" w:rsidRDefault="0034481A" w:rsidP="008C0EC7">
      <w:pPr>
        <w:ind w:left="-1282" w:right="-709"/>
        <w:jc w:val="center"/>
        <w:rPr>
          <w:rFonts w:cs="Arial"/>
          <w:sz w:val="96"/>
          <w:szCs w:val="96"/>
          <w:rtl/>
        </w:rPr>
      </w:pPr>
      <w:r>
        <w:rPr>
          <w:rFonts w:ascii="Andalus" w:hAnsi="Andalus" w:cs="Andalus"/>
          <w:b/>
          <w:sz w:val="48"/>
          <w:szCs w:val="48"/>
          <w:rtl/>
        </w:rPr>
        <w:t>فضيلة الشيخ الدكتور</w:t>
      </w:r>
    </w:p>
    <w:p w:rsidR="0034481A" w:rsidRDefault="0034481A" w:rsidP="008C0EC7">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34481A" w:rsidRDefault="0034481A" w:rsidP="008C0EC7">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34481A" w:rsidRDefault="0034481A" w:rsidP="008C0EC7">
      <w:pPr>
        <w:pStyle w:val="AL-MohanadBold16"/>
        <w:rPr>
          <w:noProof w:val="0"/>
          <w:rtl/>
        </w:rPr>
      </w:pPr>
    </w:p>
    <w:p w:rsidR="0034481A" w:rsidRDefault="0034481A" w:rsidP="008C0EC7">
      <w:pPr>
        <w:pStyle w:val="AL-MohanadBold16"/>
        <w:rPr>
          <w:noProof w:val="0"/>
          <w:rtl/>
        </w:rPr>
      </w:pPr>
    </w:p>
    <w:p w:rsidR="0034481A" w:rsidRDefault="0034481A" w:rsidP="00407BDF">
      <w:pPr>
        <w:ind w:left="-1282" w:right="-709"/>
        <w:jc w:val="center"/>
        <w:rPr>
          <w:rFonts w:ascii="Tahoma" w:hAnsi="Tahoma" w:cs="Tahoma"/>
          <w:bCs/>
          <w:rtl/>
        </w:rPr>
      </w:pPr>
      <w:r>
        <w:rPr>
          <w:rFonts w:ascii="Tahoma" w:hAnsi="Tahoma" w:cs="Tahoma"/>
          <w:bCs/>
          <w:rtl/>
        </w:rPr>
        <w:t xml:space="preserve"> </w:t>
      </w:r>
      <w:r w:rsidR="009140DD">
        <w:rPr>
          <w:rFonts w:ascii="Tahoma" w:hAnsi="Tahoma" w:cs="Tahoma"/>
          <w:bCs/>
          <w:rtl/>
        </w:rPr>
        <w:t>«</w:t>
      </w:r>
      <w:r>
        <w:rPr>
          <w:rFonts w:ascii="Tahoma" w:hAnsi="Tahoma" w:cs="Tahoma"/>
          <w:bCs/>
          <w:rtl/>
        </w:rPr>
        <w:t>الحلقة</w:t>
      </w:r>
      <w:r w:rsidR="00E9143F">
        <w:rPr>
          <w:rFonts w:ascii="Tahoma" w:hAnsi="Tahoma" w:cs="Tahoma"/>
          <w:bCs/>
          <w:rtl/>
        </w:rPr>
        <w:t xml:space="preserve"> </w:t>
      </w:r>
      <w:r w:rsidR="00956508">
        <w:rPr>
          <w:rFonts w:ascii="Tahoma" w:hAnsi="Tahoma" w:cs="Tahoma"/>
          <w:bCs/>
          <w:rtl/>
          <w:lang w:bidi="ar-EG"/>
        </w:rPr>
        <w:t>الرابعة</w:t>
      </w:r>
      <w:r w:rsidR="00F02C7A">
        <w:rPr>
          <w:rFonts w:ascii="Tahoma" w:hAnsi="Tahoma" w:cs="Tahoma"/>
          <w:bCs/>
          <w:rtl/>
          <w:lang w:bidi="ar-EG"/>
        </w:rPr>
        <w:t xml:space="preserve"> عشر</w:t>
      </w:r>
      <w:r w:rsidR="00F02C7A">
        <w:rPr>
          <w:rFonts w:ascii="Tahoma" w:hAnsi="Tahoma" w:cs="Tahoma"/>
          <w:bCs/>
          <w:rtl/>
        </w:rPr>
        <w:t xml:space="preserve">ة </w:t>
      </w:r>
      <w:r w:rsidR="00407BDF">
        <w:rPr>
          <w:rFonts w:ascii="Tahoma" w:hAnsi="Tahoma" w:cs="Tahoma"/>
          <w:bCs/>
          <w:rtl/>
          <w:lang w:bidi="ar-EG"/>
        </w:rPr>
        <w:t>بعد المائة</w:t>
      </w:r>
      <w:r w:rsidR="009140DD">
        <w:rPr>
          <w:rFonts w:ascii="Tahoma" w:hAnsi="Tahoma" w:cs="Tahoma"/>
          <w:bCs/>
          <w:rtl/>
        </w:rPr>
        <w:t>»</w:t>
      </w:r>
    </w:p>
    <w:p w:rsidR="0034481A" w:rsidRDefault="0034481A" w:rsidP="008C0EC7">
      <w:pPr>
        <w:pStyle w:val="BodyTextIndent"/>
        <w:ind w:left="-1282" w:right="-709" w:firstLine="562"/>
        <w:jc w:val="center"/>
        <w:rPr>
          <w:noProof w:val="0"/>
          <w:rtl/>
        </w:rPr>
      </w:pPr>
    </w:p>
    <w:p w:rsidR="0034481A" w:rsidRDefault="0034481A" w:rsidP="008C0EC7">
      <w:pPr>
        <w:pStyle w:val="BodyTextIndent"/>
        <w:tabs>
          <w:tab w:val="left" w:pos="3396"/>
        </w:tabs>
        <w:ind w:left="-1281" w:right="-709" w:firstLine="0"/>
        <w:jc w:val="center"/>
        <w:rPr>
          <w:rFonts w:ascii="QCF_P039" w:hAnsi="QCF_P039" w:cs="AL-Mohanad"/>
          <w:noProof w:val="0"/>
          <w:sz w:val="36"/>
          <w:szCs w:val="36"/>
          <w:rtl/>
        </w:rPr>
      </w:pPr>
      <w:r>
        <w:rPr>
          <w:noProof w:val="0"/>
          <w:rtl/>
        </w:rPr>
        <w:t xml:space="preserve">   /   /   14</w:t>
      </w:r>
    </w:p>
    <w:p w:rsidR="0034481A" w:rsidRDefault="0034481A" w:rsidP="008C0EC7">
      <w:pPr>
        <w:jc w:val="both"/>
        <w:rPr>
          <w:rFonts w:cs="Simplified Arabic"/>
          <w:b/>
          <w:bCs/>
          <w:sz w:val="36"/>
          <w:szCs w:val="28"/>
          <w:rtl/>
        </w:rPr>
      </w:pPr>
    </w:p>
    <w:p w:rsidR="0034481A" w:rsidRDefault="0034481A" w:rsidP="008C0EC7">
      <w:pPr>
        <w:jc w:val="both"/>
        <w:rPr>
          <w:rFonts w:cs="Simplified Arabic"/>
          <w:b/>
          <w:bCs/>
          <w:sz w:val="36"/>
          <w:szCs w:val="28"/>
          <w:rtl/>
        </w:rPr>
      </w:pPr>
    </w:p>
    <w:p w:rsidR="00956508" w:rsidRDefault="00956508" w:rsidP="008C0EC7">
      <w:pPr>
        <w:jc w:val="both"/>
        <w:rPr>
          <w:rFonts w:cs="Simplified Arabic"/>
          <w:b/>
          <w:bCs/>
          <w:sz w:val="36"/>
          <w:szCs w:val="28"/>
          <w:rtl/>
          <w:lang w:bidi="ar-EG"/>
        </w:rPr>
      </w:pPr>
    </w:p>
    <w:p w:rsidR="009140DD" w:rsidRPr="009140DD" w:rsidRDefault="009140DD" w:rsidP="009140DD">
      <w:pPr>
        <w:autoSpaceDE w:val="0"/>
        <w:autoSpaceDN w:val="0"/>
        <w:adjustRightInd w:val="0"/>
        <w:jc w:val="both"/>
        <w:rPr>
          <w:rFonts w:cs="Simplified Arabic"/>
          <w:b/>
          <w:bCs/>
          <w:sz w:val="28"/>
          <w:szCs w:val="28"/>
          <w:rtl/>
        </w:rPr>
      </w:pPr>
      <w:r w:rsidRPr="009140DD">
        <w:rPr>
          <w:rFonts w:cs="Simplified Arabic"/>
          <w:b/>
          <w:bCs/>
          <w:sz w:val="28"/>
          <w:szCs w:val="28"/>
          <w:rtl/>
        </w:rPr>
        <w:lastRenderedPageBreak/>
        <w:t>المقدم: بسم الله الرحمن الرحيم.</w:t>
      </w:r>
    </w:p>
    <w:p w:rsidR="009140DD" w:rsidRPr="009140DD" w:rsidRDefault="009140DD" w:rsidP="009140DD">
      <w:pPr>
        <w:autoSpaceDE w:val="0"/>
        <w:autoSpaceDN w:val="0"/>
        <w:adjustRightInd w:val="0"/>
        <w:jc w:val="both"/>
        <w:rPr>
          <w:rFonts w:cs="Simplified Arabic"/>
          <w:b/>
          <w:bCs/>
          <w:sz w:val="28"/>
          <w:szCs w:val="28"/>
          <w:rtl/>
        </w:rPr>
      </w:pPr>
      <w:r w:rsidRPr="009140DD">
        <w:rPr>
          <w:rFonts w:cs="Simplified Arabic"/>
          <w:b/>
          <w:bCs/>
          <w:sz w:val="28"/>
          <w:szCs w:val="28"/>
          <w:rtl/>
        </w:rPr>
        <w:t>الحمد لله رب العالمين، والصلاة والسلام على أشرف الأنبياء والمرسلين، نبينا محمد وآله وصحبه أجمعين.</w:t>
      </w:r>
    </w:p>
    <w:p w:rsidR="009140DD" w:rsidRPr="009140DD" w:rsidRDefault="009140DD" w:rsidP="009140DD">
      <w:pPr>
        <w:autoSpaceDE w:val="0"/>
        <w:autoSpaceDN w:val="0"/>
        <w:adjustRightInd w:val="0"/>
        <w:jc w:val="both"/>
        <w:rPr>
          <w:rFonts w:cs="Simplified Arabic"/>
          <w:sz w:val="28"/>
          <w:szCs w:val="28"/>
          <w:rtl/>
        </w:rPr>
      </w:pPr>
      <w:r w:rsidRPr="009140DD">
        <w:rPr>
          <w:rFonts w:cs="Simplified Arabic"/>
          <w:b/>
          <w:bCs/>
          <w:sz w:val="28"/>
          <w:szCs w:val="28"/>
          <w:rtl/>
        </w:rPr>
        <w:t>أيُّها الإخوة والأخوات</w:t>
      </w:r>
      <w:r w:rsidR="00F02C7A">
        <w:rPr>
          <w:rFonts w:cs="Simplified Arabic"/>
          <w:b/>
          <w:bCs/>
          <w:sz w:val="28"/>
          <w:szCs w:val="28"/>
          <w:rtl/>
        </w:rPr>
        <w:t>،</w:t>
      </w:r>
      <w:r w:rsidRPr="009140DD">
        <w:rPr>
          <w:rFonts w:cs="Simplified Arabic"/>
          <w:b/>
          <w:bCs/>
          <w:sz w:val="28"/>
          <w:szCs w:val="28"/>
          <w:rtl/>
        </w:rPr>
        <w:t xml:space="preserve"> السلام عليكم ورحمة الله وبركاته، أهلًا بكم إلى حلقة جديدة في برنامجكم" شرح كتاب التجريد الصريح لأحاديث الجامع الصحيح"، مع بداية هذه الحلقة يسرنا أن نرحب بصاحب الفضيلة الشيخ الدكتور/ عبد الكريم بن عبد الله الخضير، عضو هيئة التدريس بكلية أصول الدين قسم السنة وعلومها جامعة الإمام محمد بن سعود الإسلامية بالرياض، فأهلاً بكم شيخ عبد الكريم</w:t>
      </w:r>
      <w:r w:rsidRPr="009140DD">
        <w:rPr>
          <w:rFonts w:cs="Simplified Arabic"/>
          <w:sz w:val="28"/>
          <w:szCs w:val="28"/>
          <w:rtl/>
        </w:rPr>
        <w:t>.</w:t>
      </w:r>
    </w:p>
    <w:p w:rsidR="009140DD" w:rsidRPr="009140DD" w:rsidRDefault="009140DD" w:rsidP="009140DD">
      <w:pPr>
        <w:autoSpaceDE w:val="0"/>
        <w:autoSpaceDN w:val="0"/>
        <w:adjustRightInd w:val="0"/>
        <w:jc w:val="both"/>
        <w:rPr>
          <w:rFonts w:cs="Simplified Arabic"/>
          <w:sz w:val="28"/>
          <w:szCs w:val="28"/>
          <w:rtl/>
        </w:rPr>
      </w:pPr>
      <w:r w:rsidRPr="009140DD">
        <w:rPr>
          <w:rFonts w:cs="Simplified Arabic"/>
          <w:sz w:val="28"/>
          <w:szCs w:val="28"/>
          <w:rtl/>
        </w:rPr>
        <w:t>حياكم الله</w:t>
      </w:r>
      <w:r w:rsidR="00F02C7A">
        <w:rPr>
          <w:rFonts w:cs="Simplified Arabic"/>
          <w:sz w:val="28"/>
          <w:szCs w:val="28"/>
          <w:rtl/>
        </w:rPr>
        <w:t>،</w:t>
      </w:r>
      <w:r w:rsidRPr="009140DD">
        <w:rPr>
          <w:rFonts w:cs="Simplified Arabic"/>
          <w:sz w:val="28"/>
          <w:szCs w:val="28"/>
          <w:rtl/>
        </w:rPr>
        <w:t xml:space="preserve"> وبارك فيكم وفي الإخوة المستمعين.</w:t>
      </w:r>
    </w:p>
    <w:p w:rsidR="009140DD" w:rsidRPr="009140DD" w:rsidRDefault="009140DD" w:rsidP="00F02C7A">
      <w:pPr>
        <w:autoSpaceDE w:val="0"/>
        <w:autoSpaceDN w:val="0"/>
        <w:adjustRightInd w:val="0"/>
        <w:jc w:val="both"/>
        <w:rPr>
          <w:rFonts w:cs="Simplified Arabic"/>
          <w:b/>
          <w:bCs/>
          <w:sz w:val="28"/>
          <w:szCs w:val="28"/>
          <w:rtl/>
        </w:rPr>
      </w:pPr>
      <w:r w:rsidRPr="009140DD">
        <w:rPr>
          <w:rFonts w:cs="Simplified Arabic"/>
          <w:b/>
          <w:bCs/>
          <w:sz w:val="28"/>
          <w:szCs w:val="28"/>
          <w:rtl/>
        </w:rPr>
        <w:t>المقدم: لازلنا في كتاب العلم وبالذات في حديث أنس- رضي الله عنه- الذي قر</w:t>
      </w:r>
      <w:r w:rsidR="00F02C7A">
        <w:rPr>
          <w:rFonts w:cs="Simplified Arabic"/>
          <w:b/>
          <w:bCs/>
          <w:sz w:val="28"/>
          <w:szCs w:val="28"/>
          <w:rtl/>
        </w:rPr>
        <w:t>ت</w:t>
      </w:r>
      <w:r w:rsidRPr="009140DD">
        <w:rPr>
          <w:rFonts w:cs="Simplified Arabic"/>
          <w:b/>
          <w:bCs/>
          <w:sz w:val="28"/>
          <w:szCs w:val="28"/>
          <w:rtl/>
        </w:rPr>
        <w:t>ه في الحلقة الماضية، وأسلفتم</w:t>
      </w:r>
      <w:r w:rsidR="00F02C7A">
        <w:rPr>
          <w:rFonts w:cs="Simplified Arabic"/>
          <w:b/>
          <w:bCs/>
          <w:sz w:val="28"/>
          <w:szCs w:val="28"/>
          <w:rtl/>
        </w:rPr>
        <w:t>-</w:t>
      </w:r>
      <w:r w:rsidRPr="009140DD">
        <w:rPr>
          <w:rFonts w:cs="Simplified Arabic"/>
          <w:b/>
          <w:bCs/>
          <w:sz w:val="28"/>
          <w:szCs w:val="28"/>
          <w:rtl/>
        </w:rPr>
        <w:t xml:space="preserve"> أحسن الله إليكم</w:t>
      </w:r>
      <w:r w:rsidR="00F02C7A">
        <w:rPr>
          <w:rFonts w:cs="Simplified Arabic"/>
          <w:b/>
          <w:bCs/>
          <w:sz w:val="28"/>
          <w:szCs w:val="28"/>
          <w:rtl/>
        </w:rPr>
        <w:t>-</w:t>
      </w:r>
      <w:r w:rsidRPr="009140DD">
        <w:rPr>
          <w:rFonts w:cs="Simplified Arabic"/>
          <w:b/>
          <w:bCs/>
          <w:sz w:val="28"/>
          <w:szCs w:val="28"/>
          <w:rtl/>
        </w:rPr>
        <w:t xml:space="preserve"> الحديث عن بعض ألفاظه</w:t>
      </w:r>
      <w:r w:rsidR="00F02C7A">
        <w:rPr>
          <w:rFonts w:cs="Simplified Arabic"/>
          <w:b/>
          <w:bCs/>
          <w:sz w:val="28"/>
          <w:szCs w:val="28"/>
          <w:rtl/>
        </w:rPr>
        <w:t>،</w:t>
      </w:r>
      <w:r w:rsidRPr="009140DD">
        <w:rPr>
          <w:rFonts w:cs="Simplified Arabic"/>
          <w:b/>
          <w:bCs/>
          <w:sz w:val="28"/>
          <w:szCs w:val="28"/>
          <w:rtl/>
        </w:rPr>
        <w:t xml:space="preserve"> نستكمل ما تبقى في هذا الحديث.</w:t>
      </w:r>
    </w:p>
    <w:p w:rsidR="00C2684A"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الحمد لله رب العالمين، وصلى الله وسلم وبارك على عبده ورسوله نبينا محمد، و</w:t>
      </w:r>
      <w:r w:rsidR="009D1E70">
        <w:rPr>
          <w:rFonts w:cs="Simplified Arabic"/>
          <w:sz w:val="28"/>
          <w:szCs w:val="28"/>
          <w:rtl/>
        </w:rPr>
        <w:t>على آله وصحبه أجمعين، ذكرنا في آ</w:t>
      </w:r>
      <w:r w:rsidRPr="009140DD">
        <w:rPr>
          <w:rFonts w:cs="Simplified Arabic"/>
          <w:sz w:val="28"/>
          <w:szCs w:val="28"/>
          <w:rtl/>
        </w:rPr>
        <w:t>خر الحلقة السابقة لابن بطال</w:t>
      </w:r>
      <w:r w:rsidR="00C2684A">
        <w:rPr>
          <w:rFonts w:cs="Simplified Arabic"/>
          <w:sz w:val="28"/>
          <w:szCs w:val="28"/>
          <w:rtl/>
        </w:rPr>
        <w:t xml:space="preserve"> أنه</w:t>
      </w:r>
      <w:r w:rsidRPr="009140DD">
        <w:rPr>
          <w:rFonts w:cs="Simplified Arabic"/>
          <w:sz w:val="28"/>
          <w:szCs w:val="28"/>
          <w:rtl/>
        </w:rPr>
        <w:t xml:space="preserve"> استنبط من الحديث من قوله: </w:t>
      </w:r>
      <w:r w:rsidRPr="009140DD">
        <w:rPr>
          <w:rFonts w:cs="Simplified Arabic"/>
          <w:color w:val="0000FF"/>
          <w:sz w:val="28"/>
          <w:szCs w:val="28"/>
          <w:rtl/>
        </w:rPr>
        <w:t>«إذ دخل رجلٌ»</w:t>
      </w:r>
      <w:r w:rsidRPr="009140DD">
        <w:rPr>
          <w:rFonts w:cs="Simplified Arabic"/>
          <w:color w:val="000000"/>
          <w:sz w:val="28"/>
          <w:szCs w:val="28"/>
          <w:rtl/>
        </w:rPr>
        <w:t>، أو</w:t>
      </w:r>
      <w:r w:rsidRPr="009140DD">
        <w:rPr>
          <w:rFonts w:cs="Simplified Arabic"/>
          <w:color w:val="0000FF"/>
          <w:sz w:val="28"/>
          <w:szCs w:val="28"/>
          <w:rtl/>
        </w:rPr>
        <w:t xml:space="preserve"> «دخل رجل على جمل فأناخه في المسجد»</w:t>
      </w:r>
      <w:r w:rsidRPr="009140DD">
        <w:rPr>
          <w:rFonts w:cs="Simplified Arabic"/>
          <w:sz w:val="28"/>
          <w:szCs w:val="28"/>
          <w:rtl/>
        </w:rPr>
        <w:t xml:space="preserve"> استنبط منه ابن البطال طهارة أبوال الإبل وأرو</w:t>
      </w:r>
      <w:r w:rsidR="009D1E70">
        <w:rPr>
          <w:rFonts w:cs="Simplified Arabic"/>
          <w:sz w:val="28"/>
          <w:szCs w:val="28"/>
          <w:rtl/>
        </w:rPr>
        <w:t>اثها</w:t>
      </w:r>
      <w:r w:rsidR="00C2684A">
        <w:rPr>
          <w:rFonts w:cs="Simplified Arabic"/>
          <w:sz w:val="28"/>
          <w:szCs w:val="28"/>
          <w:rtl/>
        </w:rPr>
        <w:t>؛</w:t>
      </w:r>
      <w:r w:rsidR="009D1E70">
        <w:rPr>
          <w:rFonts w:cs="Simplified Arabic"/>
          <w:sz w:val="28"/>
          <w:szCs w:val="28"/>
          <w:rtl/>
        </w:rPr>
        <w:t xml:space="preserve"> إذ لا يؤمن ذلك في </w:t>
      </w:r>
      <w:r w:rsidRPr="009140DD">
        <w:rPr>
          <w:rFonts w:cs="Simplified Arabic"/>
          <w:sz w:val="28"/>
          <w:szCs w:val="28"/>
          <w:rtl/>
        </w:rPr>
        <w:t>بعير مدة كونه في المسجد</w:t>
      </w:r>
      <w:r w:rsidR="00C2684A">
        <w:rPr>
          <w:rFonts w:cs="Simplified Arabic"/>
          <w:sz w:val="28"/>
          <w:szCs w:val="28"/>
          <w:rtl/>
        </w:rPr>
        <w:t>،</w:t>
      </w:r>
      <w:r w:rsidRPr="009140DD">
        <w:rPr>
          <w:rFonts w:cs="Simplified Arabic"/>
          <w:sz w:val="28"/>
          <w:szCs w:val="28"/>
          <w:rtl/>
        </w:rPr>
        <w:t xml:space="preserve"> ولم ينكره النبي- عليه الصلاة والسلام-</w:t>
      </w:r>
      <w:r w:rsidR="00C2684A">
        <w:rPr>
          <w:rFonts w:cs="Simplified Arabic"/>
          <w:sz w:val="28"/>
          <w:szCs w:val="28"/>
          <w:rtl/>
        </w:rPr>
        <w:t>.</w:t>
      </w:r>
    </w:p>
    <w:p w:rsidR="009140DD" w:rsidRPr="009140DD"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 xml:space="preserve"> مسألة أبوال وأرواث ما يأكل لحمه مسألة خلافية بين أهل العلم، لكن هذا الرجل أناخ بعيره في المسجد كما هو صريح لفظ حديث الباب، لكن ابن حجر- رحمه الله- قال: دلالته غير واضحة</w:t>
      </w:r>
      <w:r w:rsidR="00C2684A">
        <w:rPr>
          <w:rFonts w:cs="Simplified Arabic"/>
          <w:sz w:val="28"/>
          <w:szCs w:val="28"/>
          <w:rtl/>
        </w:rPr>
        <w:t>،</w:t>
      </w:r>
      <w:r w:rsidRPr="009140DD">
        <w:rPr>
          <w:rFonts w:cs="Simplified Arabic"/>
          <w:sz w:val="28"/>
          <w:szCs w:val="28"/>
          <w:rtl/>
        </w:rPr>
        <w:t xml:space="preserve"> وإنما فيه مجرد احتمال، ويدفعه رواية أبي نعيم؛ لأن الحافظ- رحمه الله- شافعي المذهب، والشافعية عندهم أنَّ أبوال ما يؤكل لحمه والأرواث</w:t>
      </w:r>
      <w:r w:rsidR="009D1E70">
        <w:rPr>
          <w:rFonts w:cs="Simplified Arabic"/>
          <w:sz w:val="28"/>
          <w:szCs w:val="28"/>
          <w:rtl/>
        </w:rPr>
        <w:t xml:space="preserve">، </w:t>
      </w:r>
      <w:r w:rsidRPr="009140DD">
        <w:rPr>
          <w:rFonts w:cs="Simplified Arabic"/>
          <w:sz w:val="28"/>
          <w:szCs w:val="28"/>
          <w:rtl/>
        </w:rPr>
        <w:t>الأبوال عمومًا نجسة، وكذلك الأرواث نجسة، يقول</w:t>
      </w:r>
      <w:r w:rsidR="00C2684A">
        <w:rPr>
          <w:rFonts w:cs="Simplified Arabic"/>
          <w:sz w:val="28"/>
          <w:szCs w:val="28"/>
          <w:rtl/>
        </w:rPr>
        <w:t>:</w:t>
      </w:r>
      <w:r w:rsidRPr="009140DD">
        <w:rPr>
          <w:rFonts w:cs="Simplified Arabic"/>
          <w:sz w:val="28"/>
          <w:szCs w:val="28"/>
          <w:rtl/>
        </w:rPr>
        <w:t xml:space="preserve"> ودلالته غير واضحة</w:t>
      </w:r>
      <w:r w:rsidR="00C2684A">
        <w:rPr>
          <w:rFonts w:cs="Simplified Arabic"/>
          <w:sz w:val="28"/>
          <w:szCs w:val="28"/>
          <w:rtl/>
        </w:rPr>
        <w:t>،</w:t>
      </w:r>
      <w:r w:rsidRPr="009140DD">
        <w:rPr>
          <w:rFonts w:cs="Simplified Arabic"/>
          <w:sz w:val="28"/>
          <w:szCs w:val="28"/>
          <w:rtl/>
        </w:rPr>
        <w:t xml:space="preserve"> وإنما فيه مجرد احتمال</w:t>
      </w:r>
      <w:r w:rsidR="00C2684A">
        <w:rPr>
          <w:rFonts w:cs="Simplified Arabic"/>
          <w:sz w:val="28"/>
          <w:szCs w:val="28"/>
          <w:rtl/>
        </w:rPr>
        <w:t>،</w:t>
      </w:r>
      <w:r w:rsidRPr="009140DD">
        <w:rPr>
          <w:rFonts w:cs="Simplified Arabic"/>
          <w:sz w:val="28"/>
          <w:szCs w:val="28"/>
          <w:rtl/>
        </w:rPr>
        <w:t xml:space="preserve"> وي</w:t>
      </w:r>
      <w:r w:rsidR="00C2684A">
        <w:rPr>
          <w:rFonts w:cs="Simplified Arabic"/>
          <w:sz w:val="28"/>
          <w:szCs w:val="28"/>
          <w:rtl/>
        </w:rPr>
        <w:t>دفعه رواية أبي نعيم:</w:t>
      </w:r>
      <w:r w:rsidRPr="009140DD">
        <w:rPr>
          <w:rFonts w:cs="Simplified Arabic"/>
          <w:sz w:val="28"/>
          <w:szCs w:val="28"/>
          <w:rtl/>
        </w:rPr>
        <w:t xml:space="preserve"> </w:t>
      </w:r>
      <w:r w:rsidRPr="009140DD">
        <w:rPr>
          <w:rFonts w:cs="Simplified Arabic"/>
          <w:color w:val="0000FF"/>
          <w:sz w:val="28"/>
          <w:szCs w:val="28"/>
          <w:rtl/>
        </w:rPr>
        <w:t>«أقبل على بعير له حتى أتى المسجد فأناخه، ثم عقله فدخل المسجد»</w:t>
      </w:r>
      <w:r w:rsidRPr="009140DD">
        <w:rPr>
          <w:rFonts w:cs="Simplified Arabic"/>
          <w:sz w:val="28"/>
          <w:szCs w:val="28"/>
          <w:rtl/>
        </w:rPr>
        <w:t xml:space="preserve"> فهذ السياق يدل على أنَّه ما دخل به المسجد، وأصرح منه رواية ابن عباس عند أحمد والحاكم</w:t>
      </w:r>
      <w:r w:rsidR="00C2684A">
        <w:rPr>
          <w:rFonts w:cs="Simplified Arabic"/>
          <w:sz w:val="28"/>
          <w:szCs w:val="28"/>
          <w:rtl/>
        </w:rPr>
        <w:t>،</w:t>
      </w:r>
      <w:r w:rsidRPr="009140DD">
        <w:rPr>
          <w:rFonts w:cs="Simplified Arabic"/>
          <w:sz w:val="28"/>
          <w:szCs w:val="28"/>
          <w:rtl/>
        </w:rPr>
        <w:t xml:space="preserve"> ولفظها: </w:t>
      </w:r>
      <w:r w:rsidRPr="009140DD">
        <w:rPr>
          <w:rFonts w:cs="Simplified Arabic"/>
          <w:color w:val="0000FF"/>
          <w:sz w:val="28"/>
          <w:szCs w:val="28"/>
          <w:rtl/>
        </w:rPr>
        <w:t>«فأناخ بعيره على باب المسجد فعقله ثم دخل»</w:t>
      </w:r>
      <w:r w:rsidRPr="009140DD">
        <w:rPr>
          <w:rFonts w:cs="Simplified Arabic"/>
          <w:sz w:val="28"/>
          <w:szCs w:val="28"/>
          <w:rtl/>
        </w:rPr>
        <w:t>، فعلى هذا في رواية أنس مجاز الحذف -يقول ابن حجر-</w:t>
      </w:r>
      <w:r w:rsidR="00C2684A">
        <w:rPr>
          <w:rFonts w:cs="Simplified Arabic"/>
          <w:sz w:val="28"/>
          <w:szCs w:val="28"/>
          <w:rtl/>
        </w:rPr>
        <w:t>:</w:t>
      </w:r>
      <w:r w:rsidRPr="009140DD">
        <w:rPr>
          <w:rFonts w:cs="Simplified Arabic"/>
          <w:sz w:val="28"/>
          <w:szCs w:val="28"/>
          <w:rtl/>
        </w:rPr>
        <w:t xml:space="preserve"> والتقدير فأناخه في ساحة المسجد أو نحو ذلك، لا شك أنَّ الدلالة مجرد احتمال حتى لو دخل، لو قدر أنه دخل كما هو صريح في طواف النبي- عليه الصلاة والسلام- على البعير، صريح نعم دخل المسجد، الطواف لا يصح إلا </w:t>
      </w:r>
      <w:r w:rsidR="00C2684A">
        <w:rPr>
          <w:rFonts w:cs="Simplified Arabic"/>
          <w:sz w:val="28"/>
          <w:szCs w:val="28"/>
          <w:rtl/>
        </w:rPr>
        <w:t>في المسجد</w:t>
      </w:r>
      <w:r w:rsidRPr="009140DD">
        <w:rPr>
          <w:rFonts w:cs="Simplified Arabic"/>
          <w:sz w:val="28"/>
          <w:szCs w:val="28"/>
          <w:rtl/>
        </w:rPr>
        <w:t>، يبقى أيضًا أنه مجرد احتمال</w:t>
      </w:r>
      <w:r w:rsidR="00C2684A">
        <w:rPr>
          <w:rFonts w:cs="Simplified Arabic"/>
          <w:sz w:val="28"/>
          <w:szCs w:val="28"/>
          <w:rtl/>
        </w:rPr>
        <w:t>،</w:t>
      </w:r>
      <w:r w:rsidRPr="009140DD">
        <w:rPr>
          <w:rFonts w:cs="Simplified Arabic"/>
          <w:sz w:val="28"/>
          <w:szCs w:val="28"/>
          <w:rtl/>
        </w:rPr>
        <w:t xml:space="preserve"> يعني هل بال أو ما بال؟ مسألة ثانية، هو مجرد احتمال لكن هل فيه مستمسك لمن يقول بنجاسة أبوال الإبل؟ هذا أبعد </w:t>
      </w:r>
      <w:r w:rsidR="00C2684A">
        <w:rPr>
          <w:rFonts w:cs="Simplified Arabic"/>
          <w:sz w:val="28"/>
          <w:szCs w:val="28"/>
          <w:rtl/>
        </w:rPr>
        <w:t>في الاستدلال، هذا ما فيه احتمال</w:t>
      </w:r>
      <w:r w:rsidRPr="009140DD">
        <w:rPr>
          <w:rFonts w:cs="Simplified Arabic"/>
          <w:sz w:val="28"/>
          <w:szCs w:val="28"/>
          <w:rtl/>
        </w:rPr>
        <w:t>.</w:t>
      </w:r>
    </w:p>
    <w:p w:rsidR="009140DD" w:rsidRPr="009140DD"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 xml:space="preserve">وأصرح من ذلك كله أمره -عليه الصلاة والسلام- بشرب أبوالها بالنسبة للذين اجتووا بالمدينة، والقصة معروفة في الصحيح، هذا من أصرح الأدلة على طهارة أبوال الإبل، ثم قال: </w:t>
      </w:r>
      <w:r w:rsidRPr="009140DD">
        <w:rPr>
          <w:rFonts w:cs="Simplified Arabic"/>
          <w:b/>
          <w:bCs/>
          <w:sz w:val="28"/>
          <w:szCs w:val="28"/>
          <w:rtl/>
        </w:rPr>
        <w:t>«</w:t>
      </w:r>
      <w:r w:rsidRPr="009140DD">
        <w:rPr>
          <w:rFonts w:cs="Simplified Arabic"/>
          <w:b/>
          <w:bCs/>
          <w:color w:val="0000FF"/>
          <w:sz w:val="28"/>
          <w:szCs w:val="28"/>
          <w:rtl/>
        </w:rPr>
        <w:t>أيكم؟</w:t>
      </w:r>
      <w:r w:rsidRPr="009140DD">
        <w:rPr>
          <w:rFonts w:cs="Simplified Arabic"/>
          <w:b/>
          <w:bCs/>
          <w:sz w:val="28"/>
          <w:szCs w:val="28"/>
          <w:rtl/>
        </w:rPr>
        <w:t>»</w:t>
      </w:r>
      <w:r w:rsidRPr="009140DD">
        <w:rPr>
          <w:rFonts w:cs="Simplified Arabic"/>
          <w:sz w:val="28"/>
          <w:szCs w:val="28"/>
          <w:rtl/>
        </w:rPr>
        <w:t xml:space="preserve"> استفهام مرفوع على الابتداء خبره محمد، والنبي- صلى الله عليه وسلم- متكئ بالهمز مستو</w:t>
      </w:r>
      <w:r w:rsidR="00C2684A">
        <w:rPr>
          <w:rFonts w:cs="Simplified Arabic"/>
          <w:sz w:val="28"/>
          <w:szCs w:val="28"/>
          <w:rtl/>
        </w:rPr>
        <w:t>ٍ</w:t>
      </w:r>
      <w:r w:rsidRPr="009140DD">
        <w:rPr>
          <w:rFonts w:cs="Simplified Arabic"/>
          <w:sz w:val="28"/>
          <w:szCs w:val="28"/>
          <w:rtl/>
        </w:rPr>
        <w:t xml:space="preserve"> على وطاء، والجملة اسمية وقعت حالًا، و</w:t>
      </w:r>
      <w:r w:rsidR="009D1E70">
        <w:rPr>
          <w:rFonts w:cs="Simplified Arabic"/>
          <w:sz w:val="28"/>
          <w:szCs w:val="28"/>
          <w:rtl/>
        </w:rPr>
        <w:t>النبي- عليه الصلاة والسلام- متكئ</w:t>
      </w:r>
      <w:r w:rsidRPr="009140DD">
        <w:rPr>
          <w:rFonts w:cs="Simplified Arabic"/>
          <w:sz w:val="28"/>
          <w:szCs w:val="28"/>
          <w:rtl/>
        </w:rPr>
        <w:t xml:space="preserve"> أيضًا حال أن النبي- عليه الصلاة والسلام- كان متكئًا، </w:t>
      </w:r>
      <w:r w:rsidRPr="009140DD">
        <w:rPr>
          <w:rFonts w:cs="Simplified Arabic"/>
          <w:b/>
          <w:bCs/>
          <w:color w:val="0000FF"/>
          <w:sz w:val="28"/>
          <w:szCs w:val="28"/>
          <w:rtl/>
        </w:rPr>
        <w:t>«بين ظهرانيهم»</w:t>
      </w:r>
      <w:r w:rsidRPr="009140DD">
        <w:rPr>
          <w:rFonts w:cs="Simplified Arabic"/>
          <w:sz w:val="28"/>
          <w:szCs w:val="28"/>
          <w:rtl/>
        </w:rPr>
        <w:t xml:space="preserve"> بفتح الظاء المعجمة، نقول</w:t>
      </w:r>
      <w:r w:rsidR="00C2684A">
        <w:rPr>
          <w:rFonts w:cs="Simplified Arabic"/>
          <w:sz w:val="28"/>
          <w:szCs w:val="28"/>
          <w:rtl/>
        </w:rPr>
        <w:t>:</w:t>
      </w:r>
      <w:r w:rsidRPr="009140DD">
        <w:rPr>
          <w:rFonts w:cs="Simplified Arabic"/>
          <w:sz w:val="28"/>
          <w:szCs w:val="28"/>
          <w:rtl/>
        </w:rPr>
        <w:t xml:space="preserve"> بفتح الظاء المعجمة، لكن عندهم وصف للظاء لا يشركها فيه إلا الطاء، يسمونها </w:t>
      </w:r>
      <w:r w:rsidR="00C2684A">
        <w:rPr>
          <w:rFonts w:cs="Simplified Arabic"/>
          <w:sz w:val="28"/>
          <w:szCs w:val="28"/>
          <w:rtl/>
        </w:rPr>
        <w:t>ماذا</w:t>
      </w:r>
      <w:r w:rsidRPr="009140DD">
        <w:rPr>
          <w:rFonts w:cs="Simplified Arabic"/>
          <w:sz w:val="28"/>
          <w:szCs w:val="28"/>
          <w:rtl/>
        </w:rPr>
        <w:t xml:space="preserve">؟ إذا كان الاشتباه بين ضاد وظاء، الظاء </w:t>
      </w:r>
      <w:r w:rsidR="00C2684A">
        <w:rPr>
          <w:rFonts w:cs="Simplified Arabic"/>
          <w:sz w:val="28"/>
          <w:szCs w:val="28"/>
          <w:rtl/>
        </w:rPr>
        <w:t>ماذا</w:t>
      </w:r>
      <w:r w:rsidRPr="009140DD">
        <w:rPr>
          <w:rFonts w:cs="Simplified Arabic"/>
          <w:sz w:val="28"/>
          <w:szCs w:val="28"/>
          <w:rtl/>
        </w:rPr>
        <w:t>؟ المشالة.</w:t>
      </w:r>
    </w:p>
    <w:p w:rsidR="009140DD" w:rsidRPr="009140DD" w:rsidRDefault="009140DD" w:rsidP="009140DD">
      <w:pPr>
        <w:tabs>
          <w:tab w:val="right" w:pos="5400"/>
        </w:tabs>
        <w:autoSpaceDE w:val="0"/>
        <w:autoSpaceDN w:val="0"/>
        <w:adjustRightInd w:val="0"/>
        <w:jc w:val="both"/>
        <w:rPr>
          <w:rFonts w:cs="Simplified Arabic"/>
          <w:sz w:val="28"/>
          <w:szCs w:val="28"/>
          <w:rtl/>
        </w:rPr>
      </w:pPr>
      <w:r w:rsidRPr="009140DD">
        <w:rPr>
          <w:rFonts w:cs="Simplified Arabic"/>
          <w:b/>
          <w:bCs/>
          <w:sz w:val="28"/>
          <w:szCs w:val="28"/>
          <w:rtl/>
        </w:rPr>
        <w:lastRenderedPageBreak/>
        <w:t>المقدم: المشالة.</w:t>
      </w:r>
    </w:p>
    <w:p w:rsidR="00C2684A"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نعم، بفتح الظاء المشالة أي المعجمة، والنون أي بينهم</w:t>
      </w:r>
      <w:r w:rsidR="00C2684A">
        <w:rPr>
          <w:rFonts w:cs="Simplified Arabic"/>
          <w:sz w:val="28"/>
          <w:szCs w:val="28"/>
          <w:rtl/>
        </w:rPr>
        <w:t>،</w:t>
      </w:r>
      <w:r w:rsidRPr="009140DD">
        <w:rPr>
          <w:rFonts w:cs="Simplified Arabic"/>
          <w:sz w:val="28"/>
          <w:szCs w:val="28"/>
          <w:rtl/>
        </w:rPr>
        <w:t xml:space="preserve"> وزيد لفظ الظهر</w:t>
      </w:r>
      <w:r w:rsidR="00C2684A">
        <w:rPr>
          <w:rFonts w:cs="Simplified Arabic"/>
          <w:sz w:val="28"/>
          <w:szCs w:val="28"/>
          <w:rtl/>
        </w:rPr>
        <w:t>؛</w:t>
      </w:r>
      <w:r w:rsidRPr="009140DD">
        <w:rPr>
          <w:rFonts w:cs="Simplified Arabic"/>
          <w:sz w:val="28"/>
          <w:szCs w:val="28"/>
          <w:rtl/>
        </w:rPr>
        <w:t xml:space="preserve"> ليدل على أن ظهر</w:t>
      </w:r>
      <w:r w:rsidR="009D1E70">
        <w:rPr>
          <w:rFonts w:cs="Simplified Arabic"/>
          <w:sz w:val="28"/>
          <w:szCs w:val="28"/>
          <w:rtl/>
        </w:rPr>
        <w:t>ًا</w:t>
      </w:r>
      <w:r w:rsidRPr="009140DD">
        <w:rPr>
          <w:rFonts w:cs="Simplified Arabic"/>
          <w:sz w:val="28"/>
          <w:szCs w:val="28"/>
          <w:rtl/>
        </w:rPr>
        <w:t xml:space="preserve"> منهم قدامه، وظهرًا ورا</w:t>
      </w:r>
      <w:r w:rsidR="00C2684A">
        <w:rPr>
          <w:rFonts w:cs="Simplified Arabic"/>
          <w:sz w:val="28"/>
          <w:szCs w:val="28"/>
          <w:rtl/>
        </w:rPr>
        <w:t>ء</w:t>
      </w:r>
      <w:r w:rsidRPr="009140DD">
        <w:rPr>
          <w:rFonts w:cs="Simplified Arabic"/>
          <w:sz w:val="28"/>
          <w:szCs w:val="28"/>
          <w:rtl/>
        </w:rPr>
        <w:t>ه</w:t>
      </w:r>
      <w:r w:rsidR="00C2684A">
        <w:rPr>
          <w:rFonts w:cs="Simplified Arabic"/>
          <w:sz w:val="28"/>
          <w:szCs w:val="28"/>
          <w:rtl/>
        </w:rPr>
        <w:t>،</w:t>
      </w:r>
      <w:r w:rsidRPr="009140DD">
        <w:rPr>
          <w:rFonts w:cs="Simplified Arabic"/>
          <w:sz w:val="28"/>
          <w:szCs w:val="28"/>
          <w:rtl/>
        </w:rPr>
        <w:t xml:space="preserve"> فهو محفوف بهم من جانبيه، والألف والنون فيه للتأكيد</w:t>
      </w:r>
      <w:r w:rsidR="00C2684A">
        <w:rPr>
          <w:rFonts w:cs="Simplified Arabic"/>
          <w:sz w:val="28"/>
          <w:szCs w:val="28"/>
          <w:rtl/>
        </w:rPr>
        <w:t>،</w:t>
      </w:r>
      <w:r w:rsidRPr="009140DD">
        <w:rPr>
          <w:rFonts w:cs="Simplified Arabic"/>
          <w:sz w:val="28"/>
          <w:szCs w:val="28"/>
          <w:rtl/>
        </w:rPr>
        <w:t xml:space="preserve"> قاله صاحب الفائق، من صاحب الفائق؟ الزمخشري نعم. </w:t>
      </w:r>
    </w:p>
    <w:p w:rsidR="009140DD" w:rsidRPr="009140DD" w:rsidRDefault="009140DD" w:rsidP="00C2684A">
      <w:pPr>
        <w:tabs>
          <w:tab w:val="right" w:pos="5400"/>
        </w:tabs>
        <w:autoSpaceDE w:val="0"/>
        <w:autoSpaceDN w:val="0"/>
        <w:adjustRightInd w:val="0"/>
        <w:jc w:val="both"/>
        <w:rPr>
          <w:rFonts w:cs="Simplified Arabic"/>
          <w:sz w:val="28"/>
          <w:szCs w:val="28"/>
          <w:rtl/>
        </w:rPr>
      </w:pPr>
      <w:r>
        <w:rPr>
          <w:rFonts w:cs="Simplified Arabic"/>
          <w:b/>
          <w:bCs/>
          <w:color w:val="0000FF"/>
          <w:sz w:val="28"/>
          <w:szCs w:val="28"/>
          <w:rtl/>
        </w:rPr>
        <w:t>«</w:t>
      </w:r>
      <w:r w:rsidRPr="009140DD">
        <w:rPr>
          <w:rFonts w:cs="Simplified Arabic"/>
          <w:b/>
          <w:bCs/>
          <w:color w:val="0000FF"/>
          <w:sz w:val="28"/>
          <w:szCs w:val="28"/>
          <w:rtl/>
        </w:rPr>
        <w:t>فقلنا: هذا الرجل الأبيض</w:t>
      </w:r>
      <w:r>
        <w:rPr>
          <w:rFonts w:cs="Simplified Arabic"/>
          <w:b/>
          <w:bCs/>
          <w:color w:val="0000FF"/>
          <w:sz w:val="28"/>
          <w:szCs w:val="28"/>
          <w:rtl/>
        </w:rPr>
        <w:t>»</w:t>
      </w:r>
      <w:r w:rsidRPr="009140DD">
        <w:rPr>
          <w:rFonts w:cs="Simplified Arabic"/>
          <w:sz w:val="28"/>
          <w:szCs w:val="28"/>
          <w:rtl/>
        </w:rPr>
        <w:t>، هذا الرجل الأبيض جاء وصفه- عليه الصلاة والس</w:t>
      </w:r>
      <w:r w:rsidR="009D1E70">
        <w:rPr>
          <w:rFonts w:cs="Simplified Arabic"/>
          <w:sz w:val="28"/>
          <w:szCs w:val="28"/>
          <w:rtl/>
        </w:rPr>
        <w:t>لام- في الصحيح لم يكن أبيض ولا آ</w:t>
      </w:r>
      <w:r w:rsidRPr="009140DD">
        <w:rPr>
          <w:rFonts w:cs="Simplified Arabic"/>
          <w:sz w:val="28"/>
          <w:szCs w:val="28"/>
          <w:rtl/>
        </w:rPr>
        <w:t xml:space="preserve">دم، هنا قال: </w:t>
      </w:r>
      <w:r w:rsidRPr="00203E59">
        <w:rPr>
          <w:rFonts w:cs="Simplified Arabic"/>
          <w:b/>
          <w:bCs/>
          <w:color w:val="0000FF"/>
          <w:sz w:val="28"/>
          <w:szCs w:val="28"/>
          <w:rtl/>
        </w:rPr>
        <w:t xml:space="preserve">«هذا الرجل الأبيض» </w:t>
      </w:r>
      <w:r w:rsidRPr="009140DD">
        <w:rPr>
          <w:rFonts w:cs="Simplified Arabic"/>
          <w:sz w:val="28"/>
          <w:szCs w:val="28"/>
          <w:rtl/>
        </w:rPr>
        <w:t>نعم. يعني المشرب بحمرة، ليس بياضه.</w:t>
      </w:r>
      <w:r w:rsidR="00C2684A">
        <w:rPr>
          <w:rFonts w:cs="Simplified Arabic"/>
          <w:sz w:val="28"/>
          <w:szCs w:val="28"/>
          <w:rtl/>
        </w:rPr>
        <w:t>.</w:t>
      </w:r>
    </w:p>
    <w:p w:rsidR="009140DD" w:rsidRPr="009140DD" w:rsidRDefault="009140DD" w:rsidP="009140DD">
      <w:pPr>
        <w:tabs>
          <w:tab w:val="right" w:pos="5400"/>
        </w:tabs>
        <w:autoSpaceDE w:val="0"/>
        <w:autoSpaceDN w:val="0"/>
        <w:adjustRightInd w:val="0"/>
        <w:jc w:val="both"/>
        <w:rPr>
          <w:rFonts w:cs="Simplified Arabic"/>
          <w:b/>
          <w:bCs/>
          <w:sz w:val="28"/>
          <w:szCs w:val="28"/>
          <w:rtl/>
        </w:rPr>
      </w:pPr>
      <w:r w:rsidRPr="009140DD">
        <w:rPr>
          <w:rFonts w:cs="Simplified Arabic"/>
          <w:b/>
          <w:bCs/>
          <w:sz w:val="28"/>
          <w:szCs w:val="28"/>
          <w:rtl/>
        </w:rPr>
        <w:t>المقدم: خالصًا.</w:t>
      </w:r>
    </w:p>
    <w:p w:rsidR="00C2684A"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خالصًا، ولذا جاءنا في ك</w:t>
      </w:r>
      <w:r w:rsidR="00C2684A">
        <w:rPr>
          <w:rFonts w:cs="Simplified Arabic"/>
          <w:sz w:val="28"/>
          <w:szCs w:val="28"/>
          <w:rtl/>
        </w:rPr>
        <w:t>ونه- عليه الصلاة والسلام- أمهق</w:t>
      </w:r>
      <w:r w:rsidRPr="009140DD">
        <w:rPr>
          <w:rFonts w:cs="Simplified Arabic"/>
          <w:sz w:val="28"/>
          <w:szCs w:val="28"/>
          <w:rtl/>
        </w:rPr>
        <w:t xml:space="preserve">، مشرب بحمرة كما جاء في وصفه في الصحيح بأنه- عليه الصلاة والسلام- لم يكن أبيض ولا أدم، أي لم يكن أبيض بياضًا صرفًا، بل هو مشربٌ بحمرة، </w:t>
      </w:r>
      <w:r>
        <w:rPr>
          <w:rFonts w:cs="Simplified Arabic"/>
          <w:b/>
          <w:bCs/>
          <w:color w:val="0000FF"/>
          <w:sz w:val="28"/>
          <w:szCs w:val="28"/>
          <w:rtl/>
        </w:rPr>
        <w:t>«</w:t>
      </w:r>
      <w:r w:rsidRPr="009140DD">
        <w:rPr>
          <w:rFonts w:cs="Simplified Arabic"/>
          <w:b/>
          <w:bCs/>
          <w:color w:val="0000FF"/>
          <w:sz w:val="28"/>
          <w:szCs w:val="28"/>
          <w:rtl/>
        </w:rPr>
        <w:t>فقال له الرجل: ابن عبد المطلب</w:t>
      </w:r>
      <w:r>
        <w:rPr>
          <w:rFonts w:cs="Simplified Arabic"/>
          <w:b/>
          <w:bCs/>
          <w:color w:val="0000FF"/>
          <w:sz w:val="28"/>
          <w:szCs w:val="28"/>
          <w:rtl/>
        </w:rPr>
        <w:t>»</w:t>
      </w:r>
      <w:r w:rsidR="00203E59">
        <w:rPr>
          <w:rFonts w:cs="Simplified Arabic"/>
          <w:sz w:val="28"/>
          <w:szCs w:val="28"/>
          <w:rtl/>
        </w:rPr>
        <w:t xml:space="preserve"> </w:t>
      </w:r>
      <w:r w:rsidRPr="009140DD">
        <w:rPr>
          <w:rFonts w:cs="Simplified Arabic"/>
          <w:sz w:val="28"/>
          <w:szCs w:val="28"/>
          <w:rtl/>
        </w:rPr>
        <w:t>بفتح النون ا</w:t>
      </w:r>
      <w:r w:rsidR="00C2684A">
        <w:rPr>
          <w:rFonts w:cs="Simplified Arabic"/>
          <w:sz w:val="28"/>
          <w:szCs w:val="28"/>
          <w:rtl/>
        </w:rPr>
        <w:t>بن منادى مضاف، وفي رواية أبي دا</w:t>
      </w:r>
      <w:r w:rsidRPr="009140DD">
        <w:rPr>
          <w:rFonts w:cs="Simplified Arabic"/>
          <w:sz w:val="28"/>
          <w:szCs w:val="28"/>
          <w:rtl/>
        </w:rPr>
        <w:t xml:space="preserve">ود: </w:t>
      </w:r>
      <w:r w:rsidRPr="00203E59">
        <w:rPr>
          <w:rFonts w:cs="Simplified Arabic"/>
          <w:b/>
          <w:bCs/>
          <w:color w:val="0000FF"/>
          <w:sz w:val="28"/>
          <w:szCs w:val="28"/>
          <w:rtl/>
        </w:rPr>
        <w:t xml:space="preserve">«يا ابن عبد المطلب»، </w:t>
      </w:r>
      <w:r w:rsidRPr="009140DD">
        <w:rPr>
          <w:rFonts w:cs="Simplified Arabic"/>
          <w:sz w:val="28"/>
          <w:szCs w:val="28"/>
          <w:rtl/>
        </w:rPr>
        <w:t>كذلك في رواية الكشميهني</w:t>
      </w:r>
      <w:r w:rsidR="00C2684A">
        <w:rPr>
          <w:rFonts w:cs="Simplified Arabic"/>
          <w:sz w:val="28"/>
          <w:szCs w:val="28"/>
          <w:rtl/>
        </w:rPr>
        <w:t>.</w:t>
      </w:r>
    </w:p>
    <w:p w:rsidR="00C2684A"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 xml:space="preserve"> قال ابن بطال: فيه جواز تس</w:t>
      </w:r>
      <w:r w:rsidR="00C2684A">
        <w:rPr>
          <w:rFonts w:cs="Simplified Arabic"/>
          <w:sz w:val="28"/>
          <w:szCs w:val="28"/>
          <w:rtl/>
        </w:rPr>
        <w:t>مية الأدون للأعلى دون أن يكنيه</w:t>
      </w:r>
      <w:r w:rsidRPr="009140DD">
        <w:rPr>
          <w:rFonts w:cs="Simplified Arabic"/>
          <w:sz w:val="28"/>
          <w:szCs w:val="28"/>
          <w:rtl/>
        </w:rPr>
        <w:t>، لكنه خلاف الأولى، يكلم الصغير رجلًا كبيرًا له أولاده</w:t>
      </w:r>
      <w:r w:rsidR="00C2684A">
        <w:rPr>
          <w:rFonts w:cs="Simplified Arabic"/>
          <w:sz w:val="28"/>
          <w:szCs w:val="28"/>
          <w:rtl/>
        </w:rPr>
        <w:t>،</w:t>
      </w:r>
      <w:r w:rsidRPr="009140DD">
        <w:rPr>
          <w:rFonts w:cs="Simplified Arabic"/>
          <w:sz w:val="28"/>
          <w:szCs w:val="28"/>
          <w:rtl/>
        </w:rPr>
        <w:t xml:space="preserve"> وله قدر بين الناس يق</w:t>
      </w:r>
      <w:r w:rsidR="00C2684A">
        <w:rPr>
          <w:rFonts w:cs="Simplified Arabic"/>
          <w:sz w:val="28"/>
          <w:szCs w:val="28"/>
          <w:rtl/>
        </w:rPr>
        <w:t>و</w:t>
      </w:r>
      <w:r w:rsidRPr="009140DD">
        <w:rPr>
          <w:rFonts w:cs="Simplified Arabic"/>
          <w:sz w:val="28"/>
          <w:szCs w:val="28"/>
          <w:rtl/>
        </w:rPr>
        <w:t>ل يا فلان، إما أن يلقبه بما يدل على تعظيمه إياه أو يكنيه على أقل الأحوال، ففيه</w:t>
      </w:r>
      <w:r w:rsidR="00C2684A">
        <w:rPr>
          <w:rFonts w:cs="Simplified Arabic"/>
          <w:sz w:val="28"/>
          <w:szCs w:val="28"/>
          <w:rtl/>
        </w:rPr>
        <w:t>،</w:t>
      </w:r>
      <w:r w:rsidRPr="009140DD">
        <w:rPr>
          <w:rFonts w:cs="Simplified Arabic"/>
          <w:sz w:val="28"/>
          <w:szCs w:val="28"/>
          <w:rtl/>
        </w:rPr>
        <w:t xml:space="preserve"> يقول: فيه جواز تسمية الأدون للأعلى دون أن يكنيه ويناديه بحطة يعني باسمه المجرد إلا أن ذلك منسوخ في حق الرسول- عليه الصلاة والسلام- بقوله: </w:t>
      </w:r>
      <w:r w:rsidRPr="009140DD">
        <w:rPr>
          <w:rFonts w:cs="Simplified Arabic"/>
          <w:b/>
          <w:bCs/>
          <w:color w:val="FF0000"/>
          <w:sz w:val="28"/>
          <w:szCs w:val="28"/>
          <w:rtl/>
        </w:rPr>
        <w:t>{لَا تَجْعَلُوا دُعَاءَ الرَّسُولِ بَيْنَكُمْ كَدُعَاءِ بَعْضِكُمْ بَعْضًا}</w:t>
      </w:r>
      <w:r w:rsidRPr="009140DD">
        <w:rPr>
          <w:rFonts w:cs="Simplified Arabic"/>
          <w:color w:val="000000"/>
          <w:sz w:val="28"/>
          <w:szCs w:val="28"/>
          <w:rtl/>
        </w:rPr>
        <w:t xml:space="preserve"> [سورة النور: 63]</w:t>
      </w:r>
      <w:r w:rsidR="00C2684A">
        <w:rPr>
          <w:rFonts w:cs="Simplified Arabic"/>
          <w:sz w:val="28"/>
          <w:szCs w:val="28"/>
          <w:rtl/>
        </w:rPr>
        <w:t>،</w:t>
      </w:r>
      <w:r w:rsidRPr="009140DD">
        <w:rPr>
          <w:rFonts w:cs="Simplified Arabic"/>
          <w:sz w:val="28"/>
          <w:szCs w:val="28"/>
          <w:rtl/>
        </w:rPr>
        <w:t xml:space="preserve"> لكنه خلاف الأولى، يعني إن جاء من هذا الرجل، ولم ينكره النبي- عليه الصلاة والسلام-، النبي- عليه الصلاة والسلام- لأدبه الكامل كنى الطفل الصغير، </w:t>
      </w:r>
      <w:r>
        <w:rPr>
          <w:rFonts w:cs="Simplified Arabic"/>
          <w:color w:val="0000FF"/>
          <w:sz w:val="28"/>
          <w:szCs w:val="28"/>
          <w:rtl/>
        </w:rPr>
        <w:t>«</w:t>
      </w:r>
      <w:r w:rsidRPr="009140DD">
        <w:rPr>
          <w:rFonts w:cs="Simplified Arabic"/>
          <w:color w:val="0000FF"/>
          <w:sz w:val="28"/>
          <w:szCs w:val="28"/>
          <w:rtl/>
        </w:rPr>
        <w:t>يا أبا عمير</w:t>
      </w:r>
      <w:r w:rsidR="00C2684A">
        <w:rPr>
          <w:rFonts w:cs="Simplified Arabic"/>
          <w:color w:val="0000FF"/>
          <w:sz w:val="28"/>
          <w:szCs w:val="28"/>
          <w:rtl/>
        </w:rPr>
        <w:t>،</w:t>
      </w:r>
      <w:r w:rsidRPr="009140DD">
        <w:rPr>
          <w:rFonts w:cs="Simplified Arabic"/>
          <w:color w:val="0000FF"/>
          <w:sz w:val="28"/>
          <w:szCs w:val="28"/>
          <w:rtl/>
        </w:rPr>
        <w:t xml:space="preserve"> ما فعل النغير</w:t>
      </w:r>
      <w:r>
        <w:rPr>
          <w:rFonts w:cs="Simplified Arabic"/>
          <w:color w:val="0000FF"/>
          <w:sz w:val="28"/>
          <w:szCs w:val="28"/>
          <w:rtl/>
        </w:rPr>
        <w:t>»</w:t>
      </w:r>
      <w:r w:rsidRPr="009140DD">
        <w:rPr>
          <w:rFonts w:cs="Simplified Arabic"/>
          <w:sz w:val="28"/>
          <w:szCs w:val="28"/>
          <w:rtl/>
        </w:rPr>
        <w:t xml:space="preserve"> كنى</w:t>
      </w:r>
      <w:r w:rsidR="00C2684A">
        <w:rPr>
          <w:rFonts w:cs="Simplified Arabic"/>
          <w:sz w:val="28"/>
          <w:szCs w:val="28"/>
          <w:rtl/>
        </w:rPr>
        <w:t>.</w:t>
      </w:r>
    </w:p>
    <w:p w:rsidR="009140DD" w:rsidRPr="009140DD" w:rsidRDefault="009140DD" w:rsidP="00C2684A">
      <w:pPr>
        <w:tabs>
          <w:tab w:val="right" w:pos="5400"/>
        </w:tabs>
        <w:autoSpaceDE w:val="0"/>
        <w:autoSpaceDN w:val="0"/>
        <w:adjustRightInd w:val="0"/>
        <w:jc w:val="both"/>
        <w:rPr>
          <w:rFonts w:cs="Simplified Arabic"/>
          <w:sz w:val="28"/>
          <w:szCs w:val="28"/>
          <w:rtl/>
        </w:rPr>
      </w:pPr>
      <w:r w:rsidRPr="009140DD">
        <w:rPr>
          <w:rFonts w:cs="Simplified Arabic"/>
          <w:sz w:val="28"/>
          <w:szCs w:val="28"/>
          <w:rtl/>
        </w:rPr>
        <w:t xml:space="preserve"> قال أبو الزناد: فيه جواز الاتكاء بين الناس في المجالس، الاتكاء</w:t>
      </w:r>
      <w:r w:rsidR="00C2684A">
        <w:rPr>
          <w:rFonts w:cs="Simplified Arabic"/>
          <w:sz w:val="28"/>
          <w:szCs w:val="28"/>
          <w:rtl/>
        </w:rPr>
        <w:t xml:space="preserve">. </w:t>
      </w:r>
      <w:r w:rsidRPr="009140DD">
        <w:rPr>
          <w:rFonts w:cs="Simplified Arabic"/>
          <w:sz w:val="28"/>
          <w:szCs w:val="28"/>
          <w:rtl/>
        </w:rPr>
        <w:t xml:space="preserve">وقال غيره في قولهم: </w:t>
      </w:r>
      <w:r w:rsidRPr="00203E59">
        <w:rPr>
          <w:rFonts w:cs="Simplified Arabic"/>
          <w:b/>
          <w:bCs/>
          <w:color w:val="0000FF"/>
          <w:sz w:val="28"/>
          <w:szCs w:val="28"/>
          <w:rtl/>
        </w:rPr>
        <w:t>«هذا الأبيض»</w:t>
      </w:r>
      <w:r w:rsidRPr="009140DD">
        <w:rPr>
          <w:rFonts w:cs="Simplified Arabic"/>
          <w:sz w:val="28"/>
          <w:szCs w:val="28"/>
          <w:rtl/>
        </w:rPr>
        <w:t xml:space="preserve"> يجوز أن يعرف الرجل بصفته</w:t>
      </w:r>
      <w:r w:rsidR="00203E59">
        <w:rPr>
          <w:rFonts w:cs="Simplified Arabic"/>
          <w:sz w:val="28"/>
          <w:szCs w:val="28"/>
          <w:rtl/>
        </w:rPr>
        <w:t xml:space="preserve"> من البياض والحمرة والطول والقص</w:t>
      </w:r>
      <w:r w:rsidRPr="009140DD">
        <w:rPr>
          <w:rFonts w:cs="Simplified Arabic"/>
          <w:sz w:val="28"/>
          <w:szCs w:val="28"/>
          <w:rtl/>
        </w:rPr>
        <w:t>ر</w:t>
      </w:r>
      <w:r w:rsidR="00203E59">
        <w:rPr>
          <w:rFonts w:cs="Simplified Arabic"/>
          <w:sz w:val="28"/>
          <w:szCs w:val="28"/>
          <w:rtl/>
        </w:rPr>
        <w:t>،</w:t>
      </w:r>
      <w:r w:rsidRPr="009140DD">
        <w:rPr>
          <w:rFonts w:cs="Simplified Arabic"/>
          <w:sz w:val="28"/>
          <w:szCs w:val="28"/>
          <w:rtl/>
        </w:rPr>
        <w:t xml:space="preserve"> يجوز أن يعر</w:t>
      </w:r>
      <w:r w:rsidR="009D1E70">
        <w:rPr>
          <w:rFonts w:cs="Simplified Arabic"/>
          <w:sz w:val="28"/>
          <w:szCs w:val="28"/>
          <w:rtl/>
        </w:rPr>
        <w:t>ّ</w:t>
      </w:r>
      <w:r w:rsidRPr="009140DD">
        <w:rPr>
          <w:rFonts w:cs="Simplified Arabic"/>
          <w:sz w:val="28"/>
          <w:szCs w:val="28"/>
          <w:rtl/>
        </w:rPr>
        <w:t>ف</w:t>
      </w:r>
      <w:r w:rsidR="008B0F0B">
        <w:rPr>
          <w:rFonts w:cs="Simplified Arabic"/>
          <w:sz w:val="28"/>
          <w:szCs w:val="28"/>
          <w:rtl/>
        </w:rPr>
        <w:t>،</w:t>
      </w:r>
      <w:r w:rsidRPr="009140DD">
        <w:rPr>
          <w:rFonts w:cs="Simplified Arabic"/>
          <w:sz w:val="28"/>
          <w:szCs w:val="28"/>
          <w:rtl/>
        </w:rPr>
        <w:t xml:space="preserve"> لكن إذا كان ذلك لمجرد التعريف، وإلا إذا تضمن ه</w:t>
      </w:r>
      <w:r w:rsidR="008B0F0B">
        <w:rPr>
          <w:rFonts w:cs="Simplified Arabic"/>
          <w:sz w:val="28"/>
          <w:szCs w:val="28"/>
          <w:rtl/>
        </w:rPr>
        <w:t>ذا الوصف الانتقاص لهذا المعرف فإ</w:t>
      </w:r>
      <w:r w:rsidRPr="009140DD">
        <w:rPr>
          <w:rFonts w:cs="Simplified Arabic"/>
          <w:sz w:val="28"/>
          <w:szCs w:val="28"/>
          <w:rtl/>
        </w:rPr>
        <w:t>نَّه لا يجوز، وقد نهينا عن التنابز بالألقاب، لكن إذا كان الشخص ل</w:t>
      </w:r>
      <w:r w:rsidR="008B0F0B">
        <w:rPr>
          <w:rFonts w:cs="Simplified Arabic"/>
          <w:sz w:val="28"/>
          <w:szCs w:val="28"/>
          <w:rtl/>
        </w:rPr>
        <w:t>ا يعرف إلا بهذا الوصف، نعم حميد</w:t>
      </w:r>
      <w:r w:rsidRPr="009140DD">
        <w:rPr>
          <w:rFonts w:cs="Simplified Arabic"/>
          <w:sz w:val="28"/>
          <w:szCs w:val="28"/>
          <w:rtl/>
        </w:rPr>
        <w:t xml:space="preserve"> الطويل مثلًا، عبد الرحمن بن هرمز الأعرج، سليمان بن مهران الأعمش، وهكذا إذا كان لا يعرف إلا بهذا</w:t>
      </w:r>
      <w:r w:rsidR="008B0F0B">
        <w:rPr>
          <w:rFonts w:cs="Simplified Arabic"/>
          <w:sz w:val="28"/>
          <w:szCs w:val="28"/>
          <w:rtl/>
        </w:rPr>
        <w:t>،</w:t>
      </w:r>
      <w:r w:rsidRPr="009140DD">
        <w:rPr>
          <w:rFonts w:cs="Simplified Arabic"/>
          <w:sz w:val="28"/>
          <w:szCs w:val="28"/>
          <w:rtl/>
        </w:rPr>
        <w:t xml:space="preserve"> ولم يكن القصد منه التنقص والازدراء </w:t>
      </w:r>
      <w:r w:rsidR="008B0F0B">
        <w:rPr>
          <w:rFonts w:cs="Simplified Arabic"/>
          <w:sz w:val="28"/>
          <w:szCs w:val="28"/>
          <w:rtl/>
        </w:rPr>
        <w:t>ف</w:t>
      </w:r>
      <w:r w:rsidRPr="009140DD">
        <w:rPr>
          <w:rFonts w:cs="Simplified Arabic"/>
          <w:sz w:val="28"/>
          <w:szCs w:val="28"/>
          <w:rtl/>
        </w:rPr>
        <w:t>لا بأس، فقال له النبي- عليه الصلاة والسلام-:</w:t>
      </w:r>
      <w:r w:rsidRPr="00203E59">
        <w:rPr>
          <w:rFonts w:cs="Simplified Arabic"/>
          <w:b/>
          <w:bCs/>
          <w:color w:val="0000FF"/>
          <w:sz w:val="28"/>
          <w:szCs w:val="28"/>
          <w:rtl/>
        </w:rPr>
        <w:t xml:space="preserve"> «قد أجبتك»</w:t>
      </w:r>
      <w:r w:rsidRPr="009140DD">
        <w:rPr>
          <w:rFonts w:cs="Simplified Arabic"/>
          <w:sz w:val="28"/>
          <w:szCs w:val="28"/>
          <w:rtl/>
        </w:rPr>
        <w:t xml:space="preserve"> أي سمعتك، أو المراد إنشاء الإجابة، قال القسطلاني: لم يجبه النبي- عليه الصلاة والسلام- بنعم؛ لأنه أخل بما يجب من رعاية التعظيم والأدب، حيث قال: </w:t>
      </w:r>
      <w:r w:rsidRPr="00203E59">
        <w:rPr>
          <w:rFonts w:cs="Simplified Arabic"/>
          <w:b/>
          <w:bCs/>
          <w:color w:val="0000FF"/>
          <w:sz w:val="28"/>
          <w:szCs w:val="28"/>
          <w:rtl/>
        </w:rPr>
        <w:t>«أيكم محمد؟»</w:t>
      </w:r>
      <w:r w:rsidRPr="009140DD">
        <w:rPr>
          <w:rFonts w:cs="Simplified Arabic"/>
          <w:sz w:val="28"/>
          <w:szCs w:val="28"/>
          <w:rtl/>
        </w:rPr>
        <w:t>، كذا قال القسطلاني، فقال الرجل  للنبي- صلى الله عليه وسلم-.</w:t>
      </w:r>
    </w:p>
    <w:p w:rsidR="009140DD" w:rsidRPr="009140DD" w:rsidRDefault="009140DD" w:rsidP="009140DD">
      <w:pPr>
        <w:tabs>
          <w:tab w:val="right" w:pos="2160"/>
          <w:tab w:val="right" w:pos="2880"/>
          <w:tab w:val="right" w:pos="3240"/>
          <w:tab w:val="right" w:pos="4140"/>
          <w:tab w:val="right" w:pos="5400"/>
        </w:tabs>
        <w:autoSpaceDE w:val="0"/>
        <w:autoSpaceDN w:val="0"/>
        <w:adjustRightInd w:val="0"/>
        <w:jc w:val="both"/>
        <w:rPr>
          <w:rFonts w:cs="Simplified Arabic"/>
          <w:b/>
          <w:bCs/>
          <w:sz w:val="28"/>
          <w:szCs w:val="28"/>
          <w:rtl/>
        </w:rPr>
      </w:pPr>
      <w:r w:rsidRPr="009140DD">
        <w:rPr>
          <w:rFonts w:cs="Simplified Arabic"/>
          <w:b/>
          <w:bCs/>
          <w:sz w:val="28"/>
          <w:szCs w:val="28"/>
          <w:rtl/>
        </w:rPr>
        <w:t xml:space="preserve">المقدم: لكن يا شيخ </w:t>
      </w:r>
      <w:r>
        <w:rPr>
          <w:rFonts w:cs="Simplified Arabic"/>
          <w:b/>
          <w:bCs/>
          <w:color w:val="0000FF"/>
          <w:sz w:val="28"/>
          <w:szCs w:val="28"/>
          <w:rtl/>
        </w:rPr>
        <w:t>«</w:t>
      </w:r>
      <w:r w:rsidRPr="009140DD">
        <w:rPr>
          <w:rFonts w:cs="Simplified Arabic"/>
          <w:b/>
          <w:bCs/>
          <w:color w:val="0000FF"/>
          <w:sz w:val="28"/>
          <w:szCs w:val="28"/>
          <w:rtl/>
        </w:rPr>
        <w:t>قد أجبتك</w:t>
      </w:r>
      <w:r>
        <w:rPr>
          <w:rFonts w:cs="Simplified Arabic"/>
          <w:b/>
          <w:bCs/>
          <w:color w:val="0000FF"/>
          <w:sz w:val="28"/>
          <w:szCs w:val="28"/>
          <w:rtl/>
        </w:rPr>
        <w:t>»</w:t>
      </w:r>
      <w:r w:rsidRPr="009140DD">
        <w:rPr>
          <w:rFonts w:cs="Simplified Arabic"/>
          <w:b/>
          <w:bCs/>
          <w:sz w:val="28"/>
          <w:szCs w:val="28"/>
          <w:rtl/>
        </w:rPr>
        <w:t xml:space="preserve"> فيها هي أقل من قوله نعم، أقل في التقدير والاحترام. </w:t>
      </w:r>
    </w:p>
    <w:p w:rsidR="009140DD" w:rsidRPr="009140DD" w:rsidRDefault="009140DD" w:rsidP="009140DD">
      <w:pPr>
        <w:tabs>
          <w:tab w:val="right" w:pos="2160"/>
          <w:tab w:val="right" w:pos="2880"/>
          <w:tab w:val="right" w:pos="3240"/>
          <w:tab w:val="right" w:pos="4140"/>
          <w:tab w:val="right" w:pos="5400"/>
        </w:tabs>
        <w:autoSpaceDE w:val="0"/>
        <w:autoSpaceDN w:val="0"/>
        <w:adjustRightInd w:val="0"/>
        <w:jc w:val="both"/>
        <w:rPr>
          <w:rFonts w:cs="Simplified Arabic"/>
          <w:sz w:val="28"/>
          <w:szCs w:val="28"/>
          <w:rtl/>
        </w:rPr>
      </w:pPr>
      <w:r w:rsidRPr="009140DD">
        <w:rPr>
          <w:rFonts w:cs="Simplified Arabic"/>
          <w:sz w:val="28"/>
          <w:szCs w:val="28"/>
          <w:rtl/>
        </w:rPr>
        <w:t>نعم.</w:t>
      </w:r>
      <w:r w:rsidR="008B0F0B">
        <w:rPr>
          <w:rFonts w:cs="Simplified Arabic"/>
          <w:sz w:val="28"/>
          <w:szCs w:val="28"/>
          <w:rtl/>
        </w:rPr>
        <w:t xml:space="preserve"> من أي وجه؟ من أي وجه صارت أقل؟</w:t>
      </w:r>
    </w:p>
    <w:p w:rsidR="009140DD" w:rsidRPr="009140DD" w:rsidRDefault="009140DD" w:rsidP="009140DD">
      <w:pPr>
        <w:tabs>
          <w:tab w:val="right" w:pos="2160"/>
          <w:tab w:val="right" w:pos="2880"/>
          <w:tab w:val="right" w:pos="3240"/>
          <w:tab w:val="right" w:pos="4140"/>
          <w:tab w:val="right" w:pos="5400"/>
        </w:tabs>
        <w:autoSpaceDE w:val="0"/>
        <w:autoSpaceDN w:val="0"/>
        <w:adjustRightInd w:val="0"/>
        <w:jc w:val="both"/>
        <w:rPr>
          <w:rFonts w:cs="Simplified Arabic"/>
          <w:b/>
          <w:bCs/>
          <w:sz w:val="28"/>
          <w:szCs w:val="28"/>
          <w:rtl/>
        </w:rPr>
      </w:pPr>
      <w:r w:rsidRPr="009140DD">
        <w:rPr>
          <w:rFonts w:cs="Simplified Arabic"/>
          <w:b/>
          <w:bCs/>
          <w:sz w:val="28"/>
          <w:szCs w:val="28"/>
          <w:rtl/>
        </w:rPr>
        <w:t>المقدم: غريبة أنها أقل.</w:t>
      </w:r>
    </w:p>
    <w:p w:rsidR="009140DD" w:rsidRPr="009140DD" w:rsidRDefault="009140DD" w:rsidP="009140DD">
      <w:pPr>
        <w:tabs>
          <w:tab w:val="right" w:pos="2160"/>
          <w:tab w:val="right" w:pos="2340"/>
          <w:tab w:val="right" w:pos="2880"/>
          <w:tab w:val="right" w:pos="3240"/>
          <w:tab w:val="right" w:pos="4140"/>
          <w:tab w:val="right" w:pos="5400"/>
        </w:tabs>
        <w:autoSpaceDE w:val="0"/>
        <w:autoSpaceDN w:val="0"/>
        <w:adjustRightInd w:val="0"/>
        <w:jc w:val="both"/>
        <w:rPr>
          <w:rFonts w:cs="Simplified Arabic"/>
          <w:sz w:val="28"/>
          <w:szCs w:val="28"/>
          <w:rtl/>
        </w:rPr>
      </w:pPr>
      <w:r w:rsidRPr="009140DD">
        <w:rPr>
          <w:rFonts w:cs="Simplified Arabic"/>
          <w:sz w:val="28"/>
          <w:szCs w:val="28"/>
          <w:rtl/>
        </w:rPr>
        <w:t xml:space="preserve">النسائي ذكرت. نعم. </w:t>
      </w:r>
      <w:r>
        <w:rPr>
          <w:rFonts w:cs="Simplified Arabic"/>
          <w:b/>
          <w:bCs/>
          <w:color w:val="0000FF"/>
          <w:sz w:val="28"/>
          <w:szCs w:val="28"/>
          <w:rtl/>
        </w:rPr>
        <w:t>«</w:t>
      </w:r>
      <w:r w:rsidRPr="009140DD">
        <w:rPr>
          <w:rFonts w:cs="Simplified Arabic"/>
          <w:b/>
          <w:bCs/>
          <w:color w:val="0000FF"/>
          <w:sz w:val="28"/>
          <w:szCs w:val="28"/>
          <w:rtl/>
        </w:rPr>
        <w:t>فقال الرجل: ابن عبد المطلب</w:t>
      </w:r>
      <w:r>
        <w:rPr>
          <w:rFonts w:cs="Simplified Arabic"/>
          <w:b/>
          <w:bCs/>
          <w:color w:val="0000FF"/>
          <w:sz w:val="28"/>
          <w:szCs w:val="28"/>
          <w:rtl/>
        </w:rPr>
        <w:t>»</w:t>
      </w:r>
      <w:r w:rsidRPr="009140DD">
        <w:rPr>
          <w:rFonts w:cs="Simplified Arabic"/>
          <w:sz w:val="28"/>
          <w:szCs w:val="28"/>
          <w:rtl/>
        </w:rPr>
        <w:t xml:space="preserve"> ما قال: نعم، </w:t>
      </w:r>
      <w:r>
        <w:rPr>
          <w:rFonts w:cs="Simplified Arabic"/>
          <w:b/>
          <w:bCs/>
          <w:color w:val="0000FF"/>
          <w:sz w:val="28"/>
          <w:szCs w:val="28"/>
          <w:rtl/>
        </w:rPr>
        <w:t>«</w:t>
      </w:r>
      <w:r w:rsidRPr="009140DD">
        <w:rPr>
          <w:rFonts w:cs="Simplified Arabic"/>
          <w:b/>
          <w:bCs/>
          <w:color w:val="0000FF"/>
          <w:sz w:val="28"/>
          <w:szCs w:val="28"/>
          <w:rtl/>
        </w:rPr>
        <w:t>قال ابن عبد المطلب</w:t>
      </w:r>
      <w:r>
        <w:rPr>
          <w:rFonts w:cs="Simplified Arabic"/>
          <w:b/>
          <w:bCs/>
          <w:color w:val="0000FF"/>
          <w:sz w:val="28"/>
          <w:szCs w:val="28"/>
          <w:rtl/>
        </w:rPr>
        <w:t>»</w:t>
      </w:r>
      <w:r w:rsidRPr="009140DD">
        <w:rPr>
          <w:rFonts w:cs="Simplified Arabic"/>
          <w:sz w:val="28"/>
          <w:szCs w:val="28"/>
          <w:rtl/>
        </w:rPr>
        <w:t xml:space="preserve"> يعني يا ابن عبد المطلب.</w:t>
      </w:r>
    </w:p>
    <w:p w:rsidR="009140DD" w:rsidRPr="009140DD" w:rsidRDefault="009140DD" w:rsidP="009140DD">
      <w:pPr>
        <w:tabs>
          <w:tab w:val="right" w:pos="2160"/>
          <w:tab w:val="right" w:pos="2340"/>
          <w:tab w:val="right" w:pos="2880"/>
          <w:tab w:val="right" w:pos="3240"/>
          <w:tab w:val="right" w:pos="4140"/>
          <w:tab w:val="right" w:pos="5400"/>
        </w:tabs>
        <w:autoSpaceDE w:val="0"/>
        <w:autoSpaceDN w:val="0"/>
        <w:adjustRightInd w:val="0"/>
        <w:jc w:val="both"/>
        <w:rPr>
          <w:rFonts w:cs="Simplified Arabic"/>
          <w:b/>
          <w:bCs/>
          <w:sz w:val="28"/>
          <w:szCs w:val="28"/>
          <w:rtl/>
        </w:rPr>
      </w:pPr>
      <w:r w:rsidRPr="009140DD">
        <w:rPr>
          <w:rFonts w:cs="Simplified Arabic"/>
          <w:b/>
          <w:bCs/>
          <w:sz w:val="28"/>
          <w:szCs w:val="28"/>
          <w:rtl/>
        </w:rPr>
        <w:lastRenderedPageBreak/>
        <w:t>المقدم:</w:t>
      </w:r>
      <w:r>
        <w:rPr>
          <w:rFonts w:cs="Simplified Arabic"/>
          <w:b/>
          <w:bCs/>
          <w:color w:val="0000FF"/>
          <w:sz w:val="28"/>
          <w:szCs w:val="28"/>
          <w:rtl/>
        </w:rPr>
        <w:t>«</w:t>
      </w:r>
      <w:r w:rsidRPr="009140DD">
        <w:rPr>
          <w:rFonts w:cs="Simplified Arabic"/>
          <w:b/>
          <w:bCs/>
          <w:color w:val="0000FF"/>
          <w:sz w:val="28"/>
          <w:szCs w:val="28"/>
          <w:rtl/>
        </w:rPr>
        <w:t xml:space="preserve"> قال: قد أجبتك</w:t>
      </w:r>
      <w:r>
        <w:rPr>
          <w:rFonts w:cs="Simplified Arabic"/>
          <w:b/>
          <w:bCs/>
          <w:color w:val="0000FF"/>
          <w:sz w:val="28"/>
          <w:szCs w:val="28"/>
          <w:rtl/>
        </w:rPr>
        <w:t>»</w:t>
      </w:r>
      <w:r w:rsidRPr="009140DD">
        <w:rPr>
          <w:rFonts w:cs="Simplified Arabic"/>
          <w:b/>
          <w:bCs/>
          <w:color w:val="0000FF"/>
          <w:sz w:val="28"/>
          <w:szCs w:val="28"/>
          <w:rtl/>
        </w:rPr>
        <w:t>.</w:t>
      </w:r>
    </w:p>
    <w:p w:rsidR="009140DD" w:rsidRPr="009140DD" w:rsidRDefault="009140DD" w:rsidP="009140DD">
      <w:pPr>
        <w:tabs>
          <w:tab w:val="right" w:pos="2160"/>
          <w:tab w:val="right" w:pos="2340"/>
          <w:tab w:val="right" w:pos="2880"/>
          <w:tab w:val="right" w:pos="3240"/>
          <w:tab w:val="right" w:pos="4140"/>
          <w:tab w:val="right" w:pos="5400"/>
        </w:tabs>
        <w:autoSpaceDE w:val="0"/>
        <w:autoSpaceDN w:val="0"/>
        <w:adjustRightInd w:val="0"/>
        <w:jc w:val="both"/>
        <w:rPr>
          <w:rFonts w:cs="Simplified Arabic"/>
          <w:sz w:val="28"/>
          <w:szCs w:val="28"/>
          <w:rtl/>
        </w:rPr>
      </w:pPr>
      <w:r w:rsidRPr="009140DD">
        <w:rPr>
          <w:rFonts w:cs="Simplified Arabic"/>
          <w:sz w:val="28"/>
          <w:szCs w:val="28"/>
          <w:rtl/>
        </w:rPr>
        <w:t>واضحة. واضحة أنها أقل من نعم، ومثل هذا الأسلوب مستعمل أيضًا.</w:t>
      </w:r>
    </w:p>
    <w:p w:rsidR="009140DD" w:rsidRPr="009140DD" w:rsidRDefault="008B0F0B" w:rsidP="009140DD">
      <w:pPr>
        <w:tabs>
          <w:tab w:val="right" w:pos="2160"/>
          <w:tab w:val="right" w:pos="2340"/>
          <w:tab w:val="right" w:pos="2880"/>
          <w:tab w:val="right" w:pos="3240"/>
          <w:tab w:val="right" w:pos="4140"/>
          <w:tab w:val="right" w:pos="5400"/>
        </w:tabs>
        <w:autoSpaceDE w:val="0"/>
        <w:autoSpaceDN w:val="0"/>
        <w:adjustRightInd w:val="0"/>
        <w:jc w:val="both"/>
        <w:rPr>
          <w:rFonts w:cs="Simplified Arabic"/>
          <w:b/>
          <w:bCs/>
          <w:sz w:val="28"/>
          <w:szCs w:val="28"/>
          <w:rtl/>
        </w:rPr>
      </w:pPr>
      <w:r>
        <w:rPr>
          <w:rFonts w:cs="Simplified Arabic"/>
          <w:b/>
          <w:bCs/>
          <w:sz w:val="28"/>
          <w:szCs w:val="28"/>
          <w:rtl/>
        </w:rPr>
        <w:t xml:space="preserve">المقدم: </w:t>
      </w:r>
      <w:r w:rsidR="009140DD" w:rsidRPr="009140DD">
        <w:rPr>
          <w:rFonts w:cs="Simplified Arabic"/>
          <w:b/>
          <w:bCs/>
          <w:sz w:val="28"/>
          <w:szCs w:val="28"/>
          <w:rtl/>
        </w:rPr>
        <w:t>نعم.</w:t>
      </w:r>
    </w:p>
    <w:p w:rsidR="009140DD" w:rsidRPr="009140DD" w:rsidRDefault="009140DD" w:rsidP="008B0F0B">
      <w:pPr>
        <w:tabs>
          <w:tab w:val="right" w:pos="2160"/>
          <w:tab w:val="right" w:pos="2340"/>
          <w:tab w:val="right" w:pos="2880"/>
          <w:tab w:val="right" w:pos="3240"/>
          <w:tab w:val="right" w:pos="4140"/>
          <w:tab w:val="right" w:pos="5400"/>
        </w:tabs>
        <w:autoSpaceDE w:val="0"/>
        <w:autoSpaceDN w:val="0"/>
        <w:adjustRightInd w:val="0"/>
        <w:jc w:val="both"/>
        <w:rPr>
          <w:rFonts w:cs="Simplified Arabic"/>
          <w:sz w:val="28"/>
          <w:szCs w:val="28"/>
          <w:rtl/>
        </w:rPr>
      </w:pPr>
      <w:r w:rsidRPr="00203E59">
        <w:rPr>
          <w:rFonts w:cs="Simplified Arabic"/>
          <w:b/>
          <w:bCs/>
          <w:color w:val="0000FF"/>
          <w:sz w:val="28"/>
          <w:szCs w:val="28"/>
          <w:rtl/>
        </w:rPr>
        <w:t>«فقال الرجل للنبي- صلى الله عليه وسلم-: إني سائلك فمشدد عليك في المسألة»</w:t>
      </w:r>
      <w:r w:rsidRPr="009140DD">
        <w:rPr>
          <w:rFonts w:cs="Simplified Arabic"/>
          <w:sz w:val="28"/>
          <w:szCs w:val="28"/>
          <w:rtl/>
        </w:rPr>
        <w:t>، إني سائلك فمشدد عليك في المسألة، في شرح ابن بطال، قال أبو الزناد: فيه من الفقه أن يقدم الإنسان بين يدي حديثه مقدمة يعت</w:t>
      </w:r>
      <w:r w:rsidR="009D1E70">
        <w:rPr>
          <w:rFonts w:cs="Simplified Arabic"/>
          <w:sz w:val="28"/>
          <w:szCs w:val="28"/>
          <w:rtl/>
        </w:rPr>
        <w:t>ذر فيها ليحسن موقع ح</w:t>
      </w:r>
      <w:r w:rsidRPr="009140DD">
        <w:rPr>
          <w:rFonts w:cs="Simplified Arabic"/>
          <w:sz w:val="28"/>
          <w:szCs w:val="28"/>
          <w:rtl/>
        </w:rPr>
        <w:t>ديثه عند الم</w:t>
      </w:r>
      <w:r w:rsidR="009D1E70">
        <w:rPr>
          <w:rFonts w:cs="Simplified Arabic"/>
          <w:sz w:val="28"/>
          <w:szCs w:val="28"/>
          <w:rtl/>
        </w:rPr>
        <w:t>ُ</w:t>
      </w:r>
      <w:r w:rsidRPr="009140DD">
        <w:rPr>
          <w:rFonts w:cs="Simplified Arabic"/>
          <w:sz w:val="28"/>
          <w:szCs w:val="28"/>
          <w:rtl/>
        </w:rPr>
        <w:t>حد</w:t>
      </w:r>
      <w:r w:rsidR="009D1E70">
        <w:rPr>
          <w:rFonts w:cs="Simplified Arabic"/>
          <w:sz w:val="28"/>
          <w:szCs w:val="28"/>
          <w:rtl/>
        </w:rPr>
        <w:t>َّ</w:t>
      </w:r>
      <w:r w:rsidRPr="009140DD">
        <w:rPr>
          <w:rFonts w:cs="Simplified Arabic"/>
          <w:sz w:val="28"/>
          <w:szCs w:val="28"/>
          <w:rtl/>
        </w:rPr>
        <w:t>ث، ويصبر له على ما يأتي منه</w:t>
      </w:r>
      <w:r w:rsidR="008B0F0B">
        <w:rPr>
          <w:rFonts w:cs="Simplified Arabic"/>
          <w:sz w:val="28"/>
          <w:szCs w:val="28"/>
          <w:rtl/>
        </w:rPr>
        <w:t>،</w:t>
      </w:r>
      <w:r w:rsidRPr="009140DD">
        <w:rPr>
          <w:rFonts w:cs="Simplified Arabic"/>
          <w:sz w:val="28"/>
          <w:szCs w:val="28"/>
          <w:rtl/>
        </w:rPr>
        <w:t xml:space="preserve"> وهو من حسن التوصل، ومع ذلك فالجفاء ظاهر في أسلوبه وخطابه، </w:t>
      </w:r>
      <w:r w:rsidRPr="00203E59">
        <w:rPr>
          <w:rFonts w:cs="Simplified Arabic"/>
          <w:b/>
          <w:bCs/>
          <w:color w:val="0000FF"/>
          <w:sz w:val="28"/>
          <w:szCs w:val="28"/>
          <w:rtl/>
        </w:rPr>
        <w:t>«إني سائلك فمشدد عليك في المسألة»</w:t>
      </w:r>
      <w:r w:rsidRPr="009140DD">
        <w:rPr>
          <w:rFonts w:cs="Simplified Arabic"/>
          <w:sz w:val="28"/>
          <w:szCs w:val="28"/>
          <w:rtl/>
        </w:rPr>
        <w:t>، هذا مع كريم خلقه- عليه الصلاة والسلام-، وإلا لو قيلت لبعض الناس ما تحمل، أقل الأحوال يقول</w:t>
      </w:r>
      <w:r w:rsidR="008B0F0B">
        <w:rPr>
          <w:rFonts w:cs="Simplified Arabic"/>
          <w:sz w:val="28"/>
          <w:szCs w:val="28"/>
          <w:rtl/>
        </w:rPr>
        <w:t>:</w:t>
      </w:r>
      <w:r w:rsidRPr="009140DD">
        <w:rPr>
          <w:rFonts w:cs="Simplified Arabic"/>
          <w:sz w:val="28"/>
          <w:szCs w:val="28"/>
          <w:rtl/>
        </w:rPr>
        <w:t xml:space="preserve"> أنا مشغول</w:t>
      </w:r>
      <w:r w:rsidR="008B0F0B">
        <w:rPr>
          <w:rFonts w:cs="Simplified Arabic"/>
          <w:sz w:val="28"/>
          <w:szCs w:val="28"/>
          <w:rtl/>
        </w:rPr>
        <w:t>،</w:t>
      </w:r>
      <w:r w:rsidRPr="009140DD">
        <w:rPr>
          <w:rFonts w:cs="Simplified Arabic"/>
          <w:sz w:val="28"/>
          <w:szCs w:val="28"/>
          <w:rtl/>
        </w:rPr>
        <w:t xml:space="preserve"> </w:t>
      </w:r>
      <w:r w:rsidR="008B0F0B">
        <w:rPr>
          <w:rFonts w:cs="Simplified Arabic"/>
          <w:sz w:val="28"/>
          <w:szCs w:val="28"/>
          <w:rtl/>
        </w:rPr>
        <w:t>اذهب</w:t>
      </w:r>
      <w:r w:rsidRPr="009140DD">
        <w:rPr>
          <w:rFonts w:cs="Simplified Arabic"/>
          <w:sz w:val="28"/>
          <w:szCs w:val="28"/>
          <w:rtl/>
        </w:rPr>
        <w:t xml:space="preserve"> لغيري، على حد زعمه أنَّه يريد أن يمتص هذا التشديد، كثير من الناس إذا جاء ا</w:t>
      </w:r>
      <w:r w:rsidR="008B0F0B">
        <w:rPr>
          <w:rFonts w:cs="Simplified Arabic"/>
          <w:sz w:val="28"/>
          <w:szCs w:val="28"/>
          <w:rtl/>
        </w:rPr>
        <w:t>لسائل وقال: أريد منك خمس دقائق</w:t>
      </w:r>
      <w:r w:rsidRPr="009140DD">
        <w:rPr>
          <w:rFonts w:cs="Simplified Arabic"/>
          <w:sz w:val="28"/>
          <w:szCs w:val="28"/>
          <w:rtl/>
        </w:rPr>
        <w:t xml:space="preserve">، قال: أنا مشغول، لكن لو ألقى عليه السؤال مباشرة </w:t>
      </w:r>
      <w:r w:rsidR="008B0F0B">
        <w:rPr>
          <w:rFonts w:cs="Simplified Arabic"/>
          <w:sz w:val="28"/>
          <w:szCs w:val="28"/>
          <w:rtl/>
        </w:rPr>
        <w:t>وصار</w:t>
      </w:r>
      <w:r w:rsidRPr="009140DD">
        <w:rPr>
          <w:rFonts w:cs="Simplified Arabic"/>
          <w:sz w:val="28"/>
          <w:szCs w:val="28"/>
          <w:rtl/>
        </w:rPr>
        <w:t xml:space="preserve"> يأخذ معه ويعطي وأخذ عشر دقائق مشت الأمور، فما في</w:t>
      </w:r>
      <w:r w:rsidR="008B0F0B">
        <w:rPr>
          <w:rFonts w:cs="Simplified Arabic"/>
          <w:sz w:val="28"/>
          <w:szCs w:val="28"/>
          <w:rtl/>
        </w:rPr>
        <w:t>ه</w:t>
      </w:r>
      <w:r w:rsidRPr="009140DD">
        <w:rPr>
          <w:rFonts w:cs="Simplified Arabic"/>
          <w:sz w:val="28"/>
          <w:szCs w:val="28"/>
          <w:rtl/>
        </w:rPr>
        <w:t xml:space="preserve"> شك أن النبي- عليه الصلاة والسلام- على خلق عظيم.</w:t>
      </w:r>
    </w:p>
    <w:p w:rsidR="009140DD" w:rsidRPr="009140DD" w:rsidRDefault="009140DD" w:rsidP="009140DD">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b/>
          <w:bCs/>
          <w:sz w:val="28"/>
          <w:szCs w:val="28"/>
          <w:rtl/>
        </w:rPr>
      </w:pPr>
      <w:r w:rsidRPr="009140DD">
        <w:rPr>
          <w:rFonts w:cs="Simplified Arabic"/>
          <w:b/>
          <w:bCs/>
          <w:sz w:val="28"/>
          <w:szCs w:val="28"/>
          <w:rtl/>
        </w:rPr>
        <w:t>المقدم: عليه الصلاة والسلام.</w:t>
      </w:r>
    </w:p>
    <w:p w:rsidR="008B0F0B" w:rsidRDefault="009140DD" w:rsidP="008B0F0B">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color w:val="000000"/>
          <w:sz w:val="28"/>
          <w:szCs w:val="28"/>
          <w:rtl/>
        </w:rPr>
      </w:pPr>
      <w:r w:rsidRPr="009140DD">
        <w:rPr>
          <w:rFonts w:cs="Simplified Arabic"/>
          <w:sz w:val="28"/>
          <w:szCs w:val="28"/>
          <w:rtl/>
        </w:rPr>
        <w:t xml:space="preserve"> يقول الحافظ: العذر عنه، لا شك أن فيه جفاء</w:t>
      </w:r>
      <w:r w:rsidR="008B0F0B">
        <w:rPr>
          <w:rFonts w:cs="Simplified Arabic"/>
          <w:sz w:val="28"/>
          <w:szCs w:val="28"/>
          <w:rtl/>
        </w:rPr>
        <w:t>ً،</w:t>
      </w:r>
      <w:r w:rsidRPr="009140DD">
        <w:rPr>
          <w:rFonts w:cs="Simplified Arabic"/>
          <w:sz w:val="28"/>
          <w:szCs w:val="28"/>
          <w:rtl/>
        </w:rPr>
        <w:t xml:space="preserve"> سؤاله فيه جفاء، لكن </w:t>
      </w:r>
      <w:r w:rsidR="008B0F0B">
        <w:rPr>
          <w:rFonts w:cs="Simplified Arabic"/>
          <w:sz w:val="28"/>
          <w:szCs w:val="28"/>
          <w:rtl/>
        </w:rPr>
        <w:t>ا</w:t>
      </w:r>
      <w:r w:rsidRPr="009140DD">
        <w:rPr>
          <w:rFonts w:cs="Simplified Arabic"/>
          <w:sz w:val="28"/>
          <w:szCs w:val="28"/>
          <w:rtl/>
        </w:rPr>
        <w:t>عتذر عنه يقول ابن حجر: العذر عنه إن قلنا إنه قدم مسلمًا أنه لم يبلغه النهي، وكانت فيه بقية من جفاء الأعراب، وقد ظهرت بعد ذلك في قوله</w:t>
      </w:r>
      <w:r w:rsidR="008B0F0B">
        <w:rPr>
          <w:rFonts w:cs="Simplified Arabic"/>
          <w:sz w:val="28"/>
          <w:szCs w:val="28"/>
          <w:rtl/>
        </w:rPr>
        <w:t>:</w:t>
      </w:r>
      <w:r w:rsidRPr="009140DD">
        <w:rPr>
          <w:rFonts w:cs="Simplified Arabic"/>
          <w:sz w:val="28"/>
          <w:szCs w:val="28"/>
          <w:rtl/>
        </w:rPr>
        <w:t xml:space="preserve"> </w:t>
      </w:r>
      <w:r w:rsidRPr="00203E59">
        <w:rPr>
          <w:rFonts w:cs="Simplified Arabic"/>
          <w:b/>
          <w:bCs/>
          <w:color w:val="0000FF"/>
          <w:sz w:val="28"/>
          <w:szCs w:val="28"/>
          <w:rtl/>
        </w:rPr>
        <w:t>«فمشدد عليك في المسألة»</w:t>
      </w:r>
      <w:r w:rsidRPr="009140DD">
        <w:rPr>
          <w:rFonts w:cs="Simplified Arabic"/>
          <w:sz w:val="28"/>
          <w:szCs w:val="28"/>
          <w:rtl/>
        </w:rPr>
        <w:t>، وكان الصحابة يعجبهم أن يجيء الرجل من أهل البادية العاقل فيسأله- عليه الصلاة والسلام- وهم يسمعون</w:t>
      </w:r>
      <w:r w:rsidR="008B0F0B">
        <w:rPr>
          <w:rFonts w:cs="Simplified Arabic"/>
          <w:sz w:val="28"/>
          <w:szCs w:val="28"/>
          <w:rtl/>
        </w:rPr>
        <w:t>؛</w:t>
      </w:r>
      <w:r w:rsidRPr="009140DD">
        <w:rPr>
          <w:rFonts w:cs="Simplified Arabic"/>
          <w:sz w:val="28"/>
          <w:szCs w:val="28"/>
          <w:rtl/>
        </w:rPr>
        <w:t xml:space="preserve"> لأنهم نهوا عن السؤال </w:t>
      </w:r>
      <w:r w:rsidRPr="009140DD">
        <w:rPr>
          <w:rFonts w:cs="Simplified Arabic"/>
          <w:b/>
          <w:bCs/>
          <w:color w:val="FF0000"/>
          <w:sz w:val="28"/>
          <w:szCs w:val="28"/>
          <w:rtl/>
        </w:rPr>
        <w:t>{لَا تَسْأَلُوا عَنْ أَشْيَاءَ}</w:t>
      </w:r>
      <w:r w:rsidRPr="009140DD">
        <w:rPr>
          <w:rFonts w:cs="Simplified Arabic"/>
          <w:color w:val="000000"/>
          <w:sz w:val="28"/>
          <w:szCs w:val="28"/>
          <w:rtl/>
        </w:rPr>
        <w:t xml:space="preserve"> [سورة المائدة:101]</w:t>
      </w:r>
      <w:r w:rsidR="008B0F0B">
        <w:rPr>
          <w:rFonts w:cs="Simplified Arabic"/>
          <w:color w:val="000000"/>
          <w:sz w:val="28"/>
          <w:szCs w:val="28"/>
          <w:rtl/>
        </w:rPr>
        <w:t>.</w:t>
      </w:r>
    </w:p>
    <w:p w:rsidR="009140DD" w:rsidRPr="009140DD" w:rsidRDefault="009140DD" w:rsidP="008B0F0B">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 xml:space="preserve"> </w:t>
      </w:r>
      <w:r w:rsidRPr="00203E59">
        <w:rPr>
          <w:rFonts w:cs="Simplified Arabic"/>
          <w:b/>
          <w:bCs/>
          <w:color w:val="0000FF"/>
          <w:sz w:val="28"/>
          <w:szCs w:val="28"/>
          <w:rtl/>
        </w:rPr>
        <w:t>«فلا تجد علي»</w:t>
      </w:r>
      <w:r w:rsidRPr="009140DD">
        <w:rPr>
          <w:rFonts w:cs="Simplified Arabic"/>
          <w:color w:val="000000"/>
          <w:sz w:val="28"/>
          <w:szCs w:val="28"/>
          <w:rtl/>
        </w:rPr>
        <w:t xml:space="preserve"> أي لا تغضب، ومادة وجد متحد الماضي والمضارع، مختلفة المصادر بحسب اختلاف المعاني، يعني نظير </w:t>
      </w:r>
      <w:r w:rsidR="008B0F0B">
        <w:rPr>
          <w:rFonts w:cs="Simplified Arabic"/>
          <w:sz w:val="28"/>
          <w:szCs w:val="28"/>
          <w:rtl/>
        </w:rPr>
        <w:t>ماذا</w:t>
      </w:r>
      <w:r w:rsidR="008B0F0B">
        <w:rPr>
          <w:rFonts w:cs="Simplified Arabic"/>
          <w:color w:val="000000"/>
          <w:sz w:val="28"/>
          <w:szCs w:val="28"/>
          <w:rtl/>
        </w:rPr>
        <w:t>؟ رأى يرى</w:t>
      </w:r>
      <w:r w:rsidRPr="009140DD">
        <w:rPr>
          <w:rFonts w:cs="Simplified Arabic"/>
          <w:color w:val="000000"/>
          <w:sz w:val="28"/>
          <w:szCs w:val="28"/>
          <w:rtl/>
        </w:rPr>
        <w:t xml:space="preserve">. مختلفة المصادر، متحدة الماضي والمضارع مختلفة المصادر، رأى يرى رؤيا ورأيًا ورؤيةً كل واحدة لها معنى، وهنا الماضي والمضارع متحد والمصادر مختلفة بحسب اختلاف المعاني، بالنسبة للمصادر يقال في الغضب موجدة، وفي المطلوب وجودًا، وفي الضالة وجدانًا، وفي الحب وجدًا، </w:t>
      </w:r>
      <w:r w:rsidR="00031CFB">
        <w:rPr>
          <w:rFonts w:cs="Simplified Arabic"/>
          <w:color w:val="000000"/>
          <w:sz w:val="28"/>
          <w:szCs w:val="28"/>
          <w:rtl/>
        </w:rPr>
        <w:t>وفي المال وجدًا، وفي الغنى جِدةً</w:t>
      </w:r>
      <w:r w:rsidRPr="009140DD">
        <w:rPr>
          <w:rFonts w:cs="Simplified Arabic"/>
          <w:color w:val="000000"/>
          <w:sz w:val="28"/>
          <w:szCs w:val="28"/>
          <w:rtl/>
        </w:rPr>
        <w:t xml:space="preserve">، </w:t>
      </w:r>
    </w:p>
    <w:p w:rsidR="009140DD" w:rsidRPr="009140DD" w:rsidRDefault="00031CFB" w:rsidP="009140DD">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color w:val="000000"/>
          <w:sz w:val="28"/>
          <w:szCs w:val="28"/>
          <w:rtl/>
        </w:rPr>
      </w:pPr>
      <w:r>
        <w:rPr>
          <w:rFonts w:cs="Simplified Arabic"/>
          <w:color w:val="000000"/>
          <w:sz w:val="28"/>
          <w:szCs w:val="28"/>
          <w:rtl/>
        </w:rPr>
        <w:t>إن الشباب والفراغ والجِدة</w:t>
      </w:r>
      <w:r w:rsidR="008B0F0B">
        <w:rPr>
          <w:rFonts w:cs="Simplified Arabic"/>
          <w:color w:val="000000"/>
          <w:sz w:val="28"/>
          <w:szCs w:val="28"/>
          <w:rtl/>
        </w:rPr>
        <w:t xml:space="preserve">              مفسدة للمرء أي مفسدة</w:t>
      </w:r>
    </w:p>
    <w:p w:rsidR="006269F9" w:rsidRDefault="009140DD" w:rsidP="009140DD">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جِدَ بكسر الجيم وتخفيف الدال المفتوحة على الأشهر في جميع ذلك، وقالوا في المكتوب و</w:t>
      </w:r>
      <w:r w:rsidR="00031CFB">
        <w:rPr>
          <w:rFonts w:cs="Simplified Arabic"/>
          <w:color w:val="000000"/>
          <w:sz w:val="28"/>
          <w:szCs w:val="28"/>
          <w:rtl/>
        </w:rPr>
        <w:t>ِ</w:t>
      </w:r>
      <w:r w:rsidRPr="009140DD">
        <w:rPr>
          <w:rFonts w:cs="Simplified Arabic"/>
          <w:color w:val="000000"/>
          <w:sz w:val="28"/>
          <w:szCs w:val="28"/>
          <w:rtl/>
        </w:rPr>
        <w:t xml:space="preserve">جادة، وهذا مولد، المصدر هذا مولد، هذا ذكره الحافظ </w:t>
      </w:r>
      <w:r w:rsidR="006269F9">
        <w:rPr>
          <w:rFonts w:cs="Simplified Arabic"/>
          <w:color w:val="000000"/>
          <w:sz w:val="28"/>
          <w:szCs w:val="28"/>
          <w:rtl/>
        </w:rPr>
        <w:t>ا</w:t>
      </w:r>
      <w:r w:rsidRPr="009140DD">
        <w:rPr>
          <w:rFonts w:cs="Simplified Arabic"/>
          <w:color w:val="000000"/>
          <w:sz w:val="28"/>
          <w:szCs w:val="28"/>
          <w:rtl/>
        </w:rPr>
        <w:t xml:space="preserve">بن حجر في فتح الباري، وتعقبه العيني بقوله: </w:t>
      </w:r>
    </w:p>
    <w:p w:rsidR="006269F9" w:rsidRDefault="009140DD" w:rsidP="006269F9">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قلت: لا نسلم بذلك، بل يقال: وجد مطلوبه يجده بكسر الجيم، ويجُده بالضم وهي لغة عامرية، ووِجد بكسر الجيم؛ لأنه طرد الحافظ الماضي والمضارع على صورة واحدة، العيني يستدرك عليه باللغة العامرية يَجُد، لكن هذا اللفظ إذا كان في باب الجود، جاد يجود إذا كان مجزوم</w:t>
      </w:r>
      <w:r w:rsidR="006269F9">
        <w:rPr>
          <w:rFonts w:cs="Simplified Arabic"/>
          <w:sz w:val="36"/>
          <w:szCs w:val="28"/>
          <w:rtl/>
          <w:lang w:bidi="ar-EG"/>
        </w:rPr>
        <w:t>ًا،</w:t>
      </w:r>
      <w:r w:rsidRPr="009140DD">
        <w:rPr>
          <w:rFonts w:cs="Simplified Arabic"/>
          <w:color w:val="000000"/>
          <w:sz w:val="28"/>
          <w:szCs w:val="28"/>
          <w:rtl/>
        </w:rPr>
        <w:t xml:space="preserve"> قلت لم يَجُد، يقول: هذه لغة عامرية</w:t>
      </w:r>
      <w:r w:rsidR="006269F9">
        <w:rPr>
          <w:rFonts w:cs="Simplified Arabic"/>
          <w:color w:val="000000"/>
          <w:sz w:val="28"/>
          <w:szCs w:val="28"/>
          <w:rtl/>
        </w:rPr>
        <w:t>،</w:t>
      </w:r>
      <w:r w:rsidRPr="009140DD">
        <w:rPr>
          <w:rFonts w:cs="Simplified Arabic"/>
          <w:color w:val="000000"/>
          <w:sz w:val="28"/>
          <w:szCs w:val="28"/>
          <w:rtl/>
        </w:rPr>
        <w:t xml:space="preserve"> ووجِد بكسر الجيم</w:t>
      </w:r>
      <w:r w:rsidR="006269F9">
        <w:rPr>
          <w:rFonts w:cs="Simplified Arabic"/>
          <w:color w:val="000000"/>
          <w:sz w:val="28"/>
          <w:szCs w:val="28"/>
          <w:rtl/>
        </w:rPr>
        <w:t>،</w:t>
      </w:r>
      <w:r w:rsidRPr="009140DD">
        <w:rPr>
          <w:rFonts w:cs="Simplified Arabic"/>
          <w:color w:val="000000"/>
          <w:sz w:val="28"/>
          <w:szCs w:val="28"/>
          <w:rtl/>
        </w:rPr>
        <w:t xml:space="preserve"> وهذا يرد على الماضي الذي قرره ابن حجر لغة</w:t>
      </w:r>
      <w:r w:rsidR="006269F9">
        <w:rPr>
          <w:rFonts w:cs="Simplified Arabic"/>
          <w:color w:val="000000"/>
          <w:sz w:val="28"/>
          <w:szCs w:val="28"/>
          <w:rtl/>
        </w:rPr>
        <w:t>،</w:t>
      </w:r>
      <w:r w:rsidRPr="009140DD">
        <w:rPr>
          <w:rFonts w:cs="Simplified Arabic"/>
          <w:color w:val="000000"/>
          <w:sz w:val="28"/>
          <w:szCs w:val="28"/>
          <w:rtl/>
        </w:rPr>
        <w:t xml:space="preserve"> قاله في العباب، في العباب لمن؟ للص</w:t>
      </w:r>
      <w:r w:rsidR="00031CFB">
        <w:rPr>
          <w:rFonts w:cs="Simplified Arabic"/>
          <w:color w:val="000000"/>
          <w:sz w:val="28"/>
          <w:szCs w:val="28"/>
          <w:rtl/>
        </w:rPr>
        <w:t>اغاني كتاب</w:t>
      </w:r>
      <w:r w:rsidRPr="009140DD">
        <w:rPr>
          <w:rFonts w:cs="Simplified Arabic"/>
          <w:color w:val="000000"/>
          <w:sz w:val="28"/>
          <w:szCs w:val="28"/>
          <w:rtl/>
        </w:rPr>
        <w:t xml:space="preserve"> في اللغة، وكذلك يقال: وجد عليه بالغضب يجد بكسر الجيم، ويج</w:t>
      </w:r>
      <w:r w:rsidR="00031CFB">
        <w:rPr>
          <w:rFonts w:cs="Simplified Arabic"/>
          <w:color w:val="000000"/>
          <w:sz w:val="28"/>
          <w:szCs w:val="28"/>
          <w:rtl/>
        </w:rPr>
        <w:t>ُ</w:t>
      </w:r>
      <w:r w:rsidRPr="009140DD">
        <w:rPr>
          <w:rFonts w:cs="Simplified Arabic"/>
          <w:color w:val="000000"/>
          <w:sz w:val="28"/>
          <w:szCs w:val="28"/>
          <w:rtl/>
        </w:rPr>
        <w:t>د بضمها، موجدة وجدانًا أيضًا حكاه بعضهم، وكذا يقال: وجد في المال وجدًا ووجدًا ووجدًا ووجِدًا أربعة مصادر</w:t>
      </w:r>
      <w:r w:rsidR="006269F9">
        <w:rPr>
          <w:rFonts w:cs="Simplified Arabic"/>
          <w:color w:val="000000"/>
          <w:sz w:val="28"/>
          <w:szCs w:val="28"/>
          <w:rtl/>
        </w:rPr>
        <w:t>،</w:t>
      </w:r>
      <w:r w:rsidRPr="009140DD">
        <w:rPr>
          <w:rFonts w:cs="Simplified Arabic"/>
          <w:color w:val="000000"/>
          <w:sz w:val="28"/>
          <w:szCs w:val="28"/>
          <w:rtl/>
        </w:rPr>
        <w:t xml:space="preserve"> وقرأ الأعرج ونافع وغيرهما</w:t>
      </w:r>
      <w:r w:rsidR="006269F9">
        <w:rPr>
          <w:rFonts w:cs="Simplified Arabic"/>
          <w:color w:val="000000"/>
          <w:sz w:val="28"/>
          <w:szCs w:val="28"/>
          <w:rtl/>
        </w:rPr>
        <w:t>:</w:t>
      </w:r>
      <w:r w:rsidRPr="009140DD">
        <w:rPr>
          <w:rFonts w:cs="Simplified Arabic"/>
          <w:color w:val="000000"/>
          <w:sz w:val="28"/>
          <w:szCs w:val="28"/>
          <w:rtl/>
        </w:rPr>
        <w:t xml:space="preserve"> </w:t>
      </w:r>
      <w:r w:rsidRPr="00203E59">
        <w:rPr>
          <w:rFonts w:cs="Simplified Arabic"/>
          <w:b/>
          <w:bCs/>
          <w:color w:val="FF0000"/>
          <w:sz w:val="28"/>
          <w:szCs w:val="28"/>
          <w:rtl/>
        </w:rPr>
        <w:t>{من وَجْدكم}</w:t>
      </w:r>
      <w:r w:rsidRPr="00203E59">
        <w:rPr>
          <w:rFonts w:cs="Simplified Arabic"/>
          <w:b/>
          <w:bCs/>
          <w:color w:val="000000"/>
          <w:sz w:val="28"/>
          <w:szCs w:val="28"/>
          <w:rtl/>
        </w:rPr>
        <w:t>،</w:t>
      </w:r>
      <w:r w:rsidRPr="00203E59">
        <w:rPr>
          <w:rFonts w:cs="Simplified Arabic"/>
          <w:b/>
          <w:bCs/>
          <w:color w:val="FF0000"/>
          <w:sz w:val="28"/>
          <w:szCs w:val="28"/>
          <w:rtl/>
        </w:rPr>
        <w:t xml:space="preserve"> </w:t>
      </w:r>
      <w:r w:rsidRPr="00203E59">
        <w:rPr>
          <w:rFonts w:cs="Simplified Arabic"/>
          <w:b/>
          <w:bCs/>
          <w:color w:val="FF0000"/>
          <w:sz w:val="28"/>
          <w:szCs w:val="28"/>
          <w:rtl/>
        </w:rPr>
        <w:lastRenderedPageBreak/>
        <w:t>{من وجدكم}</w:t>
      </w:r>
      <w:r w:rsidRPr="009140DD">
        <w:rPr>
          <w:rFonts w:cs="Simplified Arabic"/>
          <w:color w:val="000000"/>
          <w:sz w:val="28"/>
          <w:szCs w:val="28"/>
          <w:rtl/>
        </w:rPr>
        <w:t>، وقرأ أبو الحسن</w:t>
      </w:r>
      <w:r w:rsidR="006269F9">
        <w:rPr>
          <w:rFonts w:cs="Simplified Arabic"/>
          <w:color w:val="000000"/>
          <w:sz w:val="28"/>
          <w:szCs w:val="28"/>
          <w:rtl/>
        </w:rPr>
        <w:t>:</w:t>
      </w:r>
      <w:r w:rsidRPr="009140DD">
        <w:rPr>
          <w:rFonts w:cs="Simplified Arabic"/>
          <w:color w:val="000000"/>
          <w:sz w:val="28"/>
          <w:szCs w:val="28"/>
          <w:rtl/>
        </w:rPr>
        <w:t xml:space="preserve"> </w:t>
      </w:r>
      <w:r w:rsidRPr="00203E59">
        <w:rPr>
          <w:rFonts w:cs="Simplified Arabic"/>
          <w:b/>
          <w:bCs/>
          <w:color w:val="FF0000"/>
          <w:sz w:val="28"/>
          <w:szCs w:val="28"/>
          <w:rtl/>
        </w:rPr>
        <w:t>{من وِجدكم}</w:t>
      </w:r>
      <w:r w:rsidRPr="009140DD">
        <w:rPr>
          <w:rFonts w:cs="Simplified Arabic"/>
          <w:color w:val="FF0000"/>
          <w:sz w:val="28"/>
          <w:szCs w:val="28"/>
          <w:rtl/>
        </w:rPr>
        <w:t xml:space="preserve"> </w:t>
      </w:r>
      <w:r w:rsidRPr="009140DD">
        <w:rPr>
          <w:rFonts w:cs="Simplified Arabic"/>
          <w:color w:val="000000"/>
          <w:sz w:val="28"/>
          <w:szCs w:val="28"/>
          <w:rtl/>
        </w:rPr>
        <w:t xml:space="preserve">بكسر الواو، هناك بفتح الواو </w:t>
      </w:r>
      <w:r w:rsidRPr="00203E59">
        <w:rPr>
          <w:rFonts w:cs="Simplified Arabic"/>
          <w:b/>
          <w:bCs/>
          <w:color w:val="FF0000"/>
          <w:sz w:val="28"/>
          <w:szCs w:val="28"/>
          <w:rtl/>
        </w:rPr>
        <w:t>{وَجدكم}</w:t>
      </w:r>
      <w:r w:rsidR="006269F9">
        <w:rPr>
          <w:rFonts w:cs="Simplified Arabic"/>
          <w:color w:val="000000"/>
          <w:sz w:val="28"/>
          <w:szCs w:val="28"/>
          <w:rtl/>
        </w:rPr>
        <w:t xml:space="preserve">، </w:t>
      </w:r>
      <w:r w:rsidRPr="009140DD">
        <w:rPr>
          <w:rFonts w:cs="Simplified Arabic"/>
          <w:color w:val="000000"/>
          <w:sz w:val="28"/>
          <w:szCs w:val="28"/>
          <w:rtl/>
        </w:rPr>
        <w:t>وقرأ أبو الحسن</w:t>
      </w:r>
      <w:r w:rsidR="006269F9">
        <w:rPr>
          <w:rFonts w:cs="Simplified Arabic"/>
          <w:color w:val="000000"/>
          <w:sz w:val="28"/>
          <w:szCs w:val="28"/>
          <w:rtl/>
        </w:rPr>
        <w:t>:</w:t>
      </w:r>
      <w:r w:rsidRPr="009140DD">
        <w:rPr>
          <w:rFonts w:cs="Simplified Arabic"/>
          <w:color w:val="FF0000"/>
          <w:sz w:val="28"/>
          <w:szCs w:val="28"/>
          <w:rtl/>
        </w:rPr>
        <w:t xml:space="preserve"> </w:t>
      </w:r>
      <w:r w:rsidRPr="00203E59">
        <w:rPr>
          <w:rFonts w:cs="Simplified Arabic"/>
          <w:b/>
          <w:bCs/>
          <w:color w:val="FF0000"/>
          <w:sz w:val="28"/>
          <w:szCs w:val="28"/>
          <w:rtl/>
        </w:rPr>
        <w:t xml:space="preserve">{من وِجدكم} </w:t>
      </w:r>
      <w:r w:rsidRPr="009140DD">
        <w:rPr>
          <w:rFonts w:cs="Simplified Arabic"/>
          <w:color w:val="000000"/>
          <w:sz w:val="28"/>
          <w:szCs w:val="28"/>
          <w:rtl/>
        </w:rPr>
        <w:t>بالكسر، والباقون</w:t>
      </w:r>
      <w:r w:rsidR="006269F9">
        <w:rPr>
          <w:rFonts w:cs="Simplified Arabic"/>
          <w:color w:val="FF0000"/>
          <w:sz w:val="28"/>
          <w:szCs w:val="28"/>
          <w:rtl/>
        </w:rPr>
        <w:t>:</w:t>
      </w:r>
      <w:r w:rsidRPr="009140DD">
        <w:rPr>
          <w:rFonts w:cs="Simplified Arabic"/>
          <w:color w:val="FF0000"/>
          <w:sz w:val="28"/>
          <w:szCs w:val="28"/>
          <w:rtl/>
        </w:rPr>
        <w:t xml:space="preserve"> </w:t>
      </w:r>
      <w:r w:rsidRPr="00203E59">
        <w:rPr>
          <w:rFonts w:cs="Simplified Arabic"/>
          <w:b/>
          <w:bCs/>
          <w:color w:val="FF0000"/>
          <w:sz w:val="28"/>
          <w:szCs w:val="28"/>
          <w:rtl/>
        </w:rPr>
        <w:t>{من وُجدكم}</w:t>
      </w:r>
      <w:r w:rsidRPr="009140DD">
        <w:rPr>
          <w:rFonts w:cs="Simplified Arabic"/>
          <w:color w:val="000000"/>
          <w:sz w:val="28"/>
          <w:szCs w:val="28"/>
          <w:rtl/>
        </w:rPr>
        <w:t xml:space="preserve"> بالضم، هذا استدراك على ما قاله ابن حجر</w:t>
      </w:r>
      <w:r w:rsidR="006269F9">
        <w:rPr>
          <w:rFonts w:cs="Simplified Arabic"/>
          <w:color w:val="000000"/>
          <w:sz w:val="28"/>
          <w:szCs w:val="28"/>
          <w:rtl/>
        </w:rPr>
        <w:t>.</w:t>
      </w:r>
    </w:p>
    <w:p w:rsidR="009140DD" w:rsidRPr="009140DD" w:rsidRDefault="009140DD" w:rsidP="006269F9">
      <w:pPr>
        <w:tabs>
          <w:tab w:val="right" w:pos="2160"/>
          <w:tab w:val="right" w:pos="2340"/>
          <w:tab w:val="right" w:pos="2880"/>
          <w:tab w:val="right" w:pos="3060"/>
          <w:tab w:val="right" w:pos="3240"/>
          <w:tab w:val="right" w:pos="3420"/>
          <w:tab w:val="right" w:pos="3780"/>
          <w:tab w:val="right" w:pos="3960"/>
          <w:tab w:val="right" w:pos="4140"/>
          <w:tab w:val="right" w:pos="5400"/>
        </w:tabs>
        <w:autoSpaceDE w:val="0"/>
        <w:autoSpaceDN w:val="0"/>
        <w:adjustRightInd w:val="0"/>
        <w:jc w:val="both"/>
        <w:rPr>
          <w:rFonts w:cs="Simplified Arabic"/>
          <w:sz w:val="28"/>
          <w:szCs w:val="28"/>
          <w:rtl/>
          <w:lang w:bidi="ar-EG"/>
        </w:rPr>
      </w:pPr>
      <w:r w:rsidRPr="009140DD">
        <w:rPr>
          <w:rFonts w:cs="Simplified Arabic"/>
          <w:color w:val="000000"/>
          <w:sz w:val="28"/>
          <w:szCs w:val="28"/>
          <w:rtl/>
        </w:rPr>
        <w:t xml:space="preserve"> يقول ابن حجر في الانتقاض: لم يأتِ بشيء ينقض الدعوة الأولى، وهذا كلام ينقض </w:t>
      </w:r>
      <w:r w:rsidR="006269F9">
        <w:rPr>
          <w:rFonts w:cs="Simplified Arabic"/>
          <w:color w:val="000000"/>
          <w:sz w:val="28"/>
          <w:szCs w:val="28"/>
          <w:rtl/>
        </w:rPr>
        <w:t>أم</w:t>
      </w:r>
      <w:r w:rsidRPr="009140DD">
        <w:rPr>
          <w:rFonts w:cs="Simplified Arabic"/>
          <w:color w:val="000000"/>
          <w:sz w:val="28"/>
          <w:szCs w:val="28"/>
          <w:rtl/>
        </w:rPr>
        <w:t xml:space="preserve"> ما ينقض؟ </w:t>
      </w:r>
    </w:p>
    <w:p w:rsidR="009140DD" w:rsidRPr="009140DD" w:rsidRDefault="009140DD" w:rsidP="006269F9">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5400"/>
        </w:tabs>
        <w:autoSpaceDE w:val="0"/>
        <w:autoSpaceDN w:val="0"/>
        <w:adjustRightInd w:val="0"/>
        <w:jc w:val="both"/>
        <w:rPr>
          <w:rFonts w:cs="Simplified Arabic"/>
          <w:b/>
          <w:bCs/>
          <w:color w:val="000000"/>
          <w:sz w:val="28"/>
          <w:szCs w:val="28"/>
          <w:rtl/>
        </w:rPr>
      </w:pPr>
      <w:r w:rsidRPr="009140DD">
        <w:rPr>
          <w:rFonts w:cs="Simplified Arabic"/>
          <w:b/>
          <w:bCs/>
          <w:color w:val="000000"/>
          <w:sz w:val="28"/>
          <w:szCs w:val="28"/>
          <w:rtl/>
        </w:rPr>
        <w:t>المقدم: ينقض في الظاهر.</w:t>
      </w:r>
    </w:p>
    <w:p w:rsidR="009140DD" w:rsidRPr="009140DD" w:rsidRDefault="009140DD" w:rsidP="006269F9">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540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لكن ابن حجر قال: على الأشهر في جميع ذلك يأتينا بلغيات وغرائب، وابن حجر يقول</w:t>
      </w:r>
      <w:r w:rsidR="006269F9">
        <w:rPr>
          <w:rFonts w:cs="Simplified Arabic"/>
          <w:color w:val="000000"/>
          <w:sz w:val="28"/>
          <w:szCs w:val="28"/>
          <w:rtl/>
        </w:rPr>
        <w:t>:</w:t>
      </w:r>
      <w:r w:rsidRPr="009140DD">
        <w:rPr>
          <w:rFonts w:cs="Simplified Arabic"/>
          <w:color w:val="000000"/>
          <w:sz w:val="28"/>
          <w:szCs w:val="28"/>
          <w:rtl/>
        </w:rPr>
        <w:t xml:space="preserve"> على الأشهر في جميع ذلك، هذا ليس الأشهر، هذا ينقض </w:t>
      </w:r>
      <w:r w:rsidR="006269F9">
        <w:rPr>
          <w:rFonts w:cs="Simplified Arabic"/>
          <w:color w:val="000000"/>
          <w:sz w:val="28"/>
          <w:szCs w:val="28"/>
          <w:rtl/>
        </w:rPr>
        <w:t>أم</w:t>
      </w:r>
      <w:r w:rsidRPr="009140DD">
        <w:rPr>
          <w:rFonts w:cs="Simplified Arabic"/>
          <w:color w:val="000000"/>
          <w:sz w:val="28"/>
          <w:szCs w:val="28"/>
          <w:rtl/>
        </w:rPr>
        <w:t xml:space="preserve"> ما ينقض؟ ما ينقض؛ لأن ابن حجر قيد بالأشهر، وفي المبتكرات يقول: بالتأمل في كلام الشيخين وجد أنهما متفقان في المشهور من اللغات، وابن حجر أشار إلى أن ما لم يذكره خلاف المشهور، وبمراجعة كتب اللغة وجد أن ما عدا ما ذكره ابن حجر لغيات، بل اللغة العامرية لا نظير لها في باب المثال</w:t>
      </w:r>
      <w:r w:rsidR="006269F9">
        <w:rPr>
          <w:rFonts w:cs="Simplified Arabic"/>
          <w:color w:val="000000"/>
          <w:sz w:val="28"/>
          <w:szCs w:val="28"/>
          <w:rtl/>
        </w:rPr>
        <w:t>،</w:t>
      </w:r>
      <w:r w:rsidRPr="009140DD">
        <w:rPr>
          <w:rFonts w:cs="Simplified Arabic"/>
          <w:color w:val="000000"/>
          <w:sz w:val="28"/>
          <w:szCs w:val="28"/>
          <w:rtl/>
        </w:rPr>
        <w:t xml:space="preserve"> بل هي لُغي</w:t>
      </w:r>
      <w:r w:rsidR="00031CFB">
        <w:rPr>
          <w:rFonts w:cs="Simplified Arabic"/>
          <w:color w:val="000000"/>
          <w:sz w:val="28"/>
          <w:szCs w:val="28"/>
          <w:rtl/>
        </w:rPr>
        <w:t>ّ</w:t>
      </w:r>
      <w:r w:rsidRPr="009140DD">
        <w:rPr>
          <w:rFonts w:cs="Simplified Arabic"/>
          <w:color w:val="000000"/>
          <w:sz w:val="28"/>
          <w:szCs w:val="28"/>
          <w:rtl/>
        </w:rPr>
        <w:t xml:space="preserve">ة، والحاصل أن هذه المسألة من المسائل الهينة. </w:t>
      </w:r>
    </w:p>
    <w:p w:rsidR="006269F9" w:rsidRDefault="009140DD" w:rsidP="006269F9">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540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يقوله صاحب المبتكرا</w:t>
      </w:r>
      <w:r w:rsidR="006269F9">
        <w:rPr>
          <w:rFonts w:cs="Simplified Arabic"/>
          <w:color w:val="000000"/>
          <w:sz w:val="28"/>
          <w:szCs w:val="28"/>
          <w:rtl/>
        </w:rPr>
        <w:t>ت، فالظاهر أن كلام العيني يخرجه</w:t>
      </w:r>
      <w:r w:rsidRPr="009140DD">
        <w:rPr>
          <w:rFonts w:cs="Simplified Arabic"/>
          <w:color w:val="000000"/>
          <w:sz w:val="28"/>
          <w:szCs w:val="28"/>
          <w:rtl/>
        </w:rPr>
        <w:t xml:space="preserve"> التقييد بالشهرة عند ابن حجر، وهذه المستدركات ليست بمشهورة، </w:t>
      </w:r>
      <w:r w:rsidRPr="009140DD">
        <w:rPr>
          <w:rFonts w:cs="Simplified Arabic"/>
          <w:b/>
          <w:bCs/>
          <w:color w:val="0000FF"/>
          <w:sz w:val="28"/>
          <w:szCs w:val="28"/>
          <w:rtl/>
        </w:rPr>
        <w:t>«فقال رسول الله- صلى الله عليه وسلم-: سل عما بدا لك؟»</w:t>
      </w:r>
      <w:r w:rsidRPr="009140DD">
        <w:rPr>
          <w:rFonts w:cs="Simplified Arabic"/>
          <w:color w:val="000000"/>
          <w:sz w:val="28"/>
          <w:szCs w:val="28"/>
          <w:rtl/>
        </w:rPr>
        <w:t xml:space="preserve"> أي ظهر، </w:t>
      </w:r>
      <w:r w:rsidRPr="00203E59">
        <w:rPr>
          <w:rFonts w:cs="Simplified Arabic"/>
          <w:b/>
          <w:bCs/>
          <w:color w:val="0000FF"/>
          <w:sz w:val="28"/>
          <w:szCs w:val="28"/>
          <w:rtl/>
        </w:rPr>
        <w:t>«فقال الرجل: أسألك بربك ورب من قبلك، أسألك بربك ورب من قبلك. آلله؟»</w:t>
      </w:r>
      <w:r w:rsidRPr="00203E59">
        <w:rPr>
          <w:rFonts w:cs="Simplified Arabic"/>
          <w:b/>
          <w:bCs/>
          <w:color w:val="000000"/>
          <w:sz w:val="28"/>
          <w:szCs w:val="28"/>
          <w:rtl/>
        </w:rPr>
        <w:t xml:space="preserve"> </w:t>
      </w:r>
      <w:r w:rsidRPr="009140DD">
        <w:rPr>
          <w:rFonts w:cs="Simplified Arabic"/>
          <w:color w:val="000000"/>
          <w:sz w:val="28"/>
          <w:szCs w:val="28"/>
          <w:rtl/>
        </w:rPr>
        <w:t>بهمزة الاستفهام الممدودة والرفع على الابتداء</w:t>
      </w:r>
      <w:r w:rsidR="006269F9">
        <w:rPr>
          <w:rFonts w:cs="Simplified Arabic"/>
          <w:color w:val="000000"/>
          <w:sz w:val="28"/>
          <w:szCs w:val="28"/>
          <w:rtl/>
        </w:rPr>
        <w:t>،</w:t>
      </w:r>
      <w:r w:rsidRPr="009140DD">
        <w:rPr>
          <w:rFonts w:cs="Simplified Arabic"/>
          <w:color w:val="000000"/>
          <w:sz w:val="28"/>
          <w:szCs w:val="28"/>
          <w:rtl/>
        </w:rPr>
        <w:t xml:space="preserve"> والخبر قوله:</w:t>
      </w:r>
      <w:r w:rsidR="006269F9">
        <w:rPr>
          <w:rFonts w:cs="Simplified Arabic"/>
          <w:color w:val="000000"/>
          <w:sz w:val="28"/>
          <w:szCs w:val="28"/>
          <w:rtl/>
        </w:rPr>
        <w:t xml:space="preserve"> </w:t>
      </w:r>
      <w:r w:rsidR="00031CFB">
        <w:rPr>
          <w:rFonts w:cs="Simplified Arabic"/>
          <w:b/>
          <w:bCs/>
          <w:color w:val="0000FF"/>
          <w:sz w:val="28"/>
          <w:szCs w:val="28"/>
          <w:rtl/>
        </w:rPr>
        <w:t>«أرسلك إلى الناس كلهم؟</w:t>
      </w:r>
      <w:r w:rsidRPr="009140DD">
        <w:rPr>
          <w:rFonts w:cs="Simplified Arabic"/>
          <w:b/>
          <w:bCs/>
          <w:color w:val="0000FF"/>
          <w:sz w:val="28"/>
          <w:szCs w:val="28"/>
          <w:rtl/>
        </w:rPr>
        <w:t xml:space="preserve"> فقال النبي- عليه الصلاة والسلام-: اللهم، نعم»</w:t>
      </w:r>
      <w:r w:rsidRPr="009140DD">
        <w:rPr>
          <w:rFonts w:cs="Simplified Arabic"/>
          <w:color w:val="000000"/>
          <w:sz w:val="28"/>
          <w:szCs w:val="28"/>
          <w:rtl/>
        </w:rPr>
        <w:t xml:space="preserve">. أصله يا الله، حذف حرف النداء وعوض عنه الميم، </w:t>
      </w:r>
      <w:r w:rsidRPr="00203E59">
        <w:rPr>
          <w:rFonts w:cs="Simplified Arabic"/>
          <w:b/>
          <w:bCs/>
          <w:color w:val="0000FF"/>
          <w:sz w:val="28"/>
          <w:szCs w:val="28"/>
          <w:rtl/>
        </w:rPr>
        <w:t>«نعم»</w:t>
      </w:r>
      <w:r w:rsidRPr="009140DD">
        <w:rPr>
          <w:rFonts w:cs="Simplified Arabic"/>
          <w:color w:val="000000"/>
          <w:sz w:val="28"/>
          <w:szCs w:val="28"/>
          <w:rtl/>
        </w:rPr>
        <w:t xml:space="preserve"> أي أرسلني إلى الناس كلهم كما في قوله تعالى:</w:t>
      </w:r>
      <w:r w:rsidR="006269F9">
        <w:rPr>
          <w:rFonts w:cs="Simplified Arabic"/>
          <w:b/>
          <w:bCs/>
          <w:color w:val="FF0000"/>
          <w:sz w:val="28"/>
          <w:szCs w:val="28"/>
          <w:rtl/>
        </w:rPr>
        <w:t xml:space="preserve"> </w:t>
      </w:r>
      <w:r w:rsidRPr="00203E59">
        <w:rPr>
          <w:rFonts w:cs="Simplified Arabic"/>
          <w:b/>
          <w:bCs/>
          <w:color w:val="FF0000"/>
          <w:sz w:val="28"/>
          <w:szCs w:val="28"/>
          <w:rtl/>
        </w:rPr>
        <w:t>{وَمَا أَرْسَلْنَاكَ إِلَّا كَافَّةً لِلنَّاسِ بَشِيرًا وَنَذِيرًا}</w:t>
      </w:r>
      <w:r w:rsidRPr="009140DD">
        <w:rPr>
          <w:rFonts w:cs="Simplified Arabic"/>
          <w:color w:val="000000"/>
          <w:sz w:val="28"/>
          <w:szCs w:val="28"/>
          <w:rtl/>
        </w:rPr>
        <w:t xml:space="preserve"> [سورة سبأ:28]</w:t>
      </w:r>
      <w:r w:rsidR="006269F9">
        <w:rPr>
          <w:rFonts w:cs="Simplified Arabic"/>
          <w:color w:val="000000"/>
          <w:sz w:val="28"/>
          <w:szCs w:val="28"/>
          <w:rtl/>
        </w:rPr>
        <w:t>.</w:t>
      </w:r>
      <w:r w:rsidRPr="009140DD">
        <w:rPr>
          <w:rFonts w:cs="Simplified Arabic"/>
          <w:color w:val="000000"/>
          <w:sz w:val="28"/>
          <w:szCs w:val="28"/>
          <w:rtl/>
        </w:rPr>
        <w:t xml:space="preserve"> </w:t>
      </w:r>
      <w:r w:rsidRPr="00203E59">
        <w:rPr>
          <w:rFonts w:cs="Simplified Arabic"/>
          <w:b/>
          <w:bCs/>
          <w:color w:val="0000FF"/>
          <w:sz w:val="28"/>
          <w:szCs w:val="28"/>
          <w:rtl/>
        </w:rPr>
        <w:t>«قال الرجل: أنشدك»</w:t>
      </w:r>
      <w:r w:rsidRPr="009140DD">
        <w:rPr>
          <w:rFonts w:cs="Simplified Arabic"/>
          <w:color w:val="000000"/>
          <w:sz w:val="28"/>
          <w:szCs w:val="28"/>
          <w:rtl/>
        </w:rPr>
        <w:t xml:space="preserve"> بفتح الهمزة وضم المعجمة</w:t>
      </w:r>
      <w:r w:rsidR="006269F9">
        <w:rPr>
          <w:rFonts w:cs="Simplified Arabic"/>
          <w:color w:val="000000"/>
          <w:sz w:val="28"/>
          <w:szCs w:val="28"/>
          <w:rtl/>
        </w:rPr>
        <w:t>،</w:t>
      </w:r>
      <w:r w:rsidRPr="009140DD">
        <w:rPr>
          <w:rFonts w:cs="Simplified Arabic"/>
          <w:color w:val="000000"/>
          <w:sz w:val="28"/>
          <w:szCs w:val="28"/>
          <w:rtl/>
        </w:rPr>
        <w:t xml:space="preserve"> وأصله من النشيد وهو رفع الصوت</w:t>
      </w:r>
      <w:r w:rsidR="006269F9">
        <w:rPr>
          <w:rFonts w:cs="Simplified Arabic"/>
          <w:color w:val="000000"/>
          <w:sz w:val="28"/>
          <w:szCs w:val="28"/>
          <w:rtl/>
        </w:rPr>
        <w:t>،</w:t>
      </w:r>
      <w:r w:rsidRPr="009140DD">
        <w:rPr>
          <w:rFonts w:cs="Simplified Arabic"/>
          <w:color w:val="000000"/>
          <w:sz w:val="28"/>
          <w:szCs w:val="28"/>
          <w:rtl/>
        </w:rPr>
        <w:t xml:space="preserve"> والمعنى سألتك رافعًا نشيدتي، قاله البغوي في شرح السنة، وقال الجوهري: ناشدتك بالله، أي سألتك بالله، كأنك ذكرته فنشد أي تذكر. </w:t>
      </w:r>
      <w:r w:rsidRPr="00203E59">
        <w:rPr>
          <w:rFonts w:cs="Simplified Arabic"/>
          <w:b/>
          <w:bCs/>
          <w:color w:val="0000FF"/>
          <w:sz w:val="28"/>
          <w:szCs w:val="28"/>
          <w:rtl/>
        </w:rPr>
        <w:t>«آلله أمرك أن تصلي الصلوات الخمس»</w:t>
      </w:r>
      <w:r w:rsidRPr="009140DD">
        <w:rPr>
          <w:rFonts w:cs="Simplified Arabic"/>
          <w:color w:val="000000"/>
          <w:sz w:val="28"/>
          <w:szCs w:val="28"/>
          <w:rtl/>
        </w:rPr>
        <w:t>، تصلي ونصلي، بنون الجمع نصلي للأصيلي</w:t>
      </w:r>
      <w:r w:rsidR="006269F9">
        <w:rPr>
          <w:rFonts w:cs="Simplified Arabic"/>
          <w:color w:val="000000"/>
          <w:sz w:val="28"/>
          <w:szCs w:val="28"/>
          <w:rtl/>
        </w:rPr>
        <w:t>،</w:t>
      </w:r>
      <w:r w:rsidRPr="009140DD">
        <w:rPr>
          <w:rFonts w:cs="Simplified Arabic"/>
          <w:color w:val="000000"/>
          <w:sz w:val="28"/>
          <w:szCs w:val="28"/>
          <w:rtl/>
        </w:rPr>
        <w:t xml:space="preserve"> واقتصر عليه في فرع اليونينية، ولغيره تصلي بتاء الخطاب، ومعلوم أن كل ما وجب عليه وجب على أ</w:t>
      </w:r>
      <w:r w:rsidR="006269F9">
        <w:rPr>
          <w:rFonts w:cs="Simplified Arabic"/>
          <w:color w:val="000000"/>
          <w:sz w:val="28"/>
          <w:szCs w:val="28"/>
          <w:rtl/>
        </w:rPr>
        <w:t>مته- عليه الصلاة والسلام- حتى ي</w:t>
      </w:r>
      <w:r w:rsidRPr="009140DD">
        <w:rPr>
          <w:rFonts w:cs="Simplified Arabic"/>
          <w:color w:val="000000"/>
          <w:sz w:val="28"/>
          <w:szCs w:val="28"/>
          <w:rtl/>
        </w:rPr>
        <w:t>قوم الدليل على الخصوصية</w:t>
      </w:r>
      <w:r w:rsidR="006269F9">
        <w:rPr>
          <w:rFonts w:cs="Simplified Arabic"/>
          <w:color w:val="000000"/>
          <w:sz w:val="28"/>
          <w:szCs w:val="28"/>
          <w:rtl/>
        </w:rPr>
        <w:t>.</w:t>
      </w:r>
    </w:p>
    <w:p w:rsidR="009140DD" w:rsidRPr="009140DD" w:rsidRDefault="009140DD" w:rsidP="00A01B37">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5400"/>
        </w:tabs>
        <w:autoSpaceDE w:val="0"/>
        <w:autoSpaceDN w:val="0"/>
        <w:adjustRightInd w:val="0"/>
        <w:jc w:val="both"/>
        <w:rPr>
          <w:rFonts w:cs="Simplified Arabic"/>
          <w:color w:val="000000"/>
          <w:sz w:val="28"/>
          <w:szCs w:val="28"/>
          <w:rtl/>
        </w:rPr>
      </w:pPr>
      <w:r w:rsidRPr="00203E59">
        <w:rPr>
          <w:rFonts w:cs="Simplified Arabic"/>
          <w:b/>
          <w:bCs/>
          <w:color w:val="0000FF"/>
          <w:sz w:val="28"/>
          <w:szCs w:val="28"/>
          <w:rtl/>
        </w:rPr>
        <w:t xml:space="preserve"> </w:t>
      </w:r>
      <w:r w:rsidRPr="006269F9">
        <w:rPr>
          <w:rFonts w:cs="Simplified Arabic"/>
          <w:b/>
          <w:bCs/>
          <w:sz w:val="28"/>
          <w:szCs w:val="28"/>
          <w:rtl/>
        </w:rPr>
        <w:t>في اليوم والليلة، قال- صلى الله عليه وسلم-:</w:t>
      </w:r>
      <w:r w:rsidRPr="00203E59">
        <w:rPr>
          <w:rFonts w:cs="Simplified Arabic"/>
          <w:b/>
          <w:bCs/>
          <w:color w:val="0000FF"/>
          <w:sz w:val="28"/>
          <w:szCs w:val="28"/>
          <w:rtl/>
        </w:rPr>
        <w:t xml:space="preserve"> </w:t>
      </w:r>
      <w:r w:rsidR="006269F9" w:rsidRPr="00203E59">
        <w:rPr>
          <w:rFonts w:cs="Simplified Arabic"/>
          <w:b/>
          <w:bCs/>
          <w:color w:val="0000FF"/>
          <w:sz w:val="28"/>
          <w:szCs w:val="28"/>
          <w:rtl/>
        </w:rPr>
        <w:t>«</w:t>
      </w:r>
      <w:r w:rsidRPr="00203E59">
        <w:rPr>
          <w:rFonts w:cs="Simplified Arabic"/>
          <w:b/>
          <w:bCs/>
          <w:color w:val="0000FF"/>
          <w:sz w:val="28"/>
          <w:szCs w:val="28"/>
          <w:rtl/>
        </w:rPr>
        <w:t>اللهم نعم، قال الرجل: أنشدك بالله، آلله»</w:t>
      </w:r>
      <w:r w:rsidRPr="009140DD">
        <w:rPr>
          <w:rFonts w:cs="Simplified Arabic"/>
          <w:color w:val="000000"/>
          <w:sz w:val="28"/>
          <w:szCs w:val="28"/>
          <w:rtl/>
        </w:rPr>
        <w:t xml:space="preserve"> بالمد أيضًا </w:t>
      </w:r>
      <w:r w:rsidRPr="00203E59">
        <w:rPr>
          <w:rFonts w:cs="Simplified Arabic"/>
          <w:b/>
          <w:bCs/>
          <w:color w:val="0000FF"/>
          <w:sz w:val="28"/>
          <w:szCs w:val="28"/>
          <w:rtl/>
        </w:rPr>
        <w:t>«أمرك أن تصوم»</w:t>
      </w:r>
      <w:r w:rsidR="00031CFB">
        <w:rPr>
          <w:rFonts w:cs="Simplified Arabic"/>
          <w:b/>
          <w:bCs/>
          <w:color w:val="0000FF"/>
          <w:sz w:val="28"/>
          <w:szCs w:val="28"/>
          <w:rtl/>
        </w:rPr>
        <w:t>؟</w:t>
      </w:r>
      <w:r w:rsidRPr="009140DD">
        <w:rPr>
          <w:rFonts w:cs="Simplified Arabic"/>
          <w:color w:val="000000"/>
          <w:sz w:val="28"/>
          <w:szCs w:val="28"/>
          <w:rtl/>
        </w:rPr>
        <w:t xml:space="preserve"> بتاء الخطاب، وللأصيلي</w:t>
      </w:r>
      <w:r w:rsidR="006269F9">
        <w:rPr>
          <w:rFonts w:cs="Simplified Arabic"/>
          <w:color w:val="000000"/>
          <w:sz w:val="28"/>
          <w:szCs w:val="28"/>
          <w:rtl/>
        </w:rPr>
        <w:t>:</w:t>
      </w:r>
      <w:r w:rsidRPr="009140DD">
        <w:rPr>
          <w:rFonts w:cs="Simplified Arabic"/>
          <w:color w:val="000000"/>
          <w:sz w:val="28"/>
          <w:szCs w:val="28"/>
          <w:rtl/>
        </w:rPr>
        <w:t xml:space="preserve"> </w:t>
      </w:r>
      <w:r w:rsidRPr="00031CFB">
        <w:rPr>
          <w:rFonts w:cs="Simplified Arabic"/>
          <w:color w:val="0000FF"/>
          <w:sz w:val="28"/>
          <w:szCs w:val="28"/>
          <w:rtl/>
        </w:rPr>
        <w:t>«أن نصوم»</w:t>
      </w:r>
      <w:r w:rsidRPr="009140DD">
        <w:rPr>
          <w:rFonts w:cs="Simplified Arabic"/>
          <w:color w:val="000000"/>
          <w:sz w:val="28"/>
          <w:szCs w:val="28"/>
          <w:rtl/>
        </w:rPr>
        <w:t xml:space="preserve"> بالنون</w:t>
      </w:r>
      <w:r w:rsidR="006269F9">
        <w:rPr>
          <w:rFonts w:cs="Simplified Arabic"/>
          <w:color w:val="000000"/>
          <w:sz w:val="28"/>
          <w:szCs w:val="28"/>
          <w:rtl/>
        </w:rPr>
        <w:t>،</w:t>
      </w:r>
      <w:r w:rsidRPr="009140DD">
        <w:rPr>
          <w:rFonts w:cs="Simplified Arabic"/>
          <w:color w:val="000000"/>
          <w:sz w:val="28"/>
          <w:szCs w:val="28"/>
          <w:rtl/>
        </w:rPr>
        <w:t xml:space="preserve"> </w:t>
      </w:r>
      <w:r w:rsidRPr="00203E59">
        <w:rPr>
          <w:rFonts w:cs="Simplified Arabic"/>
          <w:b/>
          <w:bCs/>
          <w:color w:val="0000FF"/>
          <w:sz w:val="28"/>
          <w:szCs w:val="28"/>
          <w:rtl/>
        </w:rPr>
        <w:t>«هذا الشهر من السنة»</w:t>
      </w:r>
      <w:r w:rsidRPr="009140DD">
        <w:rPr>
          <w:rFonts w:cs="Simplified Arabic"/>
          <w:color w:val="000000"/>
          <w:sz w:val="28"/>
          <w:szCs w:val="28"/>
          <w:rtl/>
        </w:rPr>
        <w:t xml:space="preserve"> يعني رمضان من كل سنة، </w:t>
      </w:r>
      <w:r w:rsidRPr="00203E59">
        <w:rPr>
          <w:rFonts w:cs="Simplified Arabic"/>
          <w:b/>
          <w:bCs/>
          <w:color w:val="0000FF"/>
          <w:sz w:val="28"/>
          <w:szCs w:val="28"/>
          <w:rtl/>
        </w:rPr>
        <w:t>«هذا الشهر من السنة»</w:t>
      </w:r>
      <w:r w:rsidR="00031CFB">
        <w:rPr>
          <w:rFonts w:cs="Simplified Arabic"/>
          <w:b/>
          <w:bCs/>
          <w:color w:val="0000FF"/>
          <w:sz w:val="28"/>
          <w:szCs w:val="28"/>
          <w:rtl/>
        </w:rPr>
        <w:t>؟</w:t>
      </w:r>
      <w:r w:rsidRPr="009140DD">
        <w:rPr>
          <w:rFonts w:cs="Simplified Arabic"/>
          <w:color w:val="000000"/>
          <w:sz w:val="28"/>
          <w:szCs w:val="28"/>
          <w:rtl/>
        </w:rPr>
        <w:t xml:space="preserve"> اللام في الشهر والسنة </w:t>
      </w:r>
      <w:r w:rsidR="00A01B37">
        <w:rPr>
          <w:rFonts w:cs="Simplified Arabic"/>
          <w:color w:val="000000"/>
          <w:sz w:val="28"/>
          <w:szCs w:val="28"/>
          <w:rtl/>
        </w:rPr>
        <w:t>لماذا</w:t>
      </w:r>
      <w:r w:rsidRPr="009140DD">
        <w:rPr>
          <w:rFonts w:cs="Simplified Arabic"/>
          <w:color w:val="000000"/>
          <w:sz w:val="28"/>
          <w:szCs w:val="28"/>
          <w:rtl/>
        </w:rPr>
        <w:t xml:space="preserve">؟ للعهد، هذا الشهر، الإشارة </w:t>
      </w:r>
      <w:r w:rsidR="00A01B37">
        <w:rPr>
          <w:rFonts w:cs="Simplified Arabic"/>
          <w:color w:val="000000"/>
          <w:sz w:val="28"/>
          <w:szCs w:val="28"/>
          <w:rtl/>
        </w:rPr>
        <w:t>لماذا</w:t>
      </w:r>
      <w:r w:rsidRPr="009140DD">
        <w:rPr>
          <w:rFonts w:cs="Simplified Arabic"/>
          <w:color w:val="000000"/>
          <w:sz w:val="28"/>
          <w:szCs w:val="28"/>
          <w:rtl/>
        </w:rPr>
        <w:t xml:space="preserve">؟ </w:t>
      </w:r>
      <w:r w:rsidRPr="00203E59">
        <w:rPr>
          <w:rFonts w:cs="Simplified Arabic"/>
          <w:b/>
          <w:bCs/>
          <w:color w:val="0000FF"/>
          <w:sz w:val="28"/>
          <w:szCs w:val="28"/>
          <w:rtl/>
        </w:rPr>
        <w:t>«هذا الشهر من السنة»</w:t>
      </w:r>
      <w:r w:rsidRPr="009140DD">
        <w:rPr>
          <w:rFonts w:cs="Simplified Arabic"/>
          <w:color w:val="000000"/>
          <w:sz w:val="28"/>
          <w:szCs w:val="28"/>
          <w:rtl/>
        </w:rPr>
        <w:t xml:space="preserve"> وجاء في رمضان؟ لا، الإشارة للنوع. نعم، لا للعين، </w:t>
      </w:r>
      <w:r w:rsidRPr="00203E59">
        <w:rPr>
          <w:rFonts w:cs="Simplified Arabic"/>
          <w:b/>
          <w:bCs/>
          <w:color w:val="0000FF"/>
          <w:sz w:val="28"/>
          <w:szCs w:val="28"/>
          <w:rtl/>
        </w:rPr>
        <w:t>«قال-عليه الصلاة والسلام-:</w:t>
      </w:r>
      <w:r w:rsidR="00203E59">
        <w:rPr>
          <w:rFonts w:cs="Simplified Arabic"/>
          <w:b/>
          <w:bCs/>
          <w:color w:val="0000FF"/>
          <w:sz w:val="28"/>
          <w:szCs w:val="28"/>
          <w:rtl/>
        </w:rPr>
        <w:t xml:space="preserve"> </w:t>
      </w:r>
      <w:r w:rsidRPr="00203E59">
        <w:rPr>
          <w:rFonts w:cs="Simplified Arabic"/>
          <w:b/>
          <w:bCs/>
          <w:color w:val="0000FF"/>
          <w:sz w:val="28"/>
          <w:szCs w:val="28"/>
          <w:rtl/>
        </w:rPr>
        <w:t xml:space="preserve">اللهم نعم، قال الرجل: أنشدك بالله، آلله» </w:t>
      </w:r>
      <w:r w:rsidRPr="009140DD">
        <w:rPr>
          <w:rFonts w:cs="Simplified Arabic"/>
          <w:color w:val="000000"/>
          <w:sz w:val="28"/>
          <w:szCs w:val="28"/>
          <w:rtl/>
        </w:rPr>
        <w:t xml:space="preserve">بالمد أيضًا </w:t>
      </w:r>
      <w:r w:rsidRPr="00203E59">
        <w:rPr>
          <w:rFonts w:cs="Simplified Arabic"/>
          <w:b/>
          <w:bCs/>
          <w:color w:val="0000FF"/>
          <w:sz w:val="28"/>
          <w:szCs w:val="28"/>
          <w:rtl/>
        </w:rPr>
        <w:t>«أمرك أن تأخذ»</w:t>
      </w:r>
      <w:r w:rsidRPr="009140DD">
        <w:rPr>
          <w:rFonts w:cs="Simplified Arabic"/>
          <w:color w:val="000000"/>
          <w:sz w:val="28"/>
          <w:szCs w:val="28"/>
          <w:rtl/>
        </w:rPr>
        <w:t xml:space="preserve"> بتاء المخاطب، أي بأن تأخذ هذه الصدقة المعهودة</w:t>
      </w:r>
      <w:r w:rsidR="00A01B37">
        <w:rPr>
          <w:rFonts w:cs="Simplified Arabic"/>
          <w:color w:val="000000"/>
          <w:sz w:val="28"/>
          <w:szCs w:val="28"/>
          <w:rtl/>
        </w:rPr>
        <w:t>،</w:t>
      </w:r>
      <w:r w:rsidRPr="009140DD">
        <w:rPr>
          <w:rFonts w:cs="Simplified Arabic"/>
          <w:color w:val="000000"/>
          <w:sz w:val="28"/>
          <w:szCs w:val="28"/>
          <w:rtl/>
        </w:rPr>
        <w:t xml:space="preserve"> وهي الزكاة</w:t>
      </w:r>
      <w:r w:rsidR="00A01B37">
        <w:rPr>
          <w:rFonts w:cs="Simplified Arabic"/>
          <w:color w:val="000000"/>
          <w:sz w:val="28"/>
          <w:szCs w:val="28"/>
          <w:rtl/>
        </w:rPr>
        <w:t>،</w:t>
      </w:r>
      <w:r w:rsidRPr="009140DD">
        <w:rPr>
          <w:rFonts w:cs="Simplified Arabic"/>
          <w:color w:val="000000"/>
          <w:sz w:val="28"/>
          <w:szCs w:val="28"/>
          <w:rtl/>
        </w:rPr>
        <w:t xml:space="preserve"> يعني امتثالاً لقوله -جل وعلا-: </w:t>
      </w:r>
      <w:r w:rsidRPr="009140DD">
        <w:rPr>
          <w:rFonts w:cs="Simplified Arabic"/>
          <w:b/>
          <w:bCs/>
          <w:color w:val="FF0000"/>
          <w:sz w:val="28"/>
          <w:szCs w:val="28"/>
          <w:rtl/>
        </w:rPr>
        <w:t xml:space="preserve">{خُذْ مِنْ أَمْوَالِهِمْ صَدَقَةً} </w:t>
      </w:r>
      <w:r w:rsidRPr="009140DD">
        <w:rPr>
          <w:rFonts w:cs="Simplified Arabic"/>
          <w:color w:val="000000"/>
          <w:sz w:val="28"/>
          <w:szCs w:val="28"/>
          <w:rtl/>
        </w:rPr>
        <w:t xml:space="preserve">[سورة التوبة:103]، </w:t>
      </w:r>
      <w:r w:rsidRPr="00203E59">
        <w:rPr>
          <w:rFonts w:cs="Simplified Arabic"/>
          <w:b/>
          <w:bCs/>
          <w:color w:val="0000FF"/>
          <w:sz w:val="28"/>
          <w:szCs w:val="28"/>
          <w:rtl/>
        </w:rPr>
        <w:t>«من أغنيائنا فتقسمها»</w:t>
      </w:r>
      <w:r w:rsidRPr="009140DD">
        <w:rPr>
          <w:rFonts w:cs="Simplified Arabic"/>
          <w:color w:val="000000"/>
          <w:sz w:val="28"/>
          <w:szCs w:val="28"/>
          <w:rtl/>
        </w:rPr>
        <w:t xml:space="preserve"> بتاء المخاطبة المفتوحة وبالنصب عطف على أن تأخذ </w:t>
      </w:r>
      <w:r w:rsidRPr="00203E59">
        <w:rPr>
          <w:rFonts w:cs="Simplified Arabic"/>
          <w:b/>
          <w:bCs/>
          <w:color w:val="0000FF"/>
          <w:sz w:val="28"/>
          <w:szCs w:val="28"/>
          <w:rtl/>
        </w:rPr>
        <w:t xml:space="preserve">«على فقرائنا» </w:t>
      </w:r>
      <w:r w:rsidRPr="009140DD">
        <w:rPr>
          <w:rFonts w:cs="Simplified Arabic"/>
          <w:color w:val="000000"/>
          <w:sz w:val="28"/>
          <w:szCs w:val="28"/>
          <w:rtl/>
        </w:rPr>
        <w:t>من تغليب الاسم للكل بمقابلة الأغنياء، من تغليب الاسم للكل بمقابلة الأغنياء أو خرج مخرج الأغلب، يعني الأغلب من الأصناف الثمانية الفقراء، بقية الأصناف تقسم بينهم الزكاة لكن الأغلب الفقراء.</w:t>
      </w:r>
    </w:p>
    <w:p w:rsidR="009140DD" w:rsidRPr="009140DD" w:rsidRDefault="009140DD" w:rsidP="009140D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s>
        <w:autoSpaceDE w:val="0"/>
        <w:autoSpaceDN w:val="0"/>
        <w:adjustRightInd w:val="0"/>
        <w:jc w:val="both"/>
        <w:rPr>
          <w:rFonts w:cs="Simplified Arabic"/>
          <w:b/>
          <w:bCs/>
          <w:color w:val="000000"/>
          <w:sz w:val="28"/>
          <w:szCs w:val="28"/>
          <w:rtl/>
        </w:rPr>
      </w:pPr>
      <w:r w:rsidRPr="009140DD">
        <w:rPr>
          <w:rFonts w:cs="Simplified Arabic"/>
          <w:b/>
          <w:bCs/>
          <w:color w:val="000000"/>
          <w:sz w:val="28"/>
          <w:szCs w:val="28"/>
          <w:rtl/>
        </w:rPr>
        <w:t>المقدم: التغليب للفقراء؟</w:t>
      </w:r>
    </w:p>
    <w:p w:rsidR="009140DD" w:rsidRPr="009140D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s>
        <w:autoSpaceDE w:val="0"/>
        <w:autoSpaceDN w:val="0"/>
        <w:adjustRightInd w:val="0"/>
        <w:jc w:val="both"/>
        <w:rPr>
          <w:rFonts w:cs="Simplified Arabic"/>
          <w:color w:val="000000"/>
          <w:sz w:val="28"/>
          <w:szCs w:val="28"/>
          <w:rtl/>
        </w:rPr>
      </w:pPr>
      <w:r w:rsidRPr="009140DD">
        <w:rPr>
          <w:rFonts w:cs="Simplified Arabic"/>
          <w:color w:val="000000"/>
          <w:sz w:val="28"/>
          <w:szCs w:val="28"/>
          <w:rtl/>
        </w:rPr>
        <w:lastRenderedPageBreak/>
        <w:t xml:space="preserve">نعم، </w:t>
      </w:r>
      <w:r w:rsidRPr="00203E59">
        <w:rPr>
          <w:rFonts w:cs="Simplified Arabic"/>
          <w:b/>
          <w:bCs/>
          <w:color w:val="0000FF"/>
          <w:sz w:val="28"/>
          <w:szCs w:val="28"/>
          <w:rtl/>
        </w:rPr>
        <w:t>«فقال النبي- صلى الله عليه وسلم-: اللهم نعم»</w:t>
      </w:r>
      <w:r w:rsidRPr="009140DD">
        <w:rPr>
          <w:rFonts w:cs="Simplified Arabic"/>
          <w:color w:val="000000"/>
          <w:sz w:val="28"/>
          <w:szCs w:val="28"/>
          <w:rtl/>
        </w:rPr>
        <w:t xml:space="preserve"> قال القسطلاني: لم يتعرض للحج. وقال بعضهم: لأنه كان معلوم</w:t>
      </w:r>
      <w:r w:rsidR="00031CFB">
        <w:rPr>
          <w:rFonts w:cs="Simplified Arabic"/>
          <w:color w:val="000000"/>
          <w:sz w:val="28"/>
          <w:szCs w:val="28"/>
          <w:rtl/>
        </w:rPr>
        <w:t>ًا</w:t>
      </w:r>
      <w:r w:rsidRPr="009140DD">
        <w:rPr>
          <w:rFonts w:cs="Simplified Arabic"/>
          <w:color w:val="000000"/>
          <w:sz w:val="28"/>
          <w:szCs w:val="28"/>
          <w:rtl/>
        </w:rPr>
        <w:t xml:space="preserve"> في شريعة إبراهيم- عليه الصلاة والسلام-، وكأنهم لم يطلعوا على ما في صحيح مسلم</w:t>
      </w:r>
      <w:r w:rsidR="00A01B37">
        <w:rPr>
          <w:rFonts w:cs="Simplified Arabic"/>
          <w:color w:val="000000"/>
          <w:sz w:val="28"/>
          <w:szCs w:val="28"/>
          <w:rtl/>
        </w:rPr>
        <w:t>،</w:t>
      </w:r>
      <w:r w:rsidRPr="009140DD">
        <w:rPr>
          <w:rFonts w:cs="Simplified Arabic"/>
          <w:color w:val="000000"/>
          <w:sz w:val="28"/>
          <w:szCs w:val="28"/>
          <w:rtl/>
        </w:rPr>
        <w:t xml:space="preserve"> فقد وقع فيه ذكر الحج، ثابتًا عن أنس</w:t>
      </w:r>
      <w:r w:rsidR="00A01B37">
        <w:rPr>
          <w:rFonts w:cs="Simplified Arabic"/>
          <w:color w:val="000000"/>
          <w:sz w:val="28"/>
          <w:szCs w:val="28"/>
          <w:rtl/>
        </w:rPr>
        <w:t>،</w:t>
      </w:r>
      <w:r w:rsidRPr="009140DD">
        <w:rPr>
          <w:rFonts w:cs="Simplified Arabic"/>
          <w:color w:val="000000"/>
          <w:sz w:val="28"/>
          <w:szCs w:val="28"/>
          <w:rtl/>
        </w:rPr>
        <w:t xml:space="preserve"> وكذا في حديث أبي هريرة وابن عباس عندهم، وقيل</w:t>
      </w:r>
      <w:r w:rsidR="00BC076D">
        <w:rPr>
          <w:rFonts w:cs="Simplified Arabic"/>
          <w:color w:val="000000"/>
          <w:sz w:val="28"/>
          <w:szCs w:val="28"/>
          <w:rtl/>
        </w:rPr>
        <w:t>:</w:t>
      </w:r>
      <w:r w:rsidRPr="009140DD">
        <w:rPr>
          <w:rFonts w:cs="Simplified Arabic"/>
          <w:color w:val="000000"/>
          <w:sz w:val="28"/>
          <w:szCs w:val="28"/>
          <w:rtl/>
        </w:rPr>
        <w:t xml:space="preserve"> إنما لم يذكره؛ لأنه لم يكن فرض</w:t>
      </w:r>
      <w:r w:rsidR="00BC076D">
        <w:rPr>
          <w:rFonts w:cs="Simplified Arabic"/>
          <w:color w:val="000000"/>
          <w:sz w:val="28"/>
          <w:szCs w:val="28"/>
          <w:rtl/>
        </w:rPr>
        <w:t>ًا،</w:t>
      </w:r>
      <w:r w:rsidRPr="009140DD">
        <w:rPr>
          <w:rFonts w:cs="Simplified Arabic"/>
          <w:color w:val="000000"/>
          <w:sz w:val="28"/>
          <w:szCs w:val="28"/>
          <w:rtl/>
        </w:rPr>
        <w:t xml:space="preserve"> وهذا بناء على قول الواقدي وابن حبيب، أن قول ضمام كان سنة خمس</w:t>
      </w:r>
      <w:r w:rsidR="00BC076D">
        <w:rPr>
          <w:rFonts w:cs="Simplified Arabic"/>
          <w:color w:val="000000"/>
          <w:sz w:val="28"/>
          <w:szCs w:val="28"/>
          <w:rtl/>
        </w:rPr>
        <w:t>،</w:t>
      </w:r>
      <w:r w:rsidRPr="009140DD">
        <w:rPr>
          <w:rFonts w:cs="Simplified Arabic"/>
          <w:color w:val="000000"/>
          <w:sz w:val="28"/>
          <w:szCs w:val="28"/>
          <w:rtl/>
        </w:rPr>
        <w:t xml:space="preserve"> وهو مردود بما في مسلم أن قدومه كان بعد نزول النهي عن السؤال في القرآن، قدوم ضمام كان بعد نزول النهي عن السؤال في القرآن، وهو في المائدة</w:t>
      </w:r>
      <w:r w:rsidR="00BC076D">
        <w:rPr>
          <w:rFonts w:cs="Simplified Arabic"/>
          <w:color w:val="000000"/>
          <w:sz w:val="28"/>
          <w:szCs w:val="28"/>
          <w:rtl/>
        </w:rPr>
        <w:t>، ونزولها متأخر جدًّ</w:t>
      </w:r>
      <w:r w:rsidRPr="009140DD">
        <w:rPr>
          <w:rFonts w:cs="Simplified Arabic"/>
          <w:color w:val="000000"/>
          <w:sz w:val="28"/>
          <w:szCs w:val="28"/>
          <w:rtl/>
        </w:rPr>
        <w:t>ا، وبما علم أن إرسال الرسل إلى الدعاء للإسلام إنما كان ابتدا</w:t>
      </w:r>
      <w:r w:rsidR="00BC076D">
        <w:rPr>
          <w:rFonts w:cs="Simplified Arabic"/>
          <w:color w:val="000000"/>
          <w:sz w:val="28"/>
          <w:szCs w:val="28"/>
          <w:rtl/>
        </w:rPr>
        <w:t>ؤ</w:t>
      </w:r>
      <w:r w:rsidRPr="009140DD">
        <w:rPr>
          <w:rFonts w:cs="Simplified Arabic"/>
          <w:color w:val="000000"/>
          <w:sz w:val="28"/>
          <w:szCs w:val="28"/>
          <w:rtl/>
        </w:rPr>
        <w:t>ه بعد الحديبية، ومعظمه بعد فتح مكة، وبما في حديث ابن عباس أنَّ قومه أطاعوه ودخلوا في الإسلام بعد رجوعه إليهم</w:t>
      </w:r>
      <w:r w:rsidR="00BC076D">
        <w:rPr>
          <w:rFonts w:cs="Simplified Arabic"/>
          <w:color w:val="000000"/>
          <w:sz w:val="28"/>
          <w:szCs w:val="28"/>
          <w:rtl/>
        </w:rPr>
        <w:t>،</w:t>
      </w:r>
      <w:r w:rsidRPr="009140DD">
        <w:rPr>
          <w:rFonts w:cs="Simplified Arabic"/>
          <w:color w:val="000000"/>
          <w:sz w:val="28"/>
          <w:szCs w:val="28"/>
          <w:rtl/>
        </w:rPr>
        <w:t xml:space="preserve"> ولم يدخل بنو سعد</w:t>
      </w:r>
      <w:r w:rsidR="00BC076D">
        <w:rPr>
          <w:rFonts w:cs="Simplified Arabic"/>
          <w:color w:val="000000"/>
          <w:sz w:val="28"/>
          <w:szCs w:val="28"/>
          <w:rtl/>
        </w:rPr>
        <w:t>، وهو ابن بكر</w:t>
      </w:r>
      <w:r w:rsidRPr="009140DD">
        <w:rPr>
          <w:rFonts w:cs="Simplified Arabic"/>
          <w:color w:val="000000"/>
          <w:sz w:val="28"/>
          <w:szCs w:val="28"/>
          <w:rtl/>
        </w:rPr>
        <w:t xml:space="preserve"> بن هوازن في الإسلام إلا بعد وقعة خيبر، وكانت في شوال، حنين</w:t>
      </w:r>
      <w:r w:rsidR="00BC076D">
        <w:rPr>
          <w:rFonts w:cs="Simplified Arabic"/>
          <w:color w:val="000000"/>
          <w:sz w:val="28"/>
          <w:szCs w:val="28"/>
          <w:rtl/>
        </w:rPr>
        <w:t>،</w:t>
      </w:r>
      <w:r w:rsidRPr="009140DD">
        <w:rPr>
          <w:rFonts w:cs="Simplified Arabic"/>
          <w:color w:val="000000"/>
          <w:sz w:val="28"/>
          <w:szCs w:val="28"/>
          <w:rtl/>
        </w:rPr>
        <w:t xml:space="preserve"> يعني خيبر</w:t>
      </w:r>
      <w:r w:rsidR="00031CFB">
        <w:rPr>
          <w:rFonts w:cs="Simplified Arabic"/>
          <w:color w:val="000000"/>
          <w:sz w:val="28"/>
          <w:szCs w:val="28"/>
          <w:rtl/>
        </w:rPr>
        <w:t xml:space="preserve"> سنة سبع، وهذه في شوال سنة ثمان</w:t>
      </w:r>
      <w:r w:rsidR="00BC076D">
        <w:rPr>
          <w:rFonts w:cs="Simplified Arabic"/>
          <w:color w:val="000000"/>
          <w:sz w:val="28"/>
          <w:szCs w:val="28"/>
          <w:rtl/>
        </w:rPr>
        <w:t>ٍ</w:t>
      </w:r>
      <w:r w:rsidRPr="009140DD">
        <w:rPr>
          <w:rFonts w:cs="Simplified Arabic"/>
          <w:color w:val="000000"/>
          <w:sz w:val="28"/>
          <w:szCs w:val="28"/>
          <w:rtl/>
        </w:rPr>
        <w:t>.</w:t>
      </w:r>
    </w:p>
    <w:p w:rsidR="009140DD" w:rsidRPr="009140DD" w:rsidRDefault="00BC076D" w:rsidP="009140D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s>
        <w:autoSpaceDE w:val="0"/>
        <w:autoSpaceDN w:val="0"/>
        <w:adjustRightInd w:val="0"/>
        <w:jc w:val="both"/>
        <w:rPr>
          <w:rFonts w:cs="Simplified Arabic"/>
          <w:b/>
          <w:bCs/>
          <w:color w:val="000000"/>
          <w:sz w:val="28"/>
          <w:szCs w:val="28"/>
          <w:rtl/>
        </w:rPr>
      </w:pPr>
      <w:r>
        <w:rPr>
          <w:rFonts w:cs="Simplified Arabic"/>
          <w:b/>
          <w:bCs/>
          <w:color w:val="000000"/>
          <w:sz w:val="28"/>
          <w:szCs w:val="28"/>
          <w:rtl/>
        </w:rPr>
        <w:t>المقدم: ثمانٍ</w:t>
      </w:r>
      <w:r w:rsidR="009140DD" w:rsidRPr="009140DD">
        <w:rPr>
          <w:rFonts w:cs="Simplified Arabic"/>
          <w:b/>
          <w:bCs/>
          <w:color w:val="000000"/>
          <w:sz w:val="28"/>
          <w:szCs w:val="28"/>
          <w:rtl/>
        </w:rPr>
        <w:t>.</w:t>
      </w:r>
    </w:p>
    <w:p w:rsidR="009140DD" w:rsidRPr="009140D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 xml:space="preserve">نعم، إلا بعد وقعة حنين وكانت </w:t>
      </w:r>
      <w:r w:rsidR="00031CFB">
        <w:rPr>
          <w:rFonts w:cs="Simplified Arabic"/>
          <w:color w:val="000000"/>
          <w:sz w:val="28"/>
          <w:szCs w:val="28"/>
          <w:rtl/>
        </w:rPr>
        <w:t>في شوال سنة ثمان</w:t>
      </w:r>
      <w:r w:rsidRPr="009140DD">
        <w:rPr>
          <w:rFonts w:cs="Simplified Arabic"/>
          <w:color w:val="000000"/>
          <w:sz w:val="28"/>
          <w:szCs w:val="28"/>
          <w:rtl/>
        </w:rPr>
        <w:t>، والصواب أن قدوم ضمام كان في سنة تسع، وبه جزم ابن إسحاق وأبو عبيدة وغيرهما، وأبدى ا</w:t>
      </w:r>
      <w:r w:rsidR="00031CFB">
        <w:rPr>
          <w:rFonts w:cs="Simplified Arabic"/>
          <w:color w:val="000000"/>
          <w:sz w:val="28"/>
          <w:szCs w:val="28"/>
          <w:rtl/>
        </w:rPr>
        <w:t>لكرماني احتمالًا لعدم ذكر الحج أ</w:t>
      </w:r>
      <w:r w:rsidRPr="009140DD">
        <w:rPr>
          <w:rFonts w:cs="Simplified Arabic"/>
          <w:color w:val="000000"/>
          <w:sz w:val="28"/>
          <w:szCs w:val="28"/>
          <w:rtl/>
        </w:rPr>
        <w:t>نه لم يكن من أهل الاستط</w:t>
      </w:r>
      <w:r w:rsidR="00BC076D">
        <w:rPr>
          <w:rFonts w:cs="Simplified Arabic"/>
          <w:color w:val="000000"/>
          <w:sz w:val="28"/>
          <w:szCs w:val="28"/>
          <w:rtl/>
        </w:rPr>
        <w:t>اعة، ما سأل عن الحج، فقال الرجل</w:t>
      </w:r>
      <w:r w:rsidRPr="009140DD">
        <w:rPr>
          <w:rFonts w:cs="Simplified Arabic"/>
          <w:color w:val="000000"/>
          <w:sz w:val="28"/>
          <w:szCs w:val="28"/>
          <w:rtl/>
        </w:rPr>
        <w:t xml:space="preserve"> المذكور لرسول الله- صلى الله عليه وسلم-: </w:t>
      </w:r>
      <w:r w:rsidRPr="009140DD">
        <w:rPr>
          <w:rFonts w:cs="Simplified Arabic"/>
          <w:b/>
          <w:bCs/>
          <w:color w:val="0000FF"/>
          <w:sz w:val="28"/>
          <w:szCs w:val="28"/>
          <w:rtl/>
        </w:rPr>
        <w:t>«آمنت بما»</w:t>
      </w:r>
      <w:r w:rsidRPr="009140DD">
        <w:rPr>
          <w:rFonts w:cs="Simplified Arabic"/>
          <w:color w:val="000000"/>
          <w:sz w:val="28"/>
          <w:szCs w:val="28"/>
          <w:rtl/>
        </w:rPr>
        <w:t xml:space="preserve"> أي بالذي جئت به من الوحي، قال القسطلاني: وهذا يحتمل أن يكون إخبار</w:t>
      </w:r>
      <w:r w:rsidR="00031CFB">
        <w:rPr>
          <w:rFonts w:cs="Simplified Arabic"/>
          <w:color w:val="000000"/>
          <w:sz w:val="28"/>
          <w:szCs w:val="28"/>
          <w:rtl/>
        </w:rPr>
        <w:t>ًا</w:t>
      </w:r>
      <w:r w:rsidR="00BC076D">
        <w:rPr>
          <w:rFonts w:cs="Simplified Arabic"/>
          <w:color w:val="000000"/>
          <w:sz w:val="28"/>
          <w:szCs w:val="28"/>
          <w:rtl/>
        </w:rPr>
        <w:t>،</w:t>
      </w:r>
      <w:r w:rsidRPr="009140DD">
        <w:rPr>
          <w:rFonts w:cs="Simplified Arabic"/>
          <w:color w:val="000000"/>
          <w:sz w:val="28"/>
          <w:szCs w:val="28"/>
          <w:rtl/>
        </w:rPr>
        <w:t xml:space="preserve"> وإليه ذهب المؤلف، إخبارًا</w:t>
      </w:r>
      <w:r w:rsidR="00BC076D">
        <w:rPr>
          <w:rFonts w:cs="Simplified Arabic"/>
          <w:color w:val="000000"/>
          <w:sz w:val="28"/>
          <w:szCs w:val="28"/>
          <w:rtl/>
        </w:rPr>
        <w:t>،</w:t>
      </w:r>
      <w:r w:rsidRPr="009140DD">
        <w:rPr>
          <w:rFonts w:cs="Simplified Arabic"/>
          <w:color w:val="000000"/>
          <w:sz w:val="28"/>
          <w:szCs w:val="28"/>
          <w:rtl/>
        </w:rPr>
        <w:t xml:space="preserve"> يعني آمنت سابقًا يقابله يقابل الإخبار </w:t>
      </w:r>
      <w:r w:rsidR="00BC076D">
        <w:rPr>
          <w:rFonts w:cs="Simplified Arabic"/>
          <w:sz w:val="28"/>
          <w:szCs w:val="28"/>
          <w:rtl/>
        </w:rPr>
        <w:t>ماذا</w:t>
      </w:r>
      <w:r w:rsidRPr="009140DD">
        <w:rPr>
          <w:rFonts w:cs="Simplified Arabic"/>
          <w:color w:val="000000"/>
          <w:sz w:val="28"/>
          <w:szCs w:val="28"/>
          <w:rtl/>
        </w:rPr>
        <w:t xml:space="preserve">؟ الإنشاء، أنه </w:t>
      </w:r>
      <w:r w:rsidR="00BC076D">
        <w:rPr>
          <w:rFonts w:cs="Simplified Arabic"/>
          <w:color w:val="000000"/>
          <w:sz w:val="28"/>
          <w:szCs w:val="28"/>
          <w:rtl/>
        </w:rPr>
        <w:t>آ</w:t>
      </w:r>
      <w:r w:rsidRPr="009140DD">
        <w:rPr>
          <w:rFonts w:cs="Simplified Arabic"/>
          <w:color w:val="000000"/>
          <w:sz w:val="28"/>
          <w:szCs w:val="28"/>
          <w:rtl/>
        </w:rPr>
        <w:t>من الآن لمَّا تأكد من صحة ما سمع، يحتمل أن يكون إخبار</w:t>
      </w:r>
      <w:r w:rsidR="00BC076D">
        <w:rPr>
          <w:rFonts w:cs="Simplified Arabic"/>
          <w:color w:val="000000"/>
          <w:sz w:val="28"/>
          <w:szCs w:val="28"/>
          <w:rtl/>
        </w:rPr>
        <w:t>ًا،</w:t>
      </w:r>
      <w:r w:rsidRPr="009140DD">
        <w:rPr>
          <w:rFonts w:cs="Simplified Arabic"/>
          <w:color w:val="000000"/>
          <w:sz w:val="28"/>
          <w:szCs w:val="28"/>
          <w:rtl/>
        </w:rPr>
        <w:t xml:space="preserve"> وإليه ذهب المؤلف، من أين يؤخذ؟ من أين يؤخذ؟ ترجيح المؤلف أنه إخبار، من أين نأخذه؟ نعم، آمنت محتملة للإنشاء والإخبار.</w:t>
      </w:r>
    </w:p>
    <w:p w:rsidR="009140DD" w:rsidRPr="009140DD" w:rsidRDefault="009140DD" w:rsidP="009140D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s>
        <w:autoSpaceDE w:val="0"/>
        <w:autoSpaceDN w:val="0"/>
        <w:adjustRightInd w:val="0"/>
        <w:jc w:val="both"/>
        <w:rPr>
          <w:rFonts w:cs="Simplified Arabic"/>
          <w:color w:val="000000"/>
          <w:sz w:val="28"/>
          <w:szCs w:val="28"/>
          <w:rtl/>
        </w:rPr>
      </w:pPr>
      <w:r w:rsidRPr="009140DD">
        <w:rPr>
          <w:rFonts w:cs="Simplified Arabic"/>
          <w:b/>
          <w:bCs/>
          <w:color w:val="000000"/>
          <w:sz w:val="28"/>
          <w:szCs w:val="28"/>
          <w:rtl/>
        </w:rPr>
        <w:t>طالب:.....</w:t>
      </w:r>
    </w:p>
    <w:p w:rsidR="009140DD" w:rsidRPr="009140D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لكن يحتمل أنه ما أسلم</w:t>
      </w:r>
      <w:r w:rsidR="00BC076D">
        <w:rPr>
          <w:rFonts w:cs="Simplified Arabic"/>
          <w:color w:val="000000"/>
          <w:sz w:val="28"/>
          <w:szCs w:val="28"/>
          <w:rtl/>
        </w:rPr>
        <w:t>،</w:t>
      </w:r>
      <w:r w:rsidRPr="009140DD">
        <w:rPr>
          <w:rFonts w:cs="Simplified Arabic"/>
          <w:color w:val="000000"/>
          <w:sz w:val="28"/>
          <w:szCs w:val="28"/>
          <w:rtl/>
        </w:rPr>
        <w:t xml:space="preserve"> جاءهم الرسول ما أسلم إلا بعد أن تثبت؛ لأنه لو لم يسلم إلا بعد ما تثبت ما صار عرض</w:t>
      </w:r>
      <w:r w:rsidR="00BC076D">
        <w:rPr>
          <w:rFonts w:cs="Simplified Arabic"/>
          <w:color w:val="000000"/>
          <w:sz w:val="28"/>
          <w:szCs w:val="28"/>
          <w:rtl/>
        </w:rPr>
        <w:t>ًا</w:t>
      </w:r>
      <w:r w:rsidRPr="009140DD">
        <w:rPr>
          <w:rFonts w:cs="Simplified Arabic"/>
          <w:color w:val="000000"/>
          <w:sz w:val="28"/>
          <w:szCs w:val="28"/>
          <w:rtl/>
        </w:rPr>
        <w:t>، هو صد</w:t>
      </w:r>
      <w:r w:rsidR="00A51B5F">
        <w:rPr>
          <w:rFonts w:cs="Simplified Arabic"/>
          <w:color w:val="000000"/>
          <w:sz w:val="28"/>
          <w:szCs w:val="28"/>
          <w:rtl/>
        </w:rPr>
        <w:t>ّ</w:t>
      </w:r>
      <w:r w:rsidRPr="009140DD">
        <w:rPr>
          <w:rFonts w:cs="Simplified Arabic"/>
          <w:color w:val="000000"/>
          <w:sz w:val="28"/>
          <w:szCs w:val="28"/>
          <w:rtl/>
        </w:rPr>
        <w:t>ق المخب</w:t>
      </w:r>
      <w:r w:rsidR="00A51B5F">
        <w:rPr>
          <w:rFonts w:cs="Simplified Arabic"/>
          <w:color w:val="000000"/>
          <w:sz w:val="28"/>
          <w:szCs w:val="28"/>
          <w:rtl/>
        </w:rPr>
        <w:t>ِ</w:t>
      </w:r>
      <w:r w:rsidRPr="009140DD">
        <w:rPr>
          <w:rFonts w:cs="Simplified Arabic"/>
          <w:color w:val="000000"/>
          <w:sz w:val="28"/>
          <w:szCs w:val="28"/>
          <w:rtl/>
        </w:rPr>
        <w:t>ر فجاء يعرض</w:t>
      </w:r>
      <w:r w:rsidR="00A51B5F">
        <w:rPr>
          <w:rFonts w:cs="Simplified Arabic"/>
          <w:color w:val="000000"/>
          <w:sz w:val="28"/>
          <w:szCs w:val="28"/>
          <w:rtl/>
        </w:rPr>
        <w:t xml:space="preserve"> ما صدق به وإلا ما يصير عرض</w:t>
      </w:r>
      <w:r w:rsidR="00BC076D">
        <w:rPr>
          <w:rFonts w:cs="Simplified Arabic"/>
          <w:color w:val="000000"/>
          <w:sz w:val="28"/>
          <w:szCs w:val="28"/>
          <w:rtl/>
        </w:rPr>
        <w:t>ًا،</w:t>
      </w:r>
      <w:r w:rsidR="00A51B5F">
        <w:rPr>
          <w:rFonts w:cs="Simplified Arabic"/>
          <w:color w:val="000000"/>
          <w:sz w:val="28"/>
          <w:szCs w:val="28"/>
          <w:rtl/>
        </w:rPr>
        <w:t xml:space="preserve"> يصير تلقي</w:t>
      </w:r>
      <w:r w:rsidR="00BC076D">
        <w:rPr>
          <w:rFonts w:cs="Simplified Arabic"/>
          <w:color w:val="000000"/>
          <w:sz w:val="28"/>
          <w:szCs w:val="28"/>
          <w:rtl/>
        </w:rPr>
        <w:t>ًا</w:t>
      </w:r>
      <w:r w:rsidR="00A51B5F">
        <w:rPr>
          <w:rFonts w:cs="Simplified Arabic"/>
          <w:color w:val="000000"/>
          <w:sz w:val="28"/>
          <w:szCs w:val="28"/>
          <w:rtl/>
        </w:rPr>
        <w:t xml:space="preserve"> </w:t>
      </w:r>
      <w:r w:rsidRPr="009140DD">
        <w:rPr>
          <w:rFonts w:cs="Simplified Arabic"/>
          <w:color w:val="000000"/>
          <w:sz w:val="28"/>
          <w:szCs w:val="28"/>
          <w:rtl/>
        </w:rPr>
        <w:t>جديد</w:t>
      </w:r>
      <w:r w:rsidR="00BC076D">
        <w:rPr>
          <w:rFonts w:cs="Simplified Arabic"/>
          <w:color w:val="000000"/>
          <w:sz w:val="28"/>
          <w:szCs w:val="28"/>
          <w:rtl/>
        </w:rPr>
        <w:t>ًا</w:t>
      </w:r>
      <w:r w:rsidRPr="009140DD">
        <w:rPr>
          <w:rFonts w:cs="Simplified Arabic"/>
          <w:color w:val="000000"/>
          <w:sz w:val="28"/>
          <w:szCs w:val="28"/>
          <w:rtl/>
        </w:rPr>
        <w:t>، من هذه الحيثية يقول: وهذا يحتمل أن يكون إخبار</w:t>
      </w:r>
      <w:r w:rsidR="00BC076D">
        <w:rPr>
          <w:rFonts w:cs="Simplified Arabic"/>
          <w:color w:val="000000"/>
          <w:sz w:val="28"/>
          <w:szCs w:val="28"/>
          <w:rtl/>
        </w:rPr>
        <w:t>ًا،</w:t>
      </w:r>
      <w:r w:rsidRPr="009140DD">
        <w:rPr>
          <w:rFonts w:cs="Simplified Arabic"/>
          <w:color w:val="000000"/>
          <w:sz w:val="28"/>
          <w:szCs w:val="28"/>
          <w:rtl/>
        </w:rPr>
        <w:t xml:space="preserve"> وإليه ذهب المؤلف</w:t>
      </w:r>
      <w:r w:rsidR="00BC076D">
        <w:rPr>
          <w:rFonts w:cs="Simplified Arabic"/>
          <w:color w:val="000000"/>
          <w:sz w:val="28"/>
          <w:szCs w:val="28"/>
          <w:rtl/>
        </w:rPr>
        <w:t>،</w:t>
      </w:r>
      <w:r w:rsidRPr="009140DD">
        <w:rPr>
          <w:rFonts w:cs="Simplified Arabic"/>
          <w:color w:val="000000"/>
          <w:sz w:val="28"/>
          <w:szCs w:val="28"/>
          <w:rtl/>
        </w:rPr>
        <w:t xml:space="preserve"> ورجحه القاضي عياض، وأنه حضر بعد إسلامه مستثبتًا من الرسول- صلى الله عليه وسلم- ما أخبره به رسوله إليهم؛ لأنه قال في حديث ثابت عن أنس عند مسلم وغيره: </w:t>
      </w:r>
      <w:r w:rsidRPr="00A51B5F">
        <w:rPr>
          <w:rFonts w:cs="Simplified Arabic"/>
          <w:color w:val="0000FF"/>
          <w:sz w:val="28"/>
          <w:szCs w:val="28"/>
          <w:rtl/>
        </w:rPr>
        <w:t>«فإن رسولك زعم»</w:t>
      </w:r>
      <w:r w:rsidRPr="009140DD">
        <w:rPr>
          <w:rFonts w:cs="Simplified Arabic"/>
          <w:color w:val="000000"/>
          <w:sz w:val="28"/>
          <w:szCs w:val="28"/>
          <w:rtl/>
        </w:rPr>
        <w:t xml:space="preserve"> طيب رسولك زعم، كلمة زعم تشعر بأنه صدقه </w:t>
      </w:r>
      <w:r w:rsidR="00BC076D">
        <w:rPr>
          <w:rFonts w:cs="Simplified Arabic"/>
          <w:color w:val="000000"/>
          <w:sz w:val="28"/>
          <w:szCs w:val="28"/>
          <w:rtl/>
        </w:rPr>
        <w:t>أم</w:t>
      </w:r>
      <w:r w:rsidRPr="009140DD">
        <w:rPr>
          <w:rFonts w:cs="Simplified Arabic"/>
          <w:color w:val="000000"/>
          <w:sz w:val="28"/>
          <w:szCs w:val="28"/>
          <w:rtl/>
        </w:rPr>
        <w:t xml:space="preserve"> لم يصدقه؟ </w:t>
      </w:r>
    </w:p>
    <w:p w:rsidR="009140DD" w:rsidRPr="009140DD" w:rsidRDefault="009140DD" w:rsidP="009140D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b/>
          <w:bCs/>
          <w:color w:val="000000"/>
          <w:sz w:val="28"/>
          <w:szCs w:val="28"/>
          <w:rtl/>
        </w:rPr>
      </w:pPr>
      <w:r w:rsidRPr="009140DD">
        <w:rPr>
          <w:rFonts w:cs="Simplified Arabic"/>
          <w:b/>
          <w:bCs/>
          <w:color w:val="000000"/>
          <w:sz w:val="28"/>
          <w:szCs w:val="28"/>
          <w:rtl/>
        </w:rPr>
        <w:t>المقدم: فيها إشعار بعدم التصديق.</w:t>
      </w:r>
    </w:p>
    <w:p w:rsidR="009140DD" w:rsidRPr="009140D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لكن زعم بمعنى قال، زعم بمعنى قال، هذا مستعمل كثير معروف في اللغة</w:t>
      </w:r>
      <w:r w:rsidR="00BC076D">
        <w:rPr>
          <w:rFonts w:cs="Simplified Arabic"/>
          <w:color w:val="000000"/>
          <w:sz w:val="28"/>
          <w:szCs w:val="28"/>
          <w:rtl/>
        </w:rPr>
        <w:t>،</w:t>
      </w:r>
      <w:r w:rsidRPr="009140DD">
        <w:rPr>
          <w:rFonts w:cs="Simplified Arabic"/>
          <w:color w:val="000000"/>
          <w:sz w:val="28"/>
          <w:szCs w:val="28"/>
          <w:rtl/>
        </w:rPr>
        <w:t xml:space="preserve"> وكثيرًا ما يقول سيبويه في كتابه</w:t>
      </w:r>
      <w:r w:rsidR="00BC076D">
        <w:rPr>
          <w:rFonts w:cs="Simplified Arabic"/>
          <w:color w:val="000000"/>
          <w:sz w:val="28"/>
          <w:szCs w:val="28"/>
          <w:rtl/>
        </w:rPr>
        <w:t>:</w:t>
      </w:r>
      <w:r w:rsidRPr="009140DD">
        <w:rPr>
          <w:rFonts w:cs="Simplified Arabic"/>
          <w:color w:val="000000"/>
          <w:sz w:val="28"/>
          <w:szCs w:val="28"/>
          <w:rtl/>
        </w:rPr>
        <w:t xml:space="preserve"> زعم خليل</w:t>
      </w:r>
      <w:r w:rsidR="00BC076D">
        <w:rPr>
          <w:rFonts w:cs="Simplified Arabic"/>
          <w:color w:val="000000"/>
          <w:sz w:val="28"/>
          <w:szCs w:val="28"/>
          <w:rtl/>
        </w:rPr>
        <w:t>،</w:t>
      </w:r>
      <w:r w:rsidRPr="009140DD">
        <w:rPr>
          <w:rFonts w:cs="Simplified Arabic"/>
          <w:color w:val="000000"/>
          <w:sz w:val="28"/>
          <w:szCs w:val="28"/>
          <w:rtl/>
        </w:rPr>
        <w:t xml:space="preserve"> ويوافقه، يقول: </w:t>
      </w:r>
      <w:r w:rsidRPr="00203E59">
        <w:rPr>
          <w:rFonts w:cs="Simplified Arabic"/>
          <w:b/>
          <w:bCs/>
          <w:color w:val="0000FF"/>
          <w:sz w:val="28"/>
          <w:szCs w:val="28"/>
          <w:rtl/>
        </w:rPr>
        <w:t>«وأنا رسول من ورائي»</w:t>
      </w:r>
      <w:r w:rsidRPr="00203E59">
        <w:rPr>
          <w:rFonts w:cs="Simplified Arabic"/>
          <w:b/>
          <w:bCs/>
          <w:color w:val="000000"/>
          <w:sz w:val="28"/>
          <w:szCs w:val="28"/>
          <w:rtl/>
        </w:rPr>
        <w:t xml:space="preserve">، </w:t>
      </w:r>
      <w:r w:rsidRPr="00203E59">
        <w:rPr>
          <w:rFonts w:cs="Simplified Arabic"/>
          <w:b/>
          <w:bCs/>
          <w:color w:val="0000FF"/>
          <w:sz w:val="28"/>
          <w:szCs w:val="28"/>
          <w:rtl/>
        </w:rPr>
        <w:t>«مِن»</w:t>
      </w:r>
      <w:r w:rsidRPr="009140DD">
        <w:rPr>
          <w:rFonts w:cs="Simplified Arabic"/>
          <w:color w:val="000000"/>
          <w:sz w:val="28"/>
          <w:szCs w:val="28"/>
          <w:rtl/>
        </w:rPr>
        <w:t xml:space="preserve"> بكسر الميم </w:t>
      </w:r>
      <w:r>
        <w:rPr>
          <w:rFonts w:cs="Simplified Arabic"/>
          <w:color w:val="000000"/>
          <w:sz w:val="28"/>
          <w:szCs w:val="28"/>
          <w:rtl/>
        </w:rPr>
        <w:t>«</w:t>
      </w:r>
      <w:r w:rsidRPr="00203E59">
        <w:rPr>
          <w:rFonts w:cs="Simplified Arabic"/>
          <w:b/>
          <w:bCs/>
          <w:color w:val="0000FF"/>
          <w:sz w:val="28"/>
          <w:szCs w:val="28"/>
          <w:rtl/>
        </w:rPr>
        <w:t>قومي</w:t>
      </w:r>
      <w:r w:rsidR="00203E59">
        <w:rPr>
          <w:rFonts w:cs="Simplified Arabic"/>
          <w:b/>
          <w:bCs/>
          <w:color w:val="0000FF"/>
          <w:sz w:val="28"/>
          <w:szCs w:val="28"/>
          <w:rtl/>
        </w:rPr>
        <w:t xml:space="preserve">، </w:t>
      </w:r>
      <w:r w:rsidRPr="00203E59">
        <w:rPr>
          <w:rFonts w:cs="Simplified Arabic"/>
          <w:b/>
          <w:bCs/>
          <w:color w:val="0000FF"/>
          <w:sz w:val="28"/>
          <w:szCs w:val="28"/>
          <w:rtl/>
        </w:rPr>
        <w:t>وأنا رسول من ورائي من قومي، بني سعد بن بكر</w:t>
      </w:r>
      <w:r w:rsidR="00BC076D">
        <w:rPr>
          <w:rFonts w:cs="Simplified Arabic"/>
          <w:b/>
          <w:bCs/>
          <w:color w:val="0000FF"/>
          <w:sz w:val="28"/>
          <w:szCs w:val="28"/>
          <w:rtl/>
        </w:rPr>
        <w:t>،</w:t>
      </w:r>
      <w:r w:rsidRPr="00203E59">
        <w:rPr>
          <w:rFonts w:cs="Simplified Arabic"/>
          <w:b/>
          <w:bCs/>
          <w:color w:val="0000FF"/>
          <w:sz w:val="28"/>
          <w:szCs w:val="28"/>
          <w:rtl/>
        </w:rPr>
        <w:t xml:space="preserve"> وأنا ضمام بن ثعلبة أخو بني سعد بن بكر بن هوازن</w:t>
      </w:r>
      <w:r w:rsidR="00203E59" w:rsidRPr="00203E59">
        <w:rPr>
          <w:rFonts w:cs="Simplified Arabic"/>
          <w:b/>
          <w:bCs/>
          <w:color w:val="0000FF"/>
          <w:sz w:val="28"/>
          <w:szCs w:val="28"/>
          <w:rtl/>
        </w:rPr>
        <w:t>»</w:t>
      </w:r>
      <w:r w:rsidRPr="009140DD">
        <w:rPr>
          <w:rFonts w:cs="Simplified Arabic"/>
          <w:color w:val="000000"/>
          <w:sz w:val="28"/>
          <w:szCs w:val="28"/>
          <w:rtl/>
        </w:rPr>
        <w:t>، قال الكرماني: وهم أظئار رسول الله- صلى الله عليه وسلم- كان مسترضعًا- عليه الصلاة والسلام- في بني سعد، وفي العرب سعود، سعود جمع؟ سعد، وفي العرب سعود قبائل شتى منها</w:t>
      </w:r>
      <w:r w:rsidR="00BC076D">
        <w:rPr>
          <w:rFonts w:cs="Simplified Arabic"/>
          <w:color w:val="000000"/>
          <w:sz w:val="28"/>
          <w:szCs w:val="28"/>
          <w:rtl/>
        </w:rPr>
        <w:t>:</w:t>
      </w:r>
      <w:r w:rsidRPr="009140DD">
        <w:rPr>
          <w:rFonts w:cs="Simplified Arabic"/>
          <w:color w:val="000000"/>
          <w:sz w:val="28"/>
          <w:szCs w:val="28"/>
          <w:rtl/>
        </w:rPr>
        <w:t xml:space="preserve"> سعد تميم وسعد هزين وسعد قيس </w:t>
      </w:r>
      <w:r w:rsidR="00BC076D">
        <w:rPr>
          <w:rFonts w:cs="Simplified Arabic"/>
          <w:color w:val="000000"/>
          <w:sz w:val="28"/>
          <w:szCs w:val="28"/>
          <w:rtl/>
        </w:rPr>
        <w:t>وسعد بكر هذا، وفي المثل بكل واد</w:t>
      </w:r>
      <w:r w:rsidRPr="009140DD">
        <w:rPr>
          <w:rFonts w:cs="Simplified Arabic"/>
          <w:color w:val="000000"/>
          <w:sz w:val="28"/>
          <w:szCs w:val="28"/>
          <w:rtl/>
        </w:rPr>
        <w:t>ٍ.</w:t>
      </w:r>
      <w:r w:rsidR="00BC076D">
        <w:rPr>
          <w:rFonts w:cs="Simplified Arabic"/>
          <w:color w:val="000000"/>
          <w:sz w:val="28"/>
          <w:szCs w:val="28"/>
          <w:rtl/>
        </w:rPr>
        <w:t>..</w:t>
      </w:r>
    </w:p>
    <w:p w:rsidR="009140DD" w:rsidRPr="009140DD" w:rsidRDefault="009140DD" w:rsidP="009140D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b/>
          <w:bCs/>
          <w:color w:val="000000"/>
          <w:sz w:val="28"/>
          <w:szCs w:val="28"/>
          <w:rtl/>
        </w:rPr>
      </w:pPr>
      <w:r w:rsidRPr="009140DD">
        <w:rPr>
          <w:rFonts w:cs="Simplified Arabic"/>
          <w:b/>
          <w:bCs/>
          <w:color w:val="000000"/>
          <w:sz w:val="28"/>
          <w:szCs w:val="28"/>
          <w:rtl/>
        </w:rPr>
        <w:t>المقدم: بنو سعد.</w:t>
      </w:r>
    </w:p>
    <w:p w:rsidR="00BC076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color w:val="000000"/>
          <w:sz w:val="28"/>
          <w:szCs w:val="28"/>
          <w:rtl/>
        </w:rPr>
      </w:pPr>
      <w:r w:rsidRPr="009140DD">
        <w:rPr>
          <w:rFonts w:cs="Simplified Arabic"/>
          <w:color w:val="000000"/>
          <w:sz w:val="28"/>
          <w:szCs w:val="28"/>
          <w:rtl/>
        </w:rPr>
        <w:lastRenderedPageBreak/>
        <w:t xml:space="preserve">بنو سعد، قال القاضي عياض: الظاهر </w:t>
      </w:r>
      <w:r w:rsidR="00BC076D">
        <w:rPr>
          <w:rFonts w:cs="Simplified Arabic"/>
          <w:color w:val="000000"/>
          <w:sz w:val="28"/>
          <w:szCs w:val="28"/>
          <w:rtl/>
        </w:rPr>
        <w:t>أ</w:t>
      </w:r>
      <w:r w:rsidRPr="009140DD">
        <w:rPr>
          <w:rFonts w:cs="Simplified Arabic"/>
          <w:color w:val="000000"/>
          <w:sz w:val="28"/>
          <w:szCs w:val="28"/>
          <w:rtl/>
        </w:rPr>
        <w:t>ن هذا الرجل لم يأت إلا بعد إسلامه</w:t>
      </w:r>
      <w:r w:rsidR="00BC076D">
        <w:rPr>
          <w:rFonts w:cs="Simplified Arabic"/>
          <w:color w:val="000000"/>
          <w:sz w:val="28"/>
          <w:szCs w:val="28"/>
          <w:rtl/>
        </w:rPr>
        <w:t>،</w:t>
      </w:r>
      <w:r w:rsidRPr="009140DD">
        <w:rPr>
          <w:rFonts w:cs="Simplified Arabic"/>
          <w:color w:val="000000"/>
          <w:sz w:val="28"/>
          <w:szCs w:val="28"/>
          <w:rtl/>
        </w:rPr>
        <w:t xml:space="preserve"> وإنما جاء مستثبتًا ومشافهًا للنبي- صلى الله عليه وسلم-</w:t>
      </w:r>
      <w:r w:rsidR="00BC076D">
        <w:rPr>
          <w:rFonts w:cs="Simplified Arabic"/>
          <w:color w:val="000000"/>
          <w:sz w:val="28"/>
          <w:szCs w:val="28"/>
          <w:rtl/>
        </w:rPr>
        <w:t>.</w:t>
      </w:r>
    </w:p>
    <w:p w:rsidR="00BC076D" w:rsidRDefault="009140DD" w:rsidP="00BC076D">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قال ابن الصلاح: فيه دلالة لصحة ما ذهب إليه العلماء من أن العوام المقلدين مؤمنون، وأنه يكتفى منهم بمجرد اعتقاد الحق جزمًا من غير شك</w:t>
      </w:r>
      <w:r w:rsidR="00BC076D">
        <w:rPr>
          <w:rFonts w:cs="Simplified Arabic"/>
          <w:color w:val="000000"/>
          <w:sz w:val="28"/>
          <w:szCs w:val="28"/>
          <w:rtl/>
        </w:rPr>
        <w:t>،</w:t>
      </w:r>
      <w:r w:rsidRPr="009140DD">
        <w:rPr>
          <w:rFonts w:cs="Simplified Arabic"/>
          <w:color w:val="000000"/>
          <w:sz w:val="28"/>
          <w:szCs w:val="28"/>
          <w:rtl/>
        </w:rPr>
        <w:t xml:space="preserve"> وتزلزل خلافًا للمعتزلة، المعتزلة يرون أنه لا يصح إيمانهم إلا إذا توصلوا بأنفسهم إلى حقائق الإيمان من خلال الأدلة والنظر. وذلك أنه- صلى الله عليه وسلم- أقر ضمامًا على ما اعتمد عليه في تعرف رسالته وصدقه بمجرد إخبار</w:t>
      </w:r>
      <w:r w:rsidR="00A51B5F">
        <w:rPr>
          <w:rFonts w:cs="Simplified Arabic"/>
          <w:color w:val="000000"/>
          <w:sz w:val="28"/>
          <w:szCs w:val="28"/>
          <w:rtl/>
        </w:rPr>
        <w:t xml:space="preserve">ه إياه، </w:t>
      </w:r>
      <w:r w:rsidRPr="009140DD">
        <w:rPr>
          <w:rFonts w:cs="Simplified Arabic"/>
          <w:color w:val="000000"/>
          <w:sz w:val="28"/>
          <w:szCs w:val="28"/>
          <w:rtl/>
        </w:rPr>
        <w:t>بمجرد إخباره بذلك ولم ينكر عليه، ولا قال له: يجب معرفة ذلك بالنظر في معجزاتي والاستدلال بالأدلة القطعية</w:t>
      </w:r>
      <w:r w:rsidR="00BC076D">
        <w:rPr>
          <w:rFonts w:cs="Simplified Arabic"/>
          <w:color w:val="000000"/>
          <w:sz w:val="28"/>
          <w:szCs w:val="28"/>
          <w:rtl/>
        </w:rPr>
        <w:t>.</w:t>
      </w:r>
    </w:p>
    <w:p w:rsidR="00282FDF" w:rsidRDefault="009140DD" w:rsidP="00282FDF">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 xml:space="preserve"> وفي الحديث قبول خبر الواحد، ولا يقدح مجيء ضمام مستثبتًا؛ لأنه قصد اللقاء والمشافهة، وقد رجع ضمام إلى قومه وحده فصدقوه وآمنوا كما في حديث ابن عباس</w:t>
      </w:r>
      <w:r w:rsidR="00BC076D">
        <w:rPr>
          <w:rFonts w:cs="Simplified Arabic"/>
          <w:color w:val="000000"/>
          <w:sz w:val="28"/>
          <w:szCs w:val="28"/>
          <w:rtl/>
        </w:rPr>
        <w:t>،</w:t>
      </w:r>
      <w:r w:rsidRPr="009140DD">
        <w:rPr>
          <w:rFonts w:cs="Simplified Arabic"/>
          <w:color w:val="000000"/>
          <w:sz w:val="28"/>
          <w:szCs w:val="28"/>
          <w:rtl/>
        </w:rPr>
        <w:t xml:space="preserve"> وفيه نسبة الرجل إلى جده لقوله:</w:t>
      </w:r>
      <w:r w:rsidR="00BC076D">
        <w:rPr>
          <w:rFonts w:cs="Simplified Arabic"/>
          <w:color w:val="0000FF"/>
          <w:sz w:val="28"/>
          <w:szCs w:val="28"/>
          <w:rtl/>
        </w:rPr>
        <w:t xml:space="preserve"> </w:t>
      </w:r>
      <w:r w:rsidRPr="00203E59">
        <w:rPr>
          <w:rFonts w:cs="Simplified Arabic"/>
          <w:color w:val="0000FF"/>
          <w:sz w:val="28"/>
          <w:szCs w:val="28"/>
          <w:rtl/>
        </w:rPr>
        <w:t>« ابن عبد المطلب»،</w:t>
      </w:r>
      <w:r w:rsidR="00BC076D">
        <w:rPr>
          <w:rFonts w:cs="Simplified Arabic"/>
          <w:color w:val="000000"/>
          <w:sz w:val="28"/>
          <w:szCs w:val="28"/>
          <w:rtl/>
        </w:rPr>
        <w:t xml:space="preserve"> وقد انتسب النبي-</w:t>
      </w:r>
      <w:r w:rsidRPr="009140DD">
        <w:rPr>
          <w:rFonts w:cs="Simplified Arabic"/>
          <w:color w:val="000000"/>
          <w:sz w:val="28"/>
          <w:szCs w:val="28"/>
          <w:rtl/>
        </w:rPr>
        <w:t xml:space="preserve"> صلى الله عليه وسلم- كذلك يوم حنين </w:t>
      </w:r>
      <w:r w:rsidRPr="00203E59">
        <w:rPr>
          <w:rFonts w:cs="Simplified Arabic"/>
          <w:color w:val="0000FF"/>
          <w:sz w:val="28"/>
          <w:szCs w:val="28"/>
          <w:rtl/>
        </w:rPr>
        <w:t>«أنا ابن عبد المطلب»</w:t>
      </w:r>
      <w:r w:rsidR="00BC076D">
        <w:rPr>
          <w:rFonts w:cs="Simplified Arabic"/>
          <w:color w:val="000000"/>
          <w:sz w:val="28"/>
          <w:szCs w:val="28"/>
          <w:rtl/>
        </w:rPr>
        <w:t>.</w:t>
      </w:r>
      <w:r w:rsidRPr="009140DD">
        <w:rPr>
          <w:rFonts w:cs="Simplified Arabic"/>
          <w:color w:val="000000"/>
          <w:sz w:val="28"/>
          <w:szCs w:val="28"/>
          <w:rtl/>
        </w:rPr>
        <w:t xml:space="preserve"> وفيه الاستحلاف على الأمر المحقق لزيادة التأكيد، آلله. نعم، أنشدك بالله</w:t>
      </w:r>
      <w:r w:rsidR="00BC076D">
        <w:rPr>
          <w:rFonts w:cs="Simplified Arabic"/>
          <w:color w:val="000000"/>
          <w:sz w:val="28"/>
          <w:szCs w:val="28"/>
          <w:rtl/>
        </w:rPr>
        <w:t>،</w:t>
      </w:r>
      <w:r w:rsidRPr="009140DD">
        <w:rPr>
          <w:rFonts w:cs="Simplified Arabic"/>
          <w:color w:val="000000"/>
          <w:sz w:val="28"/>
          <w:szCs w:val="28"/>
          <w:rtl/>
        </w:rPr>
        <w:t xml:space="preserve"> المقصود </w:t>
      </w:r>
      <w:r w:rsidR="00BC076D">
        <w:rPr>
          <w:rFonts w:cs="Simplified Arabic"/>
          <w:color w:val="000000"/>
          <w:sz w:val="28"/>
          <w:szCs w:val="28"/>
          <w:rtl/>
        </w:rPr>
        <w:t>أ</w:t>
      </w:r>
      <w:r w:rsidRPr="009140DD">
        <w:rPr>
          <w:rFonts w:cs="Simplified Arabic"/>
          <w:color w:val="000000"/>
          <w:sz w:val="28"/>
          <w:szCs w:val="28"/>
          <w:rtl/>
        </w:rPr>
        <w:t>نَّ فيه الاستحلاف على الأمر المحقق لزيادة التأكيد</w:t>
      </w:r>
      <w:r w:rsidR="00BC076D">
        <w:rPr>
          <w:rFonts w:cs="Simplified Arabic"/>
          <w:color w:val="000000"/>
          <w:sz w:val="28"/>
          <w:szCs w:val="28"/>
          <w:rtl/>
        </w:rPr>
        <w:t>،</w:t>
      </w:r>
      <w:r w:rsidRPr="009140DD">
        <w:rPr>
          <w:rFonts w:cs="Simplified Arabic"/>
          <w:color w:val="000000"/>
          <w:sz w:val="28"/>
          <w:szCs w:val="28"/>
          <w:rtl/>
        </w:rPr>
        <w:t xml:space="preserve"> وفي مناسبات كثيرة يحلف النبي -عليه الصلاة والسلام-</w:t>
      </w:r>
      <w:r w:rsidR="00BC076D">
        <w:rPr>
          <w:rFonts w:cs="Simplified Arabic"/>
          <w:color w:val="000000"/>
          <w:sz w:val="28"/>
          <w:szCs w:val="28"/>
          <w:rtl/>
        </w:rPr>
        <w:t>:</w:t>
      </w:r>
      <w:r w:rsidRPr="009140DD">
        <w:rPr>
          <w:rFonts w:cs="Simplified Arabic"/>
          <w:color w:val="000000"/>
          <w:sz w:val="28"/>
          <w:szCs w:val="28"/>
          <w:rtl/>
        </w:rPr>
        <w:t xml:space="preserve"> </w:t>
      </w:r>
      <w:r w:rsidRPr="00BC076D">
        <w:rPr>
          <w:rFonts w:cs="Simplified Arabic"/>
          <w:color w:val="0000FF"/>
          <w:sz w:val="28"/>
          <w:szCs w:val="28"/>
          <w:rtl/>
        </w:rPr>
        <w:t>«</w:t>
      </w:r>
      <w:r w:rsidRPr="009140DD">
        <w:rPr>
          <w:rFonts w:cs="Simplified Arabic"/>
          <w:color w:val="0000FF"/>
          <w:sz w:val="28"/>
          <w:szCs w:val="28"/>
          <w:rtl/>
        </w:rPr>
        <w:t>والذي نفسي بيده</w:t>
      </w:r>
      <w:r>
        <w:rPr>
          <w:rFonts w:cs="Simplified Arabic"/>
          <w:color w:val="0000FF"/>
          <w:sz w:val="28"/>
          <w:szCs w:val="28"/>
          <w:rtl/>
        </w:rPr>
        <w:t>»</w:t>
      </w:r>
      <w:r w:rsidRPr="009140DD">
        <w:rPr>
          <w:rFonts w:cs="Simplified Arabic"/>
          <w:color w:val="0000FF"/>
          <w:sz w:val="28"/>
          <w:szCs w:val="28"/>
          <w:rtl/>
        </w:rPr>
        <w:t xml:space="preserve">، </w:t>
      </w:r>
      <w:r w:rsidR="00203E59" w:rsidRPr="00203E59">
        <w:rPr>
          <w:rFonts w:cs="Simplified Arabic"/>
          <w:color w:val="0000FF"/>
          <w:sz w:val="28"/>
          <w:szCs w:val="28"/>
          <w:rtl/>
        </w:rPr>
        <w:t>«</w:t>
      </w:r>
      <w:r w:rsidR="00A51B5F">
        <w:rPr>
          <w:rFonts w:cs="Simplified Arabic"/>
          <w:color w:val="0000FF"/>
          <w:sz w:val="28"/>
          <w:szCs w:val="28"/>
          <w:rtl/>
        </w:rPr>
        <w:t xml:space="preserve"> لا</w:t>
      </w:r>
      <w:r w:rsidRPr="00203E59">
        <w:rPr>
          <w:rFonts w:cs="Simplified Arabic"/>
          <w:color w:val="0000FF"/>
          <w:sz w:val="28"/>
          <w:szCs w:val="28"/>
          <w:rtl/>
        </w:rPr>
        <w:t xml:space="preserve"> ومقلب القلوب» </w:t>
      </w:r>
      <w:r w:rsidRPr="009140DD">
        <w:rPr>
          <w:rFonts w:cs="Simplified Arabic"/>
          <w:color w:val="000000"/>
          <w:sz w:val="28"/>
          <w:szCs w:val="28"/>
          <w:rtl/>
        </w:rPr>
        <w:t>إلى غير ذلك في الأمور المهمة</w:t>
      </w:r>
      <w:r w:rsidR="00282FDF">
        <w:rPr>
          <w:rFonts w:cs="Simplified Arabic"/>
          <w:color w:val="000000"/>
          <w:sz w:val="28"/>
          <w:szCs w:val="28"/>
          <w:rtl/>
        </w:rPr>
        <w:t>.</w:t>
      </w:r>
    </w:p>
    <w:p w:rsidR="009140DD" w:rsidRPr="009140DD" w:rsidRDefault="009140DD" w:rsidP="00282FDF">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color w:val="000000"/>
          <w:sz w:val="28"/>
          <w:szCs w:val="28"/>
          <w:rtl/>
        </w:rPr>
      </w:pPr>
      <w:r w:rsidRPr="009140DD">
        <w:rPr>
          <w:rFonts w:cs="Simplified Arabic"/>
          <w:color w:val="000000"/>
          <w:sz w:val="28"/>
          <w:szCs w:val="28"/>
          <w:rtl/>
        </w:rPr>
        <w:t xml:space="preserve"> وقد أمر الله- عز وجل- نبيه- عليه الصلاة والسلام- أن يقسم على البعث في ثلاثة مواضع من كتابه، الأول في يونس</w:t>
      </w:r>
      <w:r w:rsidR="00BC076D">
        <w:rPr>
          <w:rFonts w:cs="Simplified Arabic"/>
          <w:color w:val="000000"/>
          <w:sz w:val="28"/>
          <w:szCs w:val="28"/>
          <w:rtl/>
        </w:rPr>
        <w:t>:</w:t>
      </w:r>
      <w:r w:rsidRPr="009140DD">
        <w:rPr>
          <w:rFonts w:cs="Simplified Arabic"/>
          <w:color w:val="000000"/>
          <w:sz w:val="28"/>
          <w:szCs w:val="28"/>
          <w:rtl/>
        </w:rPr>
        <w:t xml:space="preserve"> </w:t>
      </w:r>
      <w:r w:rsidRPr="009140DD">
        <w:rPr>
          <w:rFonts w:cs="Simplified Arabic"/>
          <w:b/>
          <w:bCs/>
          <w:color w:val="FF0000"/>
          <w:sz w:val="28"/>
          <w:szCs w:val="28"/>
          <w:rtl/>
        </w:rPr>
        <w:t>{وَيَسْتَنْبِئُونَكَ أَحَقٌّ هُوَ قُلْ إِي وَرَبِّي}</w:t>
      </w:r>
      <w:r w:rsidRPr="009140DD">
        <w:rPr>
          <w:rFonts w:cs="Simplified Arabic"/>
          <w:color w:val="000000"/>
          <w:sz w:val="28"/>
          <w:szCs w:val="28"/>
          <w:rtl/>
        </w:rPr>
        <w:t xml:space="preserve"> [سورة يونس:53]، الثاني في سبأ الآية الثالثة</w:t>
      </w:r>
      <w:r w:rsidR="00BC076D">
        <w:rPr>
          <w:rFonts w:cs="Simplified Arabic"/>
          <w:color w:val="000000"/>
          <w:sz w:val="28"/>
          <w:szCs w:val="28"/>
          <w:rtl/>
        </w:rPr>
        <w:t>:</w:t>
      </w:r>
      <w:r w:rsidRPr="009140DD">
        <w:rPr>
          <w:rFonts w:cs="Simplified Arabic"/>
          <w:color w:val="000000"/>
          <w:sz w:val="28"/>
          <w:szCs w:val="28"/>
          <w:rtl/>
        </w:rPr>
        <w:t xml:space="preserve"> </w:t>
      </w:r>
      <w:r w:rsidRPr="009140DD">
        <w:rPr>
          <w:rFonts w:cs="Simplified Arabic"/>
          <w:b/>
          <w:bCs/>
          <w:color w:val="FF0000"/>
          <w:sz w:val="28"/>
          <w:szCs w:val="28"/>
          <w:rtl/>
        </w:rPr>
        <w:t>{وَقَالَ الَّذِينَ كَفَرُوا لَا تَأْتِينَا السَّاعَةُ قُلْ بَلَى وَرَبِّي لَتَأْتِيَنَّكُمْ}</w:t>
      </w:r>
      <w:r w:rsidRPr="009140DD">
        <w:rPr>
          <w:rFonts w:cs="Simplified Arabic"/>
          <w:color w:val="000000"/>
          <w:sz w:val="28"/>
          <w:szCs w:val="28"/>
          <w:rtl/>
        </w:rPr>
        <w:t xml:space="preserve"> [سورة سبأ:3]، وفي الثالث التغابن</w:t>
      </w:r>
      <w:r w:rsidR="00BC076D">
        <w:rPr>
          <w:rFonts w:cs="Simplified Arabic"/>
          <w:color w:val="000000"/>
          <w:sz w:val="28"/>
          <w:szCs w:val="28"/>
          <w:rtl/>
        </w:rPr>
        <w:t>:</w:t>
      </w:r>
      <w:r w:rsidRPr="009140DD">
        <w:rPr>
          <w:rFonts w:cs="Simplified Arabic"/>
          <w:color w:val="000000"/>
          <w:sz w:val="28"/>
          <w:szCs w:val="28"/>
          <w:rtl/>
        </w:rPr>
        <w:t xml:space="preserve"> </w:t>
      </w:r>
      <w:r w:rsidRPr="009140DD">
        <w:rPr>
          <w:rFonts w:cs="Simplified Arabic"/>
          <w:b/>
          <w:bCs/>
          <w:color w:val="FF0000"/>
          <w:sz w:val="28"/>
          <w:szCs w:val="28"/>
          <w:rtl/>
        </w:rPr>
        <w:t>{زَعَمَ الَّذِينَ كَفَرُوا أَنْ لَنْ يُبْعَثُوا قُلْ بَلَى وَرَبِّي}</w:t>
      </w:r>
      <w:r w:rsidRPr="009140DD">
        <w:rPr>
          <w:rFonts w:cs="Simplified Arabic"/>
          <w:color w:val="000000"/>
          <w:sz w:val="28"/>
          <w:szCs w:val="28"/>
          <w:rtl/>
        </w:rPr>
        <w:t xml:space="preserve"> [سورة المنافقون:7].</w:t>
      </w:r>
    </w:p>
    <w:p w:rsidR="0034481A" w:rsidRPr="002D4E12" w:rsidRDefault="009140DD" w:rsidP="002D4E12">
      <w:pPr>
        <w:tabs>
          <w:tab w:val="right" w:pos="2160"/>
          <w:tab w:val="right" w:pos="2340"/>
          <w:tab w:val="right" w:pos="2700"/>
          <w:tab w:val="right" w:pos="2880"/>
          <w:tab w:val="right" w:pos="3060"/>
          <w:tab w:val="right" w:pos="3240"/>
          <w:tab w:val="right" w:pos="3420"/>
          <w:tab w:val="right" w:pos="3780"/>
          <w:tab w:val="right" w:pos="3960"/>
          <w:tab w:val="right" w:pos="4140"/>
          <w:tab w:val="right" w:pos="4680"/>
          <w:tab w:val="right" w:pos="4860"/>
          <w:tab w:val="right" w:pos="5040"/>
          <w:tab w:val="right" w:pos="5220"/>
          <w:tab w:val="right" w:pos="5400"/>
          <w:tab w:val="right" w:pos="5580"/>
          <w:tab w:val="right" w:pos="6480"/>
          <w:tab w:val="right" w:pos="6660"/>
        </w:tabs>
        <w:autoSpaceDE w:val="0"/>
        <w:autoSpaceDN w:val="0"/>
        <w:adjustRightInd w:val="0"/>
        <w:jc w:val="both"/>
        <w:rPr>
          <w:rFonts w:cs="Simplified Arabic"/>
          <w:b/>
          <w:bCs/>
          <w:sz w:val="28"/>
          <w:szCs w:val="28"/>
          <w:rtl/>
        </w:rPr>
      </w:pPr>
      <w:r w:rsidRPr="009140DD">
        <w:rPr>
          <w:rFonts w:cs="Simplified Arabic"/>
          <w:b/>
          <w:bCs/>
          <w:color w:val="000000"/>
          <w:sz w:val="28"/>
          <w:szCs w:val="28"/>
          <w:rtl/>
        </w:rPr>
        <w:t>المقدم: نسأل الله أن يوفقنا وإياكم لكل خير</w:t>
      </w:r>
      <w:r w:rsidR="00BC076D">
        <w:rPr>
          <w:rFonts w:cs="Simplified Arabic"/>
          <w:b/>
          <w:bCs/>
          <w:color w:val="000000"/>
          <w:sz w:val="28"/>
          <w:szCs w:val="28"/>
          <w:rtl/>
        </w:rPr>
        <w:t>،</w:t>
      </w:r>
      <w:r w:rsidRPr="009140DD">
        <w:rPr>
          <w:rFonts w:cs="Simplified Arabic"/>
          <w:b/>
          <w:bCs/>
          <w:color w:val="000000"/>
          <w:sz w:val="28"/>
          <w:szCs w:val="28"/>
          <w:rtl/>
        </w:rPr>
        <w:t xml:space="preserve"> جزاكم الله كل خير على هذا البيان، أيها الإخوة والأخوات</w:t>
      </w:r>
      <w:r w:rsidR="00BC076D">
        <w:rPr>
          <w:rFonts w:cs="Simplified Arabic"/>
          <w:b/>
          <w:bCs/>
          <w:color w:val="000000"/>
          <w:sz w:val="28"/>
          <w:szCs w:val="28"/>
          <w:rtl/>
        </w:rPr>
        <w:t>،</w:t>
      </w:r>
      <w:r w:rsidRPr="009140DD">
        <w:rPr>
          <w:rFonts w:cs="Simplified Arabic"/>
          <w:b/>
          <w:bCs/>
          <w:color w:val="000000"/>
          <w:sz w:val="28"/>
          <w:szCs w:val="28"/>
          <w:rtl/>
        </w:rPr>
        <w:t xml:space="preserve"> بهذا نصل إلى ختام حلقتنا</w:t>
      </w:r>
      <w:r w:rsidR="00BC076D">
        <w:rPr>
          <w:rFonts w:cs="Simplified Arabic"/>
          <w:b/>
          <w:bCs/>
          <w:color w:val="000000"/>
          <w:sz w:val="28"/>
          <w:szCs w:val="28"/>
          <w:rtl/>
        </w:rPr>
        <w:t>،</w:t>
      </w:r>
      <w:r w:rsidRPr="009140DD">
        <w:rPr>
          <w:rFonts w:cs="Simplified Arabic"/>
          <w:b/>
          <w:bCs/>
          <w:color w:val="000000"/>
          <w:sz w:val="28"/>
          <w:szCs w:val="28"/>
          <w:rtl/>
        </w:rPr>
        <w:t xml:space="preserve"> نلقاكم بإذن الله في الحلقة القادمة</w:t>
      </w:r>
      <w:r w:rsidR="00BC076D">
        <w:rPr>
          <w:rFonts w:cs="Simplified Arabic"/>
          <w:b/>
          <w:bCs/>
          <w:color w:val="000000"/>
          <w:sz w:val="28"/>
          <w:szCs w:val="28"/>
          <w:rtl/>
        </w:rPr>
        <w:t>،</w:t>
      </w:r>
      <w:r w:rsidRPr="009140DD">
        <w:rPr>
          <w:rFonts w:cs="Simplified Arabic"/>
          <w:b/>
          <w:bCs/>
          <w:color w:val="000000"/>
          <w:sz w:val="28"/>
          <w:szCs w:val="28"/>
          <w:rtl/>
        </w:rPr>
        <w:t xml:space="preserve"> وأنتم على خير</w:t>
      </w:r>
      <w:r w:rsidR="00BC076D">
        <w:rPr>
          <w:rFonts w:cs="Simplified Arabic"/>
          <w:b/>
          <w:bCs/>
          <w:color w:val="000000"/>
          <w:sz w:val="28"/>
          <w:szCs w:val="28"/>
          <w:rtl/>
        </w:rPr>
        <w:t>،</w:t>
      </w:r>
      <w:r w:rsidRPr="009140DD">
        <w:rPr>
          <w:rFonts w:cs="Simplified Arabic"/>
          <w:b/>
          <w:bCs/>
          <w:color w:val="000000"/>
          <w:sz w:val="28"/>
          <w:szCs w:val="28"/>
          <w:rtl/>
        </w:rPr>
        <w:t xml:space="preserve"> والسلام علكم ورحمة الله وبركاته.</w:t>
      </w:r>
      <w:r w:rsidR="002D4E12">
        <w:rPr>
          <w:rFonts w:cs="Simplified Arabic"/>
          <w:b/>
          <w:bCs/>
          <w:sz w:val="28"/>
          <w:szCs w:val="28"/>
          <w:rtl/>
        </w:rPr>
        <w:t xml:space="preserve"> </w:t>
      </w:r>
    </w:p>
    <w:sectPr w:rsidR="0034481A" w:rsidRPr="002D4E12" w:rsidSect="008C0EC7">
      <w:headerReference w:type="even" r:id="rId6"/>
      <w:headerReference w:type="default" r:id="rId7"/>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52A" w:rsidRDefault="008E652A" w:rsidP="008C0EC7">
      <w:r>
        <w:separator/>
      </w:r>
    </w:p>
  </w:endnote>
  <w:endnote w:type="continuationSeparator" w:id="0">
    <w:p w:rsidR="008E652A" w:rsidRDefault="008E652A"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Arial Rounded MT Bold"/>
    <w:panose1 w:val="020F0502020204030204"/>
    <w:charset w:val="00"/>
    <w:family w:val="swiss"/>
    <w:pitch w:val="variable"/>
    <w:sig w:usb0="E0002AFF" w:usb1="C000247B" w:usb2="00000009" w:usb3="00000000" w:csb0="000001FF" w:csb1="00000000"/>
    <w:embedRegular r:id="rId1" w:fontKey="{5D9761CC-389E-490B-B206-0491DFCD93D3}"/>
  </w:font>
  <w:font w:name="Times New Roman">
    <w:panose1 w:val="02020603050405020304"/>
    <w:charset w:val="00"/>
    <w:family w:val="roman"/>
    <w:pitch w:val="variable"/>
    <w:sig w:usb0="E0002EFF" w:usb1="C000785B" w:usb2="00000009" w:usb3="00000000" w:csb0="000001FF" w:csb1="00000000"/>
    <w:embedRegular r:id="rId2" w:fontKey="{277AEEC6-F335-42BF-8C0D-00DAF99E238D}"/>
    <w:embedBold r:id="rId3" w:fontKey="{E094D66E-E220-4708-A47A-87031E2BA783}"/>
  </w:font>
  <w:font w:name="SimSun">
    <w:altName w:val="????"/>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4" w:fontKey="{42D437F0-1A7F-4908-8B3C-9D02536AAE50}"/>
  </w:font>
  <w:font w:name="Traditional Arabic">
    <w:panose1 w:val="02020603050405020304"/>
    <w:charset w:val="00"/>
    <w:family w:val="roman"/>
    <w:pitch w:val="variable"/>
    <w:sig w:usb0="00002003" w:usb1="80000000" w:usb2="00000008" w:usb3="00000000" w:csb0="00000041" w:csb1="00000000"/>
    <w:embedRegular r:id="rId5" w:fontKey="{CBE8995A-831E-4968-ADE3-20E1308583A6}"/>
    <w:embedBold r:id="rId6" w:fontKey="{F50CBEF5-A829-40C7-9CE7-5290E1C86C1C}"/>
  </w:font>
  <w:font w:name="Tahoma">
    <w:panose1 w:val="020B0604030504040204"/>
    <w:charset w:val="00"/>
    <w:family w:val="swiss"/>
    <w:pitch w:val="variable"/>
    <w:sig w:usb0="E1002EFF" w:usb1="C000605B" w:usb2="00000029" w:usb3="00000000" w:csb0="000101FF" w:csb1="00000000"/>
    <w:embedRegular r:id="rId7" w:fontKey="{98194B2D-4E87-4BEA-9020-416D7A778680}"/>
    <w:embedBold r:id="rId8" w:fontKey="{16C87981-FAE3-4471-8F79-95CABF7895CD}"/>
  </w:font>
  <w:font w:name="Segoe UI">
    <w:panose1 w:val="020B0502040204020203"/>
    <w:charset w:val="00"/>
    <w:family w:val="swiss"/>
    <w:pitch w:val="variable"/>
    <w:sig w:usb0="E4002EFF" w:usb1="C000E47F" w:usb2="00000009" w:usb3="00000000" w:csb0="000001FF" w:csb1="00000000"/>
    <w:embedRegular r:id="rId9" w:fontKey="{3091337C-9E6D-41E1-B46A-28125738A996}"/>
  </w:font>
  <w:font w:name="Arial">
    <w:panose1 w:val="020B0604020202020204"/>
    <w:charset w:val="00"/>
    <w:family w:val="swiss"/>
    <w:pitch w:val="variable"/>
    <w:sig w:usb0="E0002EFF" w:usb1="C0007843" w:usb2="00000009" w:usb3="00000000" w:csb0="000001FF" w:csb1="00000000"/>
    <w:embedRegular r:id="rId10" w:fontKey="{2D6C4EAA-420A-4CE6-A6A2-1675BB252241}"/>
  </w:font>
  <w:font w:name="AGA Arabesque">
    <w:altName w:val="Symbol"/>
    <w:panose1 w:val="05000000000000000000"/>
    <w:charset w:val="02"/>
    <w:family w:val="auto"/>
    <w:pitch w:val="variable"/>
    <w:sig w:usb0="00000000" w:usb1="10000000" w:usb2="00000000" w:usb3="00000000" w:csb0="80000000" w:csb1="00000000"/>
    <w:embedRegular r:id="rId11" w:fontKey="{D82A8FC0-F5B9-4B02-B762-7FB39CFF6D8C}"/>
  </w:font>
  <w:font w:name="PT Bold Heading">
    <w:altName w:val="Courier New"/>
    <w:panose1 w:val="00000400000000000000"/>
    <w:charset w:val="B2"/>
    <w:family w:val="auto"/>
    <w:pitch w:val="variable"/>
    <w:sig w:usb0="00002001" w:usb1="80000000" w:usb2="00000008" w:usb3="00000000" w:csb0="00000040" w:csb1="00000000"/>
    <w:embedRegular r:id="rId12" w:fontKey="{3621AADD-4507-4371-AC70-6AA3919781DB}"/>
  </w:font>
  <w:font w:name="Andalus">
    <w:panose1 w:val="02020603050405020304"/>
    <w:charset w:val="00"/>
    <w:family w:val="roman"/>
    <w:pitch w:val="variable"/>
    <w:sig w:usb0="00002003" w:usb1="80000000" w:usb2="00000008" w:usb3="00000000" w:csb0="00000041" w:csb1="00000000"/>
    <w:embedRegular r:id="rId13" w:fontKey="{B35BA044-1B41-42AC-9C36-C0A3EE0CD533}"/>
    <w:embedBold r:id="rId14" w:fontKey="{47F51B88-ACE3-4452-B386-234E96F1DF72}"/>
  </w:font>
  <w:font w:name="AL-Mohanad Bold">
    <w:altName w:val="Times New Roman"/>
    <w:panose1 w:val="00000000000000000000"/>
    <w:charset w:val="B2"/>
    <w:family w:val="auto"/>
    <w:pitch w:val="variable"/>
    <w:sig w:usb0="00002001" w:usb1="00000000" w:usb2="00000000" w:usb3="00000000" w:csb0="00000040" w:csb1="00000000"/>
    <w:embedRegular r:id="rId15" w:fontKey="{72E90134-91C6-4CDD-83C3-97A6F61C6985}"/>
  </w:font>
  <w:font w:name="QCF_P039">
    <w:altName w:val="Times New Roman"/>
    <w:panose1 w:val="02000400000000000000"/>
    <w:charset w:val="00"/>
    <w:family w:val="auto"/>
    <w:pitch w:val="variable"/>
    <w:sig w:usb0="80002003" w:usb1="90000000" w:usb2="00000008" w:usb3="00000000" w:csb0="80000041" w:csb1="00000000"/>
    <w:embedBold r:id="rId16" w:fontKey="{B05497C7-E902-4254-B76C-BE4653D35191}"/>
  </w:font>
  <w:font w:name="AL-Mohanad">
    <w:altName w:val="Times New Roman"/>
    <w:panose1 w:val="00000000000000000000"/>
    <w:charset w:val="B2"/>
    <w:family w:val="auto"/>
    <w:pitch w:val="variable"/>
    <w:sig w:usb0="00002001" w:usb1="00000000" w:usb2="00000000" w:usb3="00000000" w:csb0="00000040" w:csb1="00000000"/>
    <w:embedBold r:id="rId17" w:fontKey="{6FE56D83-73FA-49C8-94F9-2839299A1FBA}"/>
  </w:font>
  <w:font w:name="Simplified Arabic">
    <w:panose1 w:val="02020603050405020304"/>
    <w:charset w:val="00"/>
    <w:family w:val="roman"/>
    <w:pitch w:val="variable"/>
    <w:sig w:usb0="00002003" w:usb1="80000000" w:usb2="00000008" w:usb3="00000000" w:csb0="00000041" w:csb1="00000000"/>
    <w:embedRegular r:id="rId18" w:fontKey="{11C99446-0C29-4CA7-B87B-BECCF3487253}"/>
    <w:embedBold r:id="rId19" w:fontKey="{A3699B0F-62C5-48E3-923A-1404F62F4FED}"/>
  </w:font>
  <w:font w:name="Cambria">
    <w:panose1 w:val="02040503050406030204"/>
    <w:charset w:val="00"/>
    <w:family w:val="roman"/>
    <w:pitch w:val="variable"/>
    <w:sig w:usb0="E00002FF" w:usb1="400004FF" w:usb2="00000000" w:usb3="00000000" w:csb0="0000019F" w:csb1="00000000"/>
    <w:embedRegular r:id="rId20" w:fontKey="{63F5A7AF-C999-4539-ACC1-A6A3923D102D}"/>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52A" w:rsidRDefault="008E652A" w:rsidP="008C0EC7">
      <w:r>
        <w:separator/>
      </w:r>
    </w:p>
  </w:footnote>
  <w:footnote w:type="continuationSeparator" w:id="0">
    <w:p w:rsidR="008E652A" w:rsidRDefault="008E652A"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436BD2"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Pr>
      <mc:AlternateContent>
        <mc:Choice Requires="wps">
          <w:drawing>
            <wp:anchor distT="0" distB="0" distL="114300" distR="114300" simplePos="0" relativeHeight="251659264" behindDoc="0" locked="0" layoutInCell="1" allowOverlap="1">
              <wp:simplePos x="0" y="0"/>
              <wp:positionH relativeFrom="column">
                <wp:posOffset>5213985</wp:posOffset>
              </wp:positionH>
              <wp:positionV relativeFrom="paragraph">
                <wp:posOffset>270510</wp:posOffset>
              </wp:positionV>
              <wp:extent cx="571500" cy="457200"/>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36BD2">
                            <w:rPr>
                              <w:rStyle w:val="PageNumber"/>
                              <w:rFonts w:cs="Traditional Arabic"/>
                              <w:sz w:val="26"/>
                              <w:szCs w:val="26"/>
                              <w:rtl/>
                            </w:rPr>
                            <w:t>2</w:t>
                          </w:r>
                          <w:r>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0.55pt;margin-top:21.3pt;width: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" filled="f" stroked="f">
              <v:textbox>
                <w:txbxContent>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36BD2">
                      <w:rPr>
                        <w:rStyle w:val="PageNumber"/>
                        <w:rFonts w:cs="Traditional Arabic"/>
                        <w:sz w:val="26"/>
                        <w:szCs w:val="26"/>
                        <w:rtl/>
                      </w:rPr>
                      <w:t>2</w:t>
                    </w:r>
                    <w:r>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4852035</wp:posOffset>
              </wp:positionH>
              <wp:positionV relativeFrom="paragraph">
                <wp:posOffset>97790</wp:posOffset>
              </wp:positionV>
              <wp:extent cx="1257300" cy="57150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436BD2">
                            <w:rPr>
                              <w:sz w:val="28"/>
                              <w:szCs w:val="28"/>
                              <w:rtl/>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382.05pt;margin-top:7.7pt;width:99pt;height: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4zgQ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sz w:val="28"/>
                        <w:szCs w:val="28"/>
                      </w:rPr>
                      <w:fldChar w:fldCharType="begin"/>
                    </w:r>
                    <w:r>
                      <w:rPr>
                        <w:sz w:val="28"/>
                        <w:szCs w:val="28"/>
                      </w:rPr>
                      <w:instrText xml:space="preserve"> PAGE </w:instrText>
                    </w:r>
                    <w:r>
                      <w:rPr>
                        <w:sz w:val="28"/>
                        <w:szCs w:val="28"/>
                      </w:rPr>
                      <w:fldChar w:fldCharType="separate"/>
                    </w:r>
                    <w:r w:rsidR="00436BD2">
                      <w:rPr>
                        <w:sz w:val="28"/>
                        <w:szCs w:val="28"/>
                        <w:rtl/>
                      </w:rPr>
                      <w:t>2</w:t>
                    </w:r>
                    <w:r>
                      <w:rPr>
                        <w:sz w:val="28"/>
                        <w:szCs w:val="28"/>
                      </w:rPr>
                      <w:fldChar w:fldCharType="end"/>
                    </w:r>
                  </w:p>
                </w:txbxContent>
              </v:textbox>
              <w10:wrap type="square"/>
            </v:shape>
          </w:pict>
        </mc:Fallback>
      </mc:AlternateContent>
    </w:r>
    <w:r w:rsidR="0034481A">
      <w:rPr>
        <w:rtl/>
      </w:rPr>
      <w:tab/>
    </w:r>
    <w:r w:rsidR="0034481A">
      <w:rPr>
        <w:rtl/>
      </w:rPr>
      <w:tab/>
    </w:r>
    <w:r w:rsidR="0034481A">
      <w:rPr>
        <w:rtl/>
      </w:rPr>
      <w:tab/>
    </w:r>
    <w:r w:rsidR="0034481A">
      <w:rPr>
        <w:rtl/>
      </w:rPr>
      <w:tab/>
    </w:r>
    <w:r w:rsidR="0034481A">
      <w:rPr>
        <w:rtl/>
      </w:rPr>
      <w:tab/>
    </w:r>
  </w:p>
  <w:p w:rsidR="0034481A" w:rsidRPr="00CD4C3A" w:rsidRDefault="00436BD2" w:rsidP="00D063C6">
    <w:pPr>
      <w:pStyle w:val="Header"/>
      <w:tabs>
        <w:tab w:val="left" w:pos="8"/>
      </w:tabs>
      <w:ind w:left="8"/>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381000</wp:posOffset>
              </wp:positionH>
              <wp:positionV relativeFrom="paragraph">
                <wp:posOffset>-3810</wp:posOffset>
              </wp:positionV>
              <wp:extent cx="2394585" cy="416560"/>
              <wp:effectExtent l="0" t="0"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416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Pr="00407BDF" w:rsidRDefault="0034481A" w:rsidP="00407BDF">
                          <w:pPr>
                            <w:jc w:val="center"/>
                            <w:rPr>
                              <w:rFonts w:cs="AL-Mohanad Bold"/>
                              <w:sz w:val="22"/>
                              <w:szCs w:val="22"/>
                              <w:rtl/>
                              <w:lang w:bidi="ar-EG"/>
                            </w:rPr>
                          </w:pPr>
                          <w:r w:rsidRPr="00407BDF">
                            <w:rPr>
                              <w:rFonts w:cs="AL-Mohanad Bold"/>
                              <w:sz w:val="22"/>
                              <w:szCs w:val="22"/>
                              <w:rtl/>
                            </w:rPr>
                            <w:t>التجريد الصريح– الحلقة</w:t>
                          </w:r>
                          <w:r w:rsidR="00393F75" w:rsidRPr="00407BDF">
                            <w:rPr>
                              <w:rFonts w:cs="AL-Mohanad Bold"/>
                              <w:sz w:val="22"/>
                              <w:szCs w:val="22"/>
                            </w:rPr>
                            <w:t xml:space="preserve"> </w:t>
                          </w:r>
                          <w:r w:rsidR="00956508">
                            <w:rPr>
                              <w:rFonts w:cs="AL-Mohanad Bold"/>
                              <w:sz w:val="22"/>
                              <w:szCs w:val="22"/>
                              <w:rtl/>
                            </w:rPr>
                            <w:t xml:space="preserve"> الرابعة</w:t>
                          </w:r>
                          <w:r w:rsidR="00407BDF" w:rsidRPr="00407BDF">
                            <w:rPr>
                              <w:rFonts w:cs="AL-Mohanad Bold"/>
                              <w:sz w:val="22"/>
                              <w:szCs w:val="22"/>
                              <w:rtl/>
                              <w:lang w:bidi="ar-EG"/>
                            </w:rPr>
                            <w:t xml:space="preserve"> عشر بعد المائة</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30pt;margin-top:-.3pt;width:188.55pt;height:3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" stroked="f">
              <v:textbox inset="0,,1mm">
                <w:txbxContent>
                  <w:p w:rsidR="0034481A" w:rsidRPr="00407BDF" w:rsidRDefault="0034481A" w:rsidP="00407BDF">
                    <w:pPr>
                      <w:jc w:val="center"/>
                      <w:rPr>
                        <w:rFonts w:cs="AL-Mohanad Bold"/>
                        <w:sz w:val="22"/>
                        <w:szCs w:val="22"/>
                        <w:rtl/>
                        <w:lang w:bidi="ar-EG"/>
                      </w:rPr>
                    </w:pPr>
                    <w:r w:rsidRPr="00407BDF">
                      <w:rPr>
                        <w:rFonts w:cs="AL-Mohanad Bold"/>
                        <w:sz w:val="22"/>
                        <w:szCs w:val="22"/>
                        <w:rtl/>
                      </w:rPr>
                      <w:t>التجريد الصريح– الحلقة</w:t>
                    </w:r>
                    <w:r w:rsidR="00393F75" w:rsidRPr="00407BDF">
                      <w:rPr>
                        <w:rFonts w:cs="AL-Mohanad Bold"/>
                        <w:sz w:val="22"/>
                        <w:szCs w:val="22"/>
                      </w:rPr>
                      <w:t xml:space="preserve"> </w:t>
                    </w:r>
                    <w:r w:rsidR="00956508">
                      <w:rPr>
                        <w:rFonts w:cs="AL-Mohanad Bold"/>
                        <w:sz w:val="22"/>
                        <w:szCs w:val="22"/>
                        <w:rtl/>
                      </w:rPr>
                      <w:t xml:space="preserve"> الرابعة</w:t>
                    </w:r>
                    <w:r w:rsidR="00407BDF" w:rsidRPr="00407BDF">
                      <w:rPr>
                        <w:rFonts w:cs="AL-Mohanad Bold"/>
                        <w:sz w:val="22"/>
                        <w:szCs w:val="22"/>
                        <w:rtl/>
                        <w:lang w:bidi="ar-EG"/>
                      </w:rPr>
                      <w:t xml:space="preserve"> عشر بعد المائة</w:t>
                    </w:r>
                  </w:p>
                </w:txbxContent>
              </v:textbox>
            </v:shape>
          </w:pict>
        </mc:Fallback>
      </mc:AlternateContent>
    </w:r>
  </w:p>
  <w:p w:rsidR="0034481A" w:rsidRPr="007D1514" w:rsidRDefault="00436BD2" w:rsidP="00D063C6">
    <w:pPr>
      <w:pStyle w:val="Header"/>
      <w:tabs>
        <w:tab w:val="clear" w:pos="4513"/>
        <w:tab w:val="clear" w:pos="9026"/>
        <w:tab w:val="left" w:pos="2333"/>
      </w:tabs>
    </w:pPr>
    <w:r>
      <w:rPr>
        <w:noProof/>
      </w:rPr>
      <mc:AlternateContent>
        <mc:Choice Requires="wps">
          <w:drawing>
            <wp:anchor distT="0" distB="0" distL="114300" distR="114300" simplePos="0" relativeHeight="251662336" behindDoc="1" locked="0" layoutInCell="1" allowOverlap="1">
              <wp:simplePos x="0" y="0"/>
              <wp:positionH relativeFrom="column">
                <wp:posOffset>80010</wp:posOffset>
              </wp:positionH>
              <wp:positionV relativeFrom="paragraph">
                <wp:posOffset>34290</wp:posOffset>
              </wp:positionV>
              <wp:extent cx="4988560" cy="19685"/>
              <wp:effectExtent l="38100" t="38100" r="40640" b="3746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8560" cy="19685"/>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7A524" id="Line 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7pt" to="399.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" strokeweight="5pt">
              <v:stroke linestyle="thickThin"/>
            </v:line>
          </w:pict>
        </mc:Fallback>
      </mc:AlternateContent>
    </w:r>
    <w:r w:rsidR="0034481A">
      <w:tab/>
    </w:r>
  </w:p>
  <w:p w:rsidR="0034481A" w:rsidRPr="00064954" w:rsidRDefault="0034481A" w:rsidP="00D063C6">
    <w:pPr>
      <w:pStyle w:val="Header"/>
    </w:pPr>
  </w:p>
  <w:p w:rsidR="0034481A" w:rsidRPr="00D063C6" w:rsidRDefault="0034481A"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481A" w:rsidRDefault="00436BD2" w:rsidP="00D063C6">
    <w:pPr>
      <w:pStyle w:val="Header"/>
      <w:rPr>
        <w:rtl/>
      </w:rPr>
    </w:pPr>
    <w:r>
      <w:rPr>
        <w:noProof/>
      </w:rPr>
      <mc:AlternateContent>
        <mc:Choice Requires="wps">
          <w:drawing>
            <wp:anchor distT="0" distB="0" distL="114300" distR="114300" simplePos="0" relativeHeight="251667456" behindDoc="0" locked="0" layoutInCell="1" allowOverlap="1">
              <wp:simplePos x="0" y="0"/>
              <wp:positionH relativeFrom="column">
                <wp:posOffset>58420</wp:posOffset>
              </wp:positionH>
              <wp:positionV relativeFrom="paragraph">
                <wp:posOffset>354965</wp:posOffset>
              </wp:positionV>
              <wp:extent cx="571500" cy="457200"/>
              <wp:effectExtent l="0" t="0" r="254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436BD2">
                            <w:rPr>
                              <w:rStyle w:val="PageNumber"/>
                              <w:rFonts w:eastAsia="SimSun"/>
                              <w:noProof/>
                              <w:sz w:val="26"/>
                              <w:szCs w:val="26"/>
                              <w:rtl/>
                            </w:rPr>
                            <w:t>7</w:t>
                          </w:r>
                          <w:r>
                            <w:rPr>
                              <w:rStyle w:val="PageNumber"/>
                              <w:rFonts w:eastAsia="SimSun"/>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4.6pt;margin-top:27.95pt;width:4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OvtQ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" filled="f" stroked="f">
              <v:textbox>
                <w:txbxContent>
                  <w:p w:rsidR="0034481A" w:rsidRDefault="0034481A" w:rsidP="00D063C6">
                    <w:pPr>
                      <w:jc w:val="center"/>
                      <w:rPr>
                        <w:sz w:val="30"/>
                        <w:szCs w:val="30"/>
                        <w:rtl/>
                      </w:rPr>
                    </w:pPr>
                    <w:r>
                      <w:rPr>
                        <w:rStyle w:val="PageNumber"/>
                        <w:rFonts w:eastAsia="SimSun"/>
                        <w:sz w:val="26"/>
                        <w:szCs w:val="26"/>
                      </w:rPr>
                      <w:fldChar w:fldCharType="begin"/>
                    </w:r>
                    <w:r>
                      <w:rPr>
                        <w:rStyle w:val="PageNumber"/>
                        <w:rFonts w:eastAsia="SimSun"/>
                        <w:sz w:val="26"/>
                        <w:szCs w:val="26"/>
                      </w:rPr>
                      <w:instrText xml:space="preserve"> PAGE </w:instrText>
                    </w:r>
                    <w:r>
                      <w:rPr>
                        <w:rStyle w:val="PageNumber"/>
                        <w:rFonts w:eastAsia="SimSun"/>
                        <w:sz w:val="26"/>
                        <w:szCs w:val="26"/>
                      </w:rPr>
                      <w:fldChar w:fldCharType="separate"/>
                    </w:r>
                    <w:r w:rsidR="00436BD2">
                      <w:rPr>
                        <w:rStyle w:val="PageNumber"/>
                        <w:rFonts w:eastAsia="SimSun"/>
                        <w:noProof/>
                        <w:sz w:val="26"/>
                        <w:szCs w:val="26"/>
                        <w:rtl/>
                      </w:rPr>
                      <w:t>7</w:t>
                    </w:r>
                    <w:r>
                      <w:rPr>
                        <w:rStyle w:val="PageNumber"/>
                        <w:rFonts w:eastAsia="SimSun"/>
                        <w:sz w:val="26"/>
                        <w:szCs w:val="26"/>
                      </w:rPr>
                      <w:fldChar w:fldCharType="end"/>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-286385</wp:posOffset>
              </wp:positionH>
              <wp:positionV relativeFrom="paragraph">
                <wp:posOffset>212090</wp:posOffset>
              </wp:positionV>
              <wp:extent cx="1257300" cy="571500"/>
              <wp:effectExtent l="0" t="0" r="4445" b="127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436BD2">
                            <w:rPr>
                              <w:rStyle w:val="PageNumber"/>
                              <w:rFonts w:cs="Traditional Arabic"/>
                              <w:sz w:val="28"/>
                              <w:szCs w:val="28"/>
                              <w:rtl/>
                            </w:rPr>
                            <w:t>7</w:t>
                          </w:r>
                          <w:r>
                            <w:rPr>
                              <w:rStyle w:val="PageNumber"/>
                              <w:rFonts w:cs="Traditional Arabic"/>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22.55pt;margin-top:16.7pt;width:99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" stroked="f">
              <v:textbox>
                <w:txbxContent>
                  <w:p w:rsidR="0034481A" w:rsidRDefault="0034481A" w:rsidP="00D063C6">
                    <w:pPr>
                      <w:jc w:val="center"/>
                      <w:rPr>
                        <w:sz w:val="36"/>
                        <w:rtl/>
                      </w:rPr>
                    </w:pPr>
                    <w:r>
                      <w:rPr>
                        <w:rFonts w:ascii="AGA Arabesque" w:hAnsi="AGA Arabesque"/>
                        <w:sz w:val="72"/>
                        <w:szCs w:val="72"/>
                      </w:rPr>
                      <w:t></w:t>
                    </w:r>
                    <w:r>
                      <w:rPr>
                        <w:rFonts w:ascii="AGA Arabesque" w:hAnsi="AGA Arabesque"/>
                        <w:sz w:val="72"/>
                        <w:szCs w:val="72"/>
                      </w:rPr>
                      <w:t></w:t>
                    </w:r>
                  </w:p>
                  <w:p w:rsidR="0034481A" w:rsidRDefault="0034481A" w:rsidP="00D063C6">
                    <w:pPr>
                      <w:pStyle w:val="Heading2"/>
                      <w:ind w:firstLine="32"/>
                      <w:rPr>
                        <w:rFonts w:cs="Traditional Arabic"/>
                        <w:noProof w:val="0"/>
                        <w:sz w:val="32"/>
                        <w:rtl/>
                      </w:rPr>
                    </w:pPr>
                    <w:r>
                      <w:rPr>
                        <w:rStyle w:val="PageNumber"/>
                        <w:rFonts w:cs="Traditional Arabic"/>
                        <w:sz w:val="28"/>
                        <w:szCs w:val="28"/>
                      </w:rPr>
                      <w:fldChar w:fldCharType="begin"/>
                    </w:r>
                    <w:r>
                      <w:rPr>
                        <w:rStyle w:val="PageNumber"/>
                        <w:rFonts w:cs="Traditional Arabic"/>
                        <w:sz w:val="28"/>
                        <w:szCs w:val="28"/>
                      </w:rPr>
                      <w:instrText xml:space="preserve"> PAGE </w:instrText>
                    </w:r>
                    <w:r>
                      <w:rPr>
                        <w:rStyle w:val="PageNumber"/>
                        <w:rFonts w:cs="Traditional Arabic"/>
                        <w:sz w:val="28"/>
                        <w:szCs w:val="28"/>
                      </w:rPr>
                      <w:fldChar w:fldCharType="separate"/>
                    </w:r>
                    <w:r w:rsidR="00436BD2">
                      <w:rPr>
                        <w:rStyle w:val="PageNumber"/>
                        <w:rFonts w:cs="Traditional Arabic"/>
                        <w:sz w:val="28"/>
                        <w:szCs w:val="28"/>
                        <w:rtl/>
                      </w:rPr>
                      <w:t>7</w:t>
                    </w:r>
                    <w:r>
                      <w:rPr>
                        <w:rStyle w:val="PageNumber"/>
                        <w:rFonts w:cs="Traditional Arabic"/>
                        <w:sz w:val="28"/>
                        <w:szCs w:val="28"/>
                      </w:rPr>
                      <w:fldChar w:fldCharType="end"/>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159385</wp:posOffset>
              </wp:positionH>
              <wp:positionV relativeFrom="paragraph">
                <wp:posOffset>383540</wp:posOffset>
              </wp:positionV>
              <wp:extent cx="495300" cy="361950"/>
              <wp:effectExtent l="3175" t="0" r="0" b="127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481A" w:rsidRDefault="0034481A"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436BD2">
                            <w:rPr>
                              <w:rStyle w:val="PageNumber"/>
                              <w:rFonts w:cs="Traditional Arabic"/>
                              <w:sz w:val="32"/>
                              <w:rtl/>
                            </w:rPr>
                            <w:t>7</w:t>
                          </w:r>
                          <w:r>
                            <w:rPr>
                              <w:rStyle w:val="PageNumber"/>
                              <w:rFonts w:cs="Traditional Arabic"/>
                              <w:sz w:val="3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12.55pt;margin-top:30.2pt;width:39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WKe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Cl3WKeuQIA&#10;AL8FAAAOAAAAAAAAAAAAAAAAAC4CAABkcnMvZTJvRG9jLnhtbFBLAQItABQABgAIAAAAIQAJJIIH&#10;3QAAAAkBAAAPAAAAAAAAAAAAAAAAABMFAABkcnMvZG93bnJldi54bWxQSwUGAAAAAAQABADzAAAA&#10;HQYAAAAA&#10;" filled="f" stroked="f">
              <v:textbox>
                <w:txbxContent>
                  <w:p w:rsidR="0034481A" w:rsidRDefault="0034481A" w:rsidP="00D063C6">
                    <w:pPr>
                      <w:pStyle w:val="Heading2"/>
                      <w:rPr>
                        <w:rFonts w:cs="Traditional Arabic"/>
                        <w:noProof w:val="0"/>
                        <w:sz w:val="32"/>
                        <w:rtl/>
                      </w:rPr>
                    </w:pPr>
                    <w:r>
                      <w:rPr>
                        <w:rStyle w:val="PageNumber"/>
                        <w:rFonts w:cs="Traditional Arabic"/>
                        <w:sz w:val="32"/>
                      </w:rPr>
                      <w:fldChar w:fldCharType="begin"/>
                    </w:r>
                    <w:r>
                      <w:rPr>
                        <w:rStyle w:val="PageNumber"/>
                        <w:rFonts w:cs="Traditional Arabic"/>
                        <w:sz w:val="32"/>
                      </w:rPr>
                      <w:instrText xml:space="preserve"> PAGE </w:instrText>
                    </w:r>
                    <w:r>
                      <w:rPr>
                        <w:rStyle w:val="PageNumber"/>
                        <w:rFonts w:cs="Traditional Arabic"/>
                        <w:sz w:val="32"/>
                      </w:rPr>
                      <w:fldChar w:fldCharType="separate"/>
                    </w:r>
                    <w:r w:rsidR="00436BD2">
                      <w:rPr>
                        <w:rStyle w:val="PageNumber"/>
                        <w:rFonts w:cs="Traditional Arabic"/>
                        <w:sz w:val="32"/>
                        <w:rtl/>
                      </w:rPr>
                      <w:t>7</w:t>
                    </w:r>
                    <w:r>
                      <w:rPr>
                        <w:rStyle w:val="PageNumber"/>
                        <w:rFonts w:cs="Traditional Arabic"/>
                        <w:sz w:val="32"/>
                      </w:rPr>
                      <w:fldChar w:fldCharType="end"/>
                    </w:r>
                  </w:p>
                </w:txbxContent>
              </v:textbox>
            </v:shape>
          </w:pict>
        </mc:Fallback>
      </mc:AlternateContent>
    </w:r>
  </w:p>
  <w:p w:rsidR="0034481A" w:rsidRPr="00CD4C3A" w:rsidRDefault="0034481A" w:rsidP="00D063C6">
    <w:pPr>
      <w:pStyle w:val="Header"/>
    </w:pPr>
  </w:p>
  <w:p w:rsidR="0034481A" w:rsidRPr="007D1514" w:rsidRDefault="00436BD2" w:rsidP="00D063C6">
    <w:pPr>
      <w:pStyle w:val="Header"/>
    </w:pPr>
    <w:r>
      <w:rPr>
        <w:noProof/>
      </w:rPr>
      <mc:AlternateContent>
        <mc:Choice Requires="wps">
          <w:drawing>
            <wp:anchor distT="0" distB="0" distL="114300" distR="114300" simplePos="0" relativeHeight="251668480" behindDoc="0" locked="0" layoutInCell="1" allowOverlap="1">
              <wp:simplePos x="0" y="0"/>
              <wp:positionH relativeFrom="column">
                <wp:posOffset>3446780</wp:posOffset>
              </wp:positionH>
              <wp:positionV relativeFrom="paragraph">
                <wp:posOffset>4445</wp:posOffset>
              </wp:positionV>
              <wp:extent cx="1842135" cy="342900"/>
              <wp:effectExtent l="4445" t="0" r="1270" b="12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481A" w:rsidRPr="0004247D" w:rsidRDefault="0034481A" w:rsidP="00D063C6">
                          <w:pPr>
                            <w:jc w:val="center"/>
                            <w:rPr>
                              <w:rFonts w:cs="AL-Mohanad Bold"/>
                              <w:szCs w:val="22"/>
                              <w:rtl/>
                            </w:rPr>
                          </w:pPr>
                          <w:r>
                            <w:rPr>
                              <w:rFonts w:cs="AL-Mohanad Bold"/>
                              <w:szCs w:val="22"/>
                              <w:rtl/>
                            </w:rPr>
                            <w:t>فضيلة الشيخ عبد الكريم الخضير</w:t>
                          </w:r>
                        </w:p>
                        <w:p w:rsidR="0034481A" w:rsidRDefault="0034481A" w:rsidP="00D063C6">
                          <w:pPr>
                            <w:rPr>
                              <w:rtl/>
                            </w:rPr>
                          </w:pPr>
                        </w:p>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36BD2">
                            <w:rPr>
                              <w:rStyle w:val="PageNumber"/>
                              <w:rFonts w:cs="Traditional Arabic"/>
                              <w:sz w:val="26"/>
                              <w:szCs w:val="26"/>
                              <w:rtl/>
                            </w:rPr>
                            <w:t>7</w:t>
                          </w:r>
                          <w:r>
                            <w:rPr>
                              <w:rStyle w:val="PageNumber"/>
                              <w:rFonts w:cs="Traditional Arabic"/>
                              <w:sz w:val="26"/>
                              <w:szCs w:val="26"/>
                            </w:rPr>
                            <w:fldChar w:fldCharType="end"/>
                          </w:r>
                        </w:p>
                        <w:p w:rsidR="0034481A" w:rsidRDefault="0034481A" w:rsidP="00D063C6">
                          <w:pPr>
                            <w:jc w:val="center"/>
                            <w:rPr>
                              <w:sz w:val="30"/>
                              <w:szCs w:val="30"/>
                              <w:rtl/>
                            </w:rPr>
                          </w:pPr>
                          <w:r>
                            <w:rPr>
                              <w:rFonts w:cs="AL-Mohanad Bold"/>
                              <w:szCs w:val="22"/>
                              <w:rtl/>
                            </w:rPr>
                            <w:t xml:space="preserve">ئتان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2" type="#_x0000_t202" style="position:absolute;left:0;text-align:left;margin-left:271.4pt;margin-top:.35pt;width:145.05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" stroked="f">
              <v:textbox inset="0,0,0,0">
                <w:txbxContent>
                  <w:p w:rsidR="0034481A" w:rsidRPr="0004247D" w:rsidRDefault="0034481A" w:rsidP="00D063C6">
                    <w:pPr>
                      <w:jc w:val="center"/>
                      <w:rPr>
                        <w:rFonts w:cs="AL-Mohanad Bold"/>
                        <w:szCs w:val="22"/>
                        <w:rtl/>
                      </w:rPr>
                    </w:pPr>
                    <w:r>
                      <w:rPr>
                        <w:rFonts w:cs="AL-Mohanad Bold"/>
                        <w:szCs w:val="22"/>
                        <w:rtl/>
                      </w:rPr>
                      <w:t>فضيلة الشيخ عبد الكريم الخضير</w:t>
                    </w:r>
                  </w:p>
                  <w:p w:rsidR="0034481A" w:rsidRDefault="0034481A" w:rsidP="00D063C6">
                    <w:pPr>
                      <w:rPr>
                        <w:rtl/>
                      </w:rPr>
                    </w:pPr>
                  </w:p>
                  <w:p w:rsidR="0034481A" w:rsidRDefault="0034481A" w:rsidP="00D063C6">
                    <w:pPr>
                      <w:pStyle w:val="Heading2"/>
                      <w:ind w:firstLine="32"/>
                      <w:rPr>
                        <w:rFonts w:cs="Traditional Arabic"/>
                        <w:noProof w:val="0"/>
                        <w:sz w:val="30"/>
                        <w:szCs w:val="30"/>
                        <w:rtl/>
                      </w:rPr>
                    </w:pPr>
                    <w:r>
                      <w:rPr>
                        <w:rStyle w:val="PageNumber"/>
                        <w:rFonts w:cs="Traditional Arabic"/>
                        <w:sz w:val="26"/>
                        <w:szCs w:val="26"/>
                      </w:rPr>
                      <w:fldChar w:fldCharType="begin"/>
                    </w:r>
                    <w:r>
                      <w:rPr>
                        <w:rStyle w:val="PageNumber"/>
                        <w:rFonts w:cs="Traditional Arabic"/>
                        <w:sz w:val="26"/>
                        <w:szCs w:val="26"/>
                      </w:rPr>
                      <w:instrText xml:space="preserve"> PAGE </w:instrText>
                    </w:r>
                    <w:r>
                      <w:rPr>
                        <w:rStyle w:val="PageNumber"/>
                        <w:rFonts w:cs="Traditional Arabic"/>
                        <w:sz w:val="26"/>
                        <w:szCs w:val="26"/>
                      </w:rPr>
                      <w:fldChar w:fldCharType="separate"/>
                    </w:r>
                    <w:r w:rsidR="00436BD2">
                      <w:rPr>
                        <w:rStyle w:val="PageNumber"/>
                        <w:rFonts w:cs="Traditional Arabic"/>
                        <w:sz w:val="26"/>
                        <w:szCs w:val="26"/>
                        <w:rtl/>
                      </w:rPr>
                      <w:t>7</w:t>
                    </w:r>
                    <w:r>
                      <w:rPr>
                        <w:rStyle w:val="PageNumber"/>
                        <w:rFonts w:cs="Traditional Arabic"/>
                        <w:sz w:val="26"/>
                        <w:szCs w:val="26"/>
                      </w:rPr>
                      <w:fldChar w:fldCharType="end"/>
                    </w:r>
                  </w:p>
                  <w:p w:rsidR="0034481A" w:rsidRDefault="0034481A" w:rsidP="00D063C6">
                    <w:pPr>
                      <w:jc w:val="center"/>
                      <w:rPr>
                        <w:sz w:val="30"/>
                        <w:szCs w:val="30"/>
                        <w:rtl/>
                      </w:rPr>
                    </w:pPr>
                    <w:r>
                      <w:rPr>
                        <w:rFonts w:cs="AL-Mohanad Bold"/>
                        <w:szCs w:val="22"/>
                        <w:rtl/>
                      </w:rPr>
                      <w:t xml:space="preserve">ئتان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160655</wp:posOffset>
              </wp:positionV>
              <wp:extent cx="5219065" cy="20320"/>
              <wp:effectExtent l="38735" t="40640" r="38100" b="3429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9065" cy="2032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E6655" id="Line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pt,12.65pt" to="464.5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" strokeweight="5pt">
              <v:stroke linestyle="thickThin"/>
            </v:line>
          </w:pict>
        </mc:Fallback>
      </mc:AlternateContent>
    </w:r>
  </w:p>
  <w:p w:rsidR="0034481A" w:rsidRPr="00E811C5" w:rsidRDefault="0034481A" w:rsidP="00D063C6">
    <w:pPr>
      <w:pStyle w:val="Header"/>
    </w:pPr>
  </w:p>
  <w:p w:rsidR="0034481A" w:rsidRPr="00D063C6" w:rsidRDefault="0034481A"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C7"/>
    <w:rsid w:val="00031CFB"/>
    <w:rsid w:val="0004247D"/>
    <w:rsid w:val="00064954"/>
    <w:rsid w:val="0007300E"/>
    <w:rsid w:val="000F21E2"/>
    <w:rsid w:val="00203C85"/>
    <w:rsid w:val="00203E59"/>
    <w:rsid w:val="002225F9"/>
    <w:rsid w:val="00235AD9"/>
    <w:rsid w:val="00282FDF"/>
    <w:rsid w:val="00285D76"/>
    <w:rsid w:val="002D4E12"/>
    <w:rsid w:val="0034360D"/>
    <w:rsid w:val="0034481A"/>
    <w:rsid w:val="0035637B"/>
    <w:rsid w:val="00393F75"/>
    <w:rsid w:val="003B0A16"/>
    <w:rsid w:val="00407BDF"/>
    <w:rsid w:val="00434AA8"/>
    <w:rsid w:val="00436574"/>
    <w:rsid w:val="00436BD2"/>
    <w:rsid w:val="00482C22"/>
    <w:rsid w:val="004D459A"/>
    <w:rsid w:val="00512595"/>
    <w:rsid w:val="00554135"/>
    <w:rsid w:val="006269F9"/>
    <w:rsid w:val="00663F97"/>
    <w:rsid w:val="006A61EF"/>
    <w:rsid w:val="006C0C16"/>
    <w:rsid w:val="00706C41"/>
    <w:rsid w:val="00736B92"/>
    <w:rsid w:val="00741736"/>
    <w:rsid w:val="0075077E"/>
    <w:rsid w:val="00770A70"/>
    <w:rsid w:val="007C1839"/>
    <w:rsid w:val="007D1514"/>
    <w:rsid w:val="007D5B45"/>
    <w:rsid w:val="00842294"/>
    <w:rsid w:val="00864390"/>
    <w:rsid w:val="00896EC2"/>
    <w:rsid w:val="008B0F0B"/>
    <w:rsid w:val="008C0EC7"/>
    <w:rsid w:val="008E652A"/>
    <w:rsid w:val="009140DD"/>
    <w:rsid w:val="0095149B"/>
    <w:rsid w:val="00956508"/>
    <w:rsid w:val="00985A34"/>
    <w:rsid w:val="009D1E70"/>
    <w:rsid w:val="00A01B37"/>
    <w:rsid w:val="00A02537"/>
    <w:rsid w:val="00A03015"/>
    <w:rsid w:val="00A0578C"/>
    <w:rsid w:val="00A36B25"/>
    <w:rsid w:val="00A51B5F"/>
    <w:rsid w:val="00AA110F"/>
    <w:rsid w:val="00AB508A"/>
    <w:rsid w:val="00B228F5"/>
    <w:rsid w:val="00B9189B"/>
    <w:rsid w:val="00BC076D"/>
    <w:rsid w:val="00C2684A"/>
    <w:rsid w:val="00C352E3"/>
    <w:rsid w:val="00CC5AC0"/>
    <w:rsid w:val="00CD4C3A"/>
    <w:rsid w:val="00CF7D0A"/>
    <w:rsid w:val="00D063C6"/>
    <w:rsid w:val="00D5311D"/>
    <w:rsid w:val="00D70BB9"/>
    <w:rsid w:val="00DA7EC5"/>
    <w:rsid w:val="00DE63E3"/>
    <w:rsid w:val="00DF6A3C"/>
    <w:rsid w:val="00E26FE0"/>
    <w:rsid w:val="00E5108F"/>
    <w:rsid w:val="00E77FFA"/>
    <w:rsid w:val="00E811C5"/>
    <w:rsid w:val="00E9143F"/>
    <w:rsid w:val="00E93D37"/>
    <w:rsid w:val="00F0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63D470F-9512-4410-9594-47BCA0CF3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semiHidden="1" w:uiPriority="0" w:unhideWhenUsed="1" w:qFormat="1"/>
    <w:lsdException w:name="page number" w:locked="1" w:uiPriority="0"/>
    <w:lsdException w:name="List Number" w:semiHidden="1" w:unhideWhenUsed="1"/>
    <w:lsdException w:name="List 4" w:semiHidden="1" w:unhideWhenUsed="1"/>
    <w:lsdException w:name="List 5" w:semiHidden="1" w:unhideWhenUsed="1"/>
    <w:lsdException w:name="Title" w:locked="1" w:uiPriority="0" w:qFormat="1"/>
    <w:lsdException w:name="Default Paragraph Font" w:locked="1" w:uiPriority="0"/>
    <w:lsdException w:name="Body Text Indent"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Strong" w:locked="1" w:uiPriority="0" w:qFormat="1"/>
    <w:lsdException w:name="Emphasis" w:locked="1" w:uiPriority="0" w:qFormat="1"/>
    <w:lsdException w:name="No List" w:locked="1" w:uiPriority="0"/>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hAnsi="Times New Roman" w:cs="Times New Roman"/>
      <w:sz w:val="24"/>
      <w:szCs w:val="24"/>
    </w:rPr>
  </w:style>
  <w:style w:type="paragraph" w:styleId="Heading2">
    <w:name w:val="heading 2"/>
    <w:basedOn w:val="Normal"/>
    <w:next w:val="Normal"/>
    <w:link w:val="Heading2Char"/>
    <w:uiPriority w:val="99"/>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8C0EC7"/>
    <w:rPr>
      <w:rFonts w:ascii="Times New Roman" w:eastAsia="SimSun" w:hAnsi="Times New Roman" w:cs="Times New Roman"/>
      <w:noProof/>
      <w:sz w:val="32"/>
    </w:rPr>
  </w:style>
  <w:style w:type="table" w:styleId="TableGrid">
    <w:name w:val="Table Grid"/>
    <w:basedOn w:val="TableNormal"/>
    <w:uiPriority w:val="99"/>
    <w:rsid w:val="008C0EC7"/>
    <w:pPr>
      <w:bidi/>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uiPriority w:val="99"/>
    <w:semiHidden/>
    <w:locked/>
    <w:rsid w:val="008C0EC7"/>
    <w:rPr>
      <w:rFonts w:ascii="Times New Roman" w:eastAsia="SimSun" w:hAnsi="Times New Roman" w:cs="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style>
  <w:style w:type="character" w:customStyle="1" w:styleId="HeaderChar">
    <w:name w:val="Header Char"/>
    <w:basedOn w:val="DefaultParagraphFont"/>
    <w:link w:val="Header"/>
    <w:uiPriority w:val="99"/>
    <w:locked/>
    <w:rsid w:val="008C0EC7"/>
    <w:rPr>
      <w:rFonts w:ascii="Times New Roman" w:hAnsi="Times New Roman" w:cs="Times New Roman"/>
      <w:sz w:val="24"/>
    </w:rPr>
  </w:style>
  <w:style w:type="character" w:customStyle="1" w:styleId="BalloonTextChar">
    <w:name w:val="Balloon Text Char"/>
    <w:basedOn w:val="DefaultParagraphFont"/>
    <w:link w:val="BalloonText"/>
    <w:uiPriority w:val="99"/>
    <w:semiHidden/>
    <w:locked/>
    <w:rsid w:val="008C0EC7"/>
    <w:rPr>
      <w:rFonts w:ascii="Tahoma" w:hAnsi="Tahoma" w:cs="Times New Roman"/>
      <w:sz w:val="16"/>
    </w:rPr>
  </w:style>
  <w:style w:type="paragraph" w:styleId="BalloonText">
    <w:name w:val="Balloon Text"/>
    <w:basedOn w:val="Normal"/>
    <w:link w:val="BalloonTextChar"/>
    <w:uiPriority w:val="99"/>
    <w:semiHidden/>
    <w:rsid w:val="008C0EC7"/>
    <w:rPr>
      <w:rFonts w:ascii="Tahoma" w:hAnsi="Tahoma" w:cs="Tahoma"/>
      <w:sz w:val="16"/>
      <w:szCs w:val="16"/>
    </w:rPr>
  </w:style>
  <w:style w:type="character" w:customStyle="1" w:styleId="BalloonTextChar1">
    <w:name w:val="Balloon Text Char1"/>
    <w:basedOn w:val="DefaultParagraphFont"/>
    <w:uiPriority w:val="99"/>
    <w:semiHidden/>
    <w:rPr>
      <w:rFonts w:ascii="Segoe UI" w:hAnsi="Segoe UI" w:cs="Segoe UI"/>
      <w:sz w:val="18"/>
      <w:szCs w:val="18"/>
    </w:rPr>
  </w:style>
  <w:style w:type="character" w:customStyle="1" w:styleId="FooterChar">
    <w:name w:val="Footer Char"/>
    <w:basedOn w:val="DefaultParagraphFont"/>
    <w:link w:val="Footer"/>
    <w:uiPriority w:val="99"/>
    <w:semiHidden/>
    <w:locked/>
    <w:rsid w:val="008C0EC7"/>
    <w:rPr>
      <w:rFonts w:ascii="Times New Roman" w:hAnsi="Times New Roman" w:cs="Times New Roman"/>
      <w:sz w:val="24"/>
    </w:rPr>
  </w:style>
  <w:style w:type="paragraph" w:styleId="Footer">
    <w:name w:val="footer"/>
    <w:basedOn w:val="Normal"/>
    <w:link w:val="FooterChar"/>
    <w:uiPriority w:val="99"/>
    <w:semiHidden/>
    <w:rsid w:val="008C0EC7"/>
    <w:pPr>
      <w:tabs>
        <w:tab w:val="center" w:pos="4513"/>
        <w:tab w:val="right" w:pos="9026"/>
      </w:tabs>
    </w:pPr>
  </w:style>
  <w:style w:type="character" w:customStyle="1" w:styleId="FooterChar1">
    <w:name w:val="Footer Char1"/>
    <w:basedOn w:val="DefaultParagraphFont"/>
    <w:uiPriority w:val="99"/>
    <w:semiHidden/>
    <w:rPr>
      <w:rFonts w:ascii="Times New Roman" w:hAnsi="Times New Roman" w:cs="Times New Roman"/>
      <w:sz w:val="24"/>
      <w:szCs w:val="24"/>
    </w:rPr>
  </w:style>
  <w:style w:type="character" w:styleId="PageNumber">
    <w:name w:val="page number"/>
    <w:basedOn w:val="DefaultParagraphFont"/>
    <w:uiPriority w:val="99"/>
    <w:rsid w:val="008C0EC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2163</Words>
  <Characters>12335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vt:lpstr>
    </vt:vector>
  </TitlesOfParts>
  <Company/>
  <LinksUpToDate>false</LinksUpToDate>
  <CharactersWithSpaces>14470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bhn</dc:creator>
  <cp:keywords/>
  <dc:description/>
  <cp:lastModifiedBy>EU-RAD</cp:lastModifiedBy>
  <cp:revision>2</cp:revision>
  <dcterms:created xsi:type="dcterms:W3CDTF">2017-06-02T14:10:00Z</dcterms:created>
  <dcterms:modified xsi:type="dcterms:W3CDTF">2017-06-02T14:10:00Z</dcterms:modified>
</cp:coreProperties>
</file>