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27FD" w:rsidRDefault="007627FD" w:rsidP="003A4397">
      <w:pPr>
        <w:ind w:left="-1282" w:right="-709"/>
        <w:jc w:val="center"/>
        <w:rPr>
          <w:rFonts w:cs="PT Bold Heading"/>
          <w:sz w:val="96"/>
          <w:szCs w:val="96"/>
          <w:rtl/>
        </w:rPr>
      </w:pPr>
      <w:r>
        <w:rPr>
          <w:rFonts w:cs="PT Bold Heading"/>
          <w:sz w:val="96"/>
          <w:szCs w:val="96"/>
          <w:rtl/>
        </w:rPr>
        <w:t>شرح كتاب التجريد الصريح لأحاديث الجامع الصحيح</w:t>
      </w:r>
    </w:p>
    <w:p w:rsidR="007627FD" w:rsidRDefault="007627FD" w:rsidP="003A4397">
      <w:pPr>
        <w:ind w:left="-1282" w:right="-709"/>
        <w:jc w:val="center"/>
        <w:rPr>
          <w:rFonts w:cs="Arial"/>
          <w:sz w:val="96"/>
          <w:szCs w:val="96"/>
          <w:rtl/>
        </w:rPr>
      </w:pPr>
    </w:p>
    <w:p w:rsidR="007627FD" w:rsidRDefault="007627FD" w:rsidP="003A4397">
      <w:pPr>
        <w:ind w:left="-1282" w:right="-709"/>
        <w:jc w:val="center"/>
        <w:rPr>
          <w:rFonts w:cs="Arial"/>
          <w:sz w:val="96"/>
          <w:szCs w:val="96"/>
          <w:rtl/>
        </w:rPr>
      </w:pPr>
      <w:r>
        <w:rPr>
          <w:rFonts w:ascii="Andalus" w:hAnsi="Andalus" w:cs="Andalus"/>
          <w:b/>
          <w:sz w:val="48"/>
          <w:szCs w:val="48"/>
          <w:rtl/>
        </w:rPr>
        <w:t>فضيلة الشيخ الدكتور</w:t>
      </w:r>
    </w:p>
    <w:p w:rsidR="007627FD" w:rsidRDefault="007627FD" w:rsidP="003A4397">
      <w:pPr>
        <w:ind w:left="-1282" w:right="-709"/>
        <w:jc w:val="center"/>
        <w:rPr>
          <w:rFonts w:ascii="Andalus" w:hAnsi="Andalus" w:cs="AL-Mohanad Bold"/>
          <w:b/>
          <w:sz w:val="48"/>
          <w:szCs w:val="48"/>
          <w:rtl/>
        </w:rPr>
      </w:pPr>
      <w:r>
        <w:rPr>
          <w:rFonts w:ascii="Andalus" w:hAnsi="Andalus" w:cs="AL-Mohanad Bold"/>
          <w:b/>
          <w:sz w:val="48"/>
          <w:szCs w:val="48"/>
          <w:rtl/>
        </w:rPr>
        <w:t>عبد الكريم بن عبد الله الخضير</w:t>
      </w:r>
    </w:p>
    <w:p w:rsidR="007627FD" w:rsidRDefault="007627FD" w:rsidP="003A4397">
      <w:pPr>
        <w:ind w:left="-1282" w:right="-709"/>
        <w:jc w:val="center"/>
        <w:rPr>
          <w:rFonts w:ascii="Andalus" w:hAnsi="Andalus" w:cs="Andalus"/>
          <w:b/>
          <w:sz w:val="48"/>
          <w:szCs w:val="48"/>
          <w:rtl/>
        </w:rPr>
      </w:pPr>
      <w:r>
        <w:rPr>
          <w:rFonts w:ascii="Andalus" w:hAnsi="Andalus" w:cs="AL-Mohanad Bold"/>
          <w:b/>
          <w:sz w:val="48"/>
          <w:szCs w:val="48"/>
          <w:rtl/>
        </w:rPr>
        <w:t>عضو هيئة كبار العلماء وعضو اللجنة الدائمة للبحوث العلمية والإفتاء</w:t>
      </w:r>
    </w:p>
    <w:p w:rsidR="007627FD" w:rsidRDefault="007627FD" w:rsidP="003A4397">
      <w:pPr>
        <w:pStyle w:val="AL-MohanadBold16"/>
        <w:rPr>
          <w:noProof w:val="0"/>
          <w:rtl/>
        </w:rPr>
      </w:pPr>
    </w:p>
    <w:p w:rsidR="007627FD" w:rsidRDefault="007627FD" w:rsidP="003A4397">
      <w:pPr>
        <w:pStyle w:val="AL-MohanadBold16"/>
        <w:rPr>
          <w:noProof w:val="0"/>
          <w:rtl/>
        </w:rPr>
      </w:pPr>
    </w:p>
    <w:p w:rsidR="007627FD" w:rsidRDefault="007627FD" w:rsidP="00D10050">
      <w:pPr>
        <w:ind w:left="-1282" w:right="-709"/>
        <w:jc w:val="center"/>
        <w:rPr>
          <w:rFonts w:ascii="Tahoma" w:hAnsi="Tahoma" w:cs="Tahoma"/>
          <w:bCs/>
          <w:rtl/>
        </w:rPr>
      </w:pPr>
      <w:r>
        <w:rPr>
          <w:rFonts w:ascii="Tahoma" w:hAnsi="Tahoma" w:cs="Tahoma"/>
          <w:bCs/>
          <w:rtl/>
        </w:rPr>
        <w:t xml:space="preserve"> </w:t>
      </w:r>
      <w:r w:rsidR="006D17AE">
        <w:rPr>
          <w:rFonts w:ascii="Tahoma" w:hAnsi="Tahoma" w:cs="Tahoma"/>
          <w:bCs/>
          <w:rtl/>
        </w:rPr>
        <w:t>«</w:t>
      </w:r>
      <w:r>
        <w:rPr>
          <w:rFonts w:ascii="Tahoma" w:hAnsi="Tahoma" w:cs="Tahoma"/>
          <w:bCs/>
          <w:rtl/>
        </w:rPr>
        <w:t xml:space="preserve">الحلقةالثامنة </w:t>
      </w:r>
      <w:r w:rsidR="00574A3B">
        <w:rPr>
          <w:rFonts w:ascii="Tahoma" w:hAnsi="Tahoma" w:cs="Tahoma"/>
          <w:bCs/>
          <w:rtl/>
        </w:rPr>
        <w:t>والع</w:t>
      </w:r>
      <w:r w:rsidR="00574A3B">
        <w:rPr>
          <w:rFonts w:ascii="Tahoma" w:hAnsi="Tahoma" w:cs="Tahoma" w:hint="cs"/>
          <w:bCs/>
          <w:rtl/>
        </w:rPr>
        <w:t>شرون</w:t>
      </w:r>
      <w:r>
        <w:rPr>
          <w:rFonts w:ascii="Tahoma" w:hAnsi="Tahoma" w:cs="Tahoma"/>
          <w:bCs/>
          <w:rtl/>
        </w:rPr>
        <w:t xml:space="preserve"> بعد المائة</w:t>
      </w:r>
      <w:r w:rsidR="006D17AE">
        <w:rPr>
          <w:rFonts w:ascii="Tahoma" w:hAnsi="Tahoma" w:cs="Tahoma"/>
          <w:bCs/>
          <w:rtl/>
        </w:rPr>
        <w:t>»</w:t>
      </w:r>
    </w:p>
    <w:p w:rsidR="007627FD" w:rsidRDefault="007627FD" w:rsidP="003A4397">
      <w:pPr>
        <w:pStyle w:val="BodyTextIndent"/>
        <w:ind w:left="-1282" w:right="-709" w:firstLine="562"/>
        <w:jc w:val="center"/>
        <w:rPr>
          <w:noProof w:val="0"/>
          <w:rtl/>
        </w:rPr>
      </w:pPr>
    </w:p>
    <w:p w:rsidR="007627FD" w:rsidRDefault="007627FD" w:rsidP="003A4397">
      <w:pPr>
        <w:pStyle w:val="BodyTextIndent"/>
        <w:tabs>
          <w:tab w:val="left" w:pos="3396"/>
        </w:tabs>
        <w:ind w:left="-1281" w:right="-709" w:firstLine="0"/>
        <w:jc w:val="center"/>
        <w:rPr>
          <w:rFonts w:ascii="QCF_P039" w:hAnsi="QCF_P039" w:cs="AL-Mohanad"/>
          <w:noProof w:val="0"/>
          <w:sz w:val="36"/>
          <w:szCs w:val="36"/>
          <w:rtl/>
        </w:rPr>
      </w:pPr>
      <w:r>
        <w:rPr>
          <w:noProof w:val="0"/>
          <w:rtl/>
        </w:rPr>
        <w:t xml:space="preserve">   /   /   14</w:t>
      </w:r>
    </w:p>
    <w:p w:rsidR="007627FD" w:rsidRPr="003C5853" w:rsidRDefault="007627FD" w:rsidP="00681BA9">
      <w:pPr>
        <w:jc w:val="both"/>
        <w:rPr>
          <w:rFonts w:ascii="Simplified Arabic" w:hAnsi="Simplified Arabic" w:cs="Simplified Arabic"/>
          <w:b/>
          <w:bCs/>
          <w:sz w:val="28"/>
          <w:szCs w:val="28"/>
          <w:rtl/>
        </w:rPr>
      </w:pPr>
    </w:p>
    <w:p w:rsidR="007627FD" w:rsidRPr="003C5853" w:rsidRDefault="007627FD" w:rsidP="00681BA9">
      <w:pPr>
        <w:jc w:val="both"/>
        <w:rPr>
          <w:rFonts w:ascii="Simplified Arabic" w:hAnsi="Simplified Arabic" w:cs="Simplified Arabic"/>
          <w:sz w:val="28"/>
          <w:szCs w:val="28"/>
          <w:rtl/>
        </w:rPr>
      </w:pPr>
    </w:p>
    <w:p w:rsidR="007627FD" w:rsidRPr="003C5853" w:rsidRDefault="007627FD" w:rsidP="00681BA9">
      <w:pPr>
        <w:jc w:val="both"/>
        <w:rPr>
          <w:rFonts w:ascii="Simplified Arabic" w:hAnsi="Simplified Arabic" w:cs="Simplified Arabic"/>
          <w:b/>
          <w:bCs/>
          <w:sz w:val="28"/>
          <w:szCs w:val="28"/>
          <w:rtl/>
          <w:lang w:bidi="ar-EG"/>
        </w:rPr>
      </w:pPr>
    </w:p>
    <w:p w:rsidR="007627FD" w:rsidRPr="003C5853" w:rsidRDefault="007627FD" w:rsidP="00681BA9">
      <w:pPr>
        <w:jc w:val="both"/>
        <w:rPr>
          <w:rFonts w:ascii="Simplified Arabic" w:hAnsi="Simplified Arabic" w:cs="Simplified Arabic"/>
          <w:b/>
          <w:bCs/>
          <w:sz w:val="28"/>
          <w:szCs w:val="28"/>
          <w:rtl/>
        </w:rPr>
      </w:pPr>
    </w:p>
    <w:p w:rsidR="007627FD" w:rsidRPr="003C5853" w:rsidRDefault="007627FD" w:rsidP="00681BA9">
      <w:pPr>
        <w:jc w:val="both"/>
        <w:rPr>
          <w:rFonts w:ascii="Simplified Arabic" w:hAnsi="Simplified Arabic" w:cs="Simplified Arabic"/>
          <w:b/>
          <w:bCs/>
          <w:sz w:val="28"/>
          <w:szCs w:val="28"/>
          <w:rtl/>
        </w:rPr>
      </w:pPr>
    </w:p>
    <w:p w:rsidR="007627FD" w:rsidRPr="003C5853" w:rsidRDefault="007627FD" w:rsidP="00681BA9">
      <w:pPr>
        <w:jc w:val="both"/>
        <w:rPr>
          <w:rFonts w:ascii="Simplified Arabic" w:hAnsi="Simplified Arabic" w:cs="Simplified Arabic"/>
          <w:b/>
          <w:bCs/>
          <w:sz w:val="28"/>
          <w:szCs w:val="28"/>
          <w:rtl/>
        </w:rPr>
      </w:pPr>
    </w:p>
    <w:p w:rsidR="007627FD" w:rsidRPr="003C5853" w:rsidRDefault="007627FD" w:rsidP="00681BA9">
      <w:pPr>
        <w:jc w:val="both"/>
        <w:rPr>
          <w:rFonts w:ascii="Simplified Arabic" w:hAnsi="Simplified Arabic" w:cs="Simplified Arabic"/>
          <w:b/>
          <w:bCs/>
          <w:sz w:val="28"/>
          <w:szCs w:val="28"/>
          <w:rtl/>
        </w:rPr>
      </w:pPr>
    </w:p>
    <w:p w:rsidR="007627FD" w:rsidRPr="003C5853" w:rsidRDefault="007627FD" w:rsidP="00681BA9">
      <w:pPr>
        <w:jc w:val="both"/>
        <w:rPr>
          <w:rFonts w:ascii="Simplified Arabic" w:hAnsi="Simplified Arabic" w:cs="Simplified Arabic"/>
          <w:b/>
          <w:bCs/>
          <w:sz w:val="28"/>
          <w:szCs w:val="28"/>
          <w:rtl/>
        </w:rPr>
      </w:pPr>
    </w:p>
    <w:p w:rsidR="007627FD" w:rsidRPr="003C5853" w:rsidRDefault="007627FD" w:rsidP="00681BA9">
      <w:pPr>
        <w:jc w:val="both"/>
        <w:rPr>
          <w:rFonts w:ascii="Simplified Arabic" w:hAnsi="Simplified Arabic" w:cs="Simplified Arabic"/>
          <w:b/>
          <w:bCs/>
          <w:sz w:val="28"/>
          <w:szCs w:val="28"/>
          <w:rtl/>
        </w:rPr>
      </w:pPr>
    </w:p>
    <w:p w:rsidR="007627FD" w:rsidRPr="003C5853" w:rsidRDefault="007627FD" w:rsidP="00681BA9">
      <w:pPr>
        <w:jc w:val="both"/>
        <w:rPr>
          <w:rFonts w:ascii="Simplified Arabic" w:hAnsi="Simplified Arabic" w:cs="Simplified Arabic"/>
          <w:b/>
          <w:bCs/>
          <w:sz w:val="28"/>
          <w:szCs w:val="28"/>
          <w:rtl/>
        </w:rPr>
      </w:pPr>
    </w:p>
    <w:p w:rsidR="007627FD" w:rsidRPr="003C5853" w:rsidRDefault="007627FD" w:rsidP="00681BA9">
      <w:pPr>
        <w:jc w:val="both"/>
        <w:rPr>
          <w:rFonts w:ascii="Simplified Arabic" w:hAnsi="Simplified Arabic" w:cs="Simplified Arabic"/>
          <w:b/>
          <w:bCs/>
          <w:sz w:val="28"/>
          <w:szCs w:val="28"/>
          <w:rtl/>
        </w:rPr>
      </w:pPr>
    </w:p>
    <w:p w:rsidR="007627FD" w:rsidRPr="003C5853" w:rsidRDefault="007627FD" w:rsidP="00681BA9">
      <w:pPr>
        <w:jc w:val="both"/>
        <w:rPr>
          <w:rFonts w:ascii="Simplified Arabic" w:hAnsi="Simplified Arabic" w:cs="Simplified Arabic"/>
          <w:b/>
          <w:bCs/>
          <w:sz w:val="28"/>
          <w:szCs w:val="28"/>
          <w:rtl/>
        </w:rPr>
      </w:pPr>
    </w:p>
    <w:p w:rsidR="00FF2E3A" w:rsidRPr="003C5853" w:rsidRDefault="00FF2E3A" w:rsidP="00681BA9">
      <w:pPr>
        <w:jc w:val="both"/>
        <w:rPr>
          <w:rFonts w:ascii="Simplified Arabic" w:hAnsi="Simplified Arabic" w:cs="Simplified Arabic"/>
          <w:b/>
          <w:bCs/>
          <w:sz w:val="28"/>
          <w:szCs w:val="28"/>
          <w:rtl/>
        </w:rPr>
      </w:pPr>
    </w:p>
    <w:p w:rsidR="007C7552" w:rsidRPr="006D17AE" w:rsidRDefault="007C7552" w:rsidP="006D17AE">
      <w:pPr>
        <w:autoSpaceDE w:val="0"/>
        <w:autoSpaceDN w:val="0"/>
        <w:adjustRightInd w:val="0"/>
        <w:jc w:val="both"/>
        <w:rPr>
          <w:rFonts w:ascii="Simplified Arabic" w:eastAsia="Calibri" w:hAnsi="Simplified Arabic" w:cs="Simplified Arabic"/>
          <w:b/>
          <w:bCs/>
          <w:sz w:val="28"/>
          <w:szCs w:val="28"/>
          <w:rtl/>
        </w:rPr>
      </w:pPr>
      <w:r w:rsidRPr="006D17AE">
        <w:rPr>
          <w:rFonts w:ascii="Simplified Arabic" w:eastAsia="Calibri" w:hAnsi="Simplified Arabic" w:cs="Simplified Arabic"/>
          <w:b/>
          <w:bCs/>
          <w:sz w:val="28"/>
          <w:szCs w:val="28"/>
          <w:rtl/>
        </w:rPr>
        <w:lastRenderedPageBreak/>
        <w:t>المقدم: بسم الله الرحمن الرحيم</w:t>
      </w:r>
      <w:r w:rsidR="00FF2E3A">
        <w:rPr>
          <w:rFonts w:ascii="Simplified Arabic" w:eastAsia="Calibri" w:hAnsi="Simplified Arabic" w:cs="Simplified Arabic" w:hint="cs"/>
          <w:b/>
          <w:bCs/>
          <w:sz w:val="28"/>
          <w:szCs w:val="28"/>
          <w:rtl/>
        </w:rPr>
        <w:t>.</w:t>
      </w:r>
    </w:p>
    <w:p w:rsidR="007C7552" w:rsidRPr="006D17AE" w:rsidRDefault="007C7552" w:rsidP="00FF2E3A">
      <w:pPr>
        <w:autoSpaceDE w:val="0"/>
        <w:autoSpaceDN w:val="0"/>
        <w:adjustRightInd w:val="0"/>
        <w:jc w:val="both"/>
        <w:rPr>
          <w:rFonts w:ascii="Simplified Arabic" w:eastAsia="Calibri" w:hAnsi="Simplified Arabic" w:cs="Simplified Arabic"/>
          <w:b/>
          <w:bCs/>
          <w:sz w:val="28"/>
          <w:szCs w:val="28"/>
          <w:rtl/>
        </w:rPr>
      </w:pPr>
      <w:r w:rsidRPr="006D17AE">
        <w:rPr>
          <w:rFonts w:ascii="Simplified Arabic" w:eastAsia="Calibri" w:hAnsi="Simplified Arabic" w:cs="Simplified Arabic"/>
          <w:b/>
          <w:bCs/>
          <w:sz w:val="28"/>
          <w:szCs w:val="28"/>
          <w:rtl/>
        </w:rPr>
        <w:t>الحمد لله رب العالمين، وصلى الله وسلم وبارك على عبده ورسوله نبينا محمد وآله وصحبه أجمعين، أيُّها الإخوة والأخوات</w:t>
      </w:r>
      <w:r w:rsidR="00FF2E3A">
        <w:rPr>
          <w:rFonts w:ascii="Simplified Arabic" w:eastAsia="Calibri" w:hAnsi="Simplified Arabic" w:cs="Simplified Arabic" w:hint="cs"/>
          <w:b/>
          <w:bCs/>
          <w:sz w:val="28"/>
          <w:szCs w:val="28"/>
          <w:rtl/>
        </w:rPr>
        <w:t>،</w:t>
      </w:r>
      <w:r w:rsidRPr="006D17AE">
        <w:rPr>
          <w:rFonts w:ascii="Simplified Arabic" w:eastAsia="Calibri" w:hAnsi="Simplified Arabic" w:cs="Simplified Arabic"/>
          <w:b/>
          <w:bCs/>
          <w:sz w:val="28"/>
          <w:szCs w:val="28"/>
          <w:rtl/>
        </w:rPr>
        <w:t xml:space="preserve"> السلام عليكم ورحمة الله وبركاته، وأهلًا ومرحبًا بكم إلى لقاء جديد في برنامجكم</w:t>
      </w:r>
      <w:r w:rsidR="00FF2E3A">
        <w:rPr>
          <w:rFonts w:ascii="Simplified Arabic" w:eastAsia="Calibri" w:hAnsi="Simplified Arabic" w:cs="Simplified Arabic" w:hint="cs"/>
          <w:b/>
          <w:bCs/>
          <w:sz w:val="28"/>
          <w:szCs w:val="28"/>
          <w:rtl/>
        </w:rPr>
        <w:t xml:space="preserve">: </w:t>
      </w:r>
      <w:r w:rsidRPr="006D17AE">
        <w:rPr>
          <w:rFonts w:ascii="Simplified Arabic" w:eastAsia="Calibri" w:hAnsi="Simplified Arabic" w:cs="Simplified Arabic"/>
          <w:b/>
          <w:bCs/>
          <w:sz w:val="28"/>
          <w:szCs w:val="28"/>
          <w:rtl/>
        </w:rPr>
        <w:t>"شرح كتاب التجريد الصريح لأحاديث الجامع الصحيح"، مع بداية حلقتنا يسرنا أن نرحب بصاحب الفضيلة الشيخ الدكتور/ عبد الكريم بن عبد الله الخضير، فأهلًا ومرحبًا بكم شيخ عبد الكريم.</w:t>
      </w:r>
    </w:p>
    <w:p w:rsidR="007C7552" w:rsidRPr="006D17AE" w:rsidRDefault="007C7552" w:rsidP="006D17AE">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sz w:val="28"/>
          <w:szCs w:val="28"/>
          <w:rtl/>
        </w:rPr>
        <w:t>حياكم الله</w:t>
      </w:r>
      <w:r w:rsidR="00FF2E3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وبارك فيكم وفي الإخوة المستمعين.</w:t>
      </w:r>
    </w:p>
    <w:p w:rsidR="007C7552" w:rsidRPr="006D17AE" w:rsidRDefault="007C7552" w:rsidP="00FF2E3A">
      <w:pPr>
        <w:autoSpaceDE w:val="0"/>
        <w:autoSpaceDN w:val="0"/>
        <w:adjustRightInd w:val="0"/>
        <w:jc w:val="both"/>
        <w:rPr>
          <w:rFonts w:ascii="Simplified Arabic" w:eastAsia="Calibri" w:hAnsi="Simplified Arabic" w:cs="Simplified Arabic"/>
          <w:b/>
          <w:bCs/>
          <w:sz w:val="28"/>
          <w:szCs w:val="28"/>
          <w:rtl/>
        </w:rPr>
      </w:pPr>
      <w:r w:rsidRPr="006D17AE">
        <w:rPr>
          <w:rFonts w:ascii="Simplified Arabic" w:eastAsia="Calibri" w:hAnsi="Simplified Arabic" w:cs="Simplified Arabic"/>
          <w:b/>
          <w:bCs/>
          <w:sz w:val="28"/>
          <w:szCs w:val="28"/>
          <w:rtl/>
        </w:rPr>
        <w:t>المقدم: لازلنا في كتاب العلم وفي مجموعةٍ من أحاديثه أيضًا من خلال قراءة أحاديث كتاب التجريد الصريح</w:t>
      </w:r>
      <w:r w:rsidR="00FF2E3A">
        <w:rPr>
          <w:rFonts w:ascii="Simplified Arabic" w:eastAsia="Calibri" w:hAnsi="Simplified Arabic" w:cs="Simplified Arabic" w:hint="cs"/>
          <w:b/>
          <w:bCs/>
          <w:sz w:val="28"/>
          <w:szCs w:val="28"/>
          <w:rtl/>
        </w:rPr>
        <w:t>،</w:t>
      </w:r>
      <w:r w:rsidRPr="006D17AE">
        <w:rPr>
          <w:rFonts w:ascii="Simplified Arabic" w:eastAsia="Calibri" w:hAnsi="Simplified Arabic" w:cs="Simplified Arabic"/>
          <w:b/>
          <w:bCs/>
          <w:sz w:val="28"/>
          <w:szCs w:val="28"/>
          <w:rtl/>
        </w:rPr>
        <w:t xml:space="preserve"> نحن عند حديث عبد الله بن مسعود</w:t>
      </w:r>
      <w:r w:rsidR="006D17AE">
        <w:rPr>
          <w:rFonts w:ascii="Simplified Arabic" w:eastAsia="Calibri" w:hAnsi="Simplified Arabic" w:cs="Simplified Arabic"/>
          <w:b/>
          <w:bCs/>
          <w:sz w:val="28"/>
          <w:szCs w:val="28"/>
          <w:rtl/>
        </w:rPr>
        <w:t>- رضي الله عنه-</w:t>
      </w:r>
      <w:r w:rsidRPr="006D17AE">
        <w:rPr>
          <w:rFonts w:ascii="Simplified Arabic" w:eastAsia="Calibri" w:hAnsi="Simplified Arabic" w:cs="Simplified Arabic"/>
          <w:b/>
          <w:bCs/>
          <w:sz w:val="28"/>
          <w:szCs w:val="28"/>
          <w:rtl/>
        </w:rPr>
        <w:t xml:space="preserve"> قال:</w:t>
      </w:r>
      <w:r w:rsidRPr="006D17AE">
        <w:rPr>
          <w:rFonts w:ascii="Simplified Arabic" w:eastAsia="Calibri" w:hAnsi="Simplified Arabic" w:cs="Simplified Arabic"/>
          <w:b/>
          <w:bCs/>
          <w:sz w:val="28"/>
          <w:szCs w:val="28"/>
          <w:rtl/>
          <w:lang w:bidi="ar-EG"/>
        </w:rPr>
        <w:t xml:space="preserve"> قال النبي</w:t>
      </w:r>
      <w:r w:rsidR="006D17AE" w:rsidRPr="006D17AE">
        <w:rPr>
          <w:rFonts w:ascii="Simplified Arabic" w:eastAsia="Calibri" w:hAnsi="Simplified Arabic" w:cs="Simplified Arabic"/>
          <w:b/>
          <w:bCs/>
          <w:sz w:val="28"/>
          <w:szCs w:val="28"/>
          <w:rtl/>
          <w:lang w:bidi="ar-EG"/>
        </w:rPr>
        <w:t>- صلى الله عليه وسلم-</w:t>
      </w:r>
      <w:r w:rsidRPr="006D17AE">
        <w:rPr>
          <w:rFonts w:ascii="Simplified Arabic" w:eastAsia="Calibri" w:hAnsi="Simplified Arabic" w:cs="Simplified Arabic"/>
          <w:b/>
          <w:bCs/>
          <w:sz w:val="28"/>
          <w:szCs w:val="28"/>
          <w:rtl/>
          <w:lang w:bidi="ar-EG"/>
        </w:rPr>
        <w:t xml:space="preserve">: </w:t>
      </w:r>
      <w:r w:rsidRPr="006D17AE">
        <w:rPr>
          <w:rFonts w:ascii="Simplified Arabic" w:eastAsia="Calibri" w:hAnsi="Simplified Arabic" w:cs="Simplified Arabic"/>
          <w:b/>
          <w:bCs/>
          <w:color w:val="0000FF"/>
          <w:sz w:val="28"/>
          <w:szCs w:val="28"/>
          <w:rtl/>
        </w:rPr>
        <w:t>«لا حسد إلا في اثنتيْنِ</w:t>
      </w:r>
      <w:r w:rsidR="00FF2E3A">
        <w:rPr>
          <w:rFonts w:ascii="Simplified Arabic" w:eastAsia="Calibri" w:hAnsi="Simplified Arabic" w:cs="Simplified Arabic" w:hint="cs"/>
          <w:b/>
          <w:bCs/>
          <w:color w:val="0000FF"/>
          <w:sz w:val="28"/>
          <w:szCs w:val="28"/>
          <w:rtl/>
        </w:rPr>
        <w:t xml:space="preserve">: </w:t>
      </w:r>
      <w:r w:rsidR="00FF2E3A">
        <w:rPr>
          <w:rFonts w:ascii="Simplified Arabic" w:eastAsia="Calibri" w:hAnsi="Simplified Arabic" w:cs="Simplified Arabic"/>
          <w:b/>
          <w:bCs/>
          <w:color w:val="0000FF"/>
          <w:sz w:val="28"/>
          <w:szCs w:val="28"/>
          <w:rtl/>
        </w:rPr>
        <w:t>رجلٍ آتاه اللهُ مالًا</w:t>
      </w:r>
      <w:r w:rsidRPr="006D17AE">
        <w:rPr>
          <w:rFonts w:ascii="Simplified Arabic" w:eastAsia="Calibri" w:hAnsi="Simplified Arabic" w:cs="Simplified Arabic"/>
          <w:b/>
          <w:bCs/>
          <w:color w:val="0000FF"/>
          <w:sz w:val="28"/>
          <w:szCs w:val="28"/>
          <w:rtl/>
        </w:rPr>
        <w:t xml:space="preserve">، فسلَّطَ على </w:t>
      </w:r>
      <w:r w:rsidR="00FF2E3A">
        <w:rPr>
          <w:rFonts w:ascii="Simplified Arabic" w:eastAsia="Calibri" w:hAnsi="Simplified Arabic" w:cs="Simplified Arabic"/>
          <w:b/>
          <w:bCs/>
          <w:color w:val="0000FF"/>
          <w:sz w:val="28"/>
          <w:szCs w:val="28"/>
          <w:rtl/>
        </w:rPr>
        <w:t>هَلَكَتِه في الحقِّ، ورجلٍ آتاه اللهُ الحكمةً</w:t>
      </w:r>
      <w:r w:rsidRPr="006D17AE">
        <w:rPr>
          <w:rFonts w:ascii="Simplified Arabic" w:eastAsia="Calibri" w:hAnsi="Simplified Arabic" w:cs="Simplified Arabic"/>
          <w:b/>
          <w:bCs/>
          <w:color w:val="0000FF"/>
          <w:sz w:val="28"/>
          <w:szCs w:val="28"/>
          <w:rtl/>
        </w:rPr>
        <w:t>، فهو يَقضي بها ويُعلِّمُها</w:t>
      </w:r>
      <w:r w:rsidRPr="006D17AE">
        <w:rPr>
          <w:rFonts w:ascii="Simplified Arabic" w:eastAsia="Calibri" w:hAnsi="Simplified Arabic" w:cs="Simplified Arabic"/>
          <w:color w:val="0000FF"/>
          <w:sz w:val="28"/>
          <w:szCs w:val="28"/>
          <w:rtl/>
        </w:rPr>
        <w:t>»</w:t>
      </w:r>
      <w:r w:rsidR="00FF2E3A">
        <w:rPr>
          <w:rFonts w:ascii="Simplified Arabic" w:eastAsia="Calibri" w:hAnsi="Simplified Arabic" w:cs="Simplified Arabic" w:hint="cs"/>
          <w:b/>
          <w:bCs/>
          <w:sz w:val="28"/>
          <w:szCs w:val="28"/>
          <w:rtl/>
        </w:rPr>
        <w:t>.</w:t>
      </w:r>
    </w:p>
    <w:p w:rsidR="00FF2E3A" w:rsidRDefault="007C7552" w:rsidP="00FF2E3A">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sz w:val="28"/>
          <w:szCs w:val="28"/>
          <w:rtl/>
        </w:rPr>
        <w:t>الحمد لله رب العالمين</w:t>
      </w:r>
      <w:r w:rsidR="00FF2E3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وصلى الله وسلم وبارك على عبده ورسوله نبينا محمد وعلى آله وصحبه أجمعين</w:t>
      </w:r>
      <w:r w:rsidRPr="006D17AE">
        <w:rPr>
          <w:rFonts w:ascii="Simplified Arabic" w:eastAsia="Calibri" w:hAnsi="Simplified Arabic" w:cs="Simplified Arabic"/>
          <w:sz w:val="28"/>
          <w:szCs w:val="28"/>
          <w:rtl/>
          <w:lang w:bidi="ar-EG"/>
        </w:rPr>
        <w:t>.</w:t>
      </w:r>
      <w:r w:rsidRPr="006D17AE">
        <w:rPr>
          <w:rFonts w:ascii="Simplified Arabic" w:eastAsia="Calibri" w:hAnsi="Simplified Arabic" w:cs="Simplified Arabic"/>
          <w:sz w:val="28"/>
          <w:szCs w:val="28"/>
          <w:rtl/>
        </w:rPr>
        <w:t xml:space="preserve"> راوي الحديث هو الصحابي الجليل عبد الله بن مسعود الهذلي. مر التعريف به</w:t>
      </w:r>
      <w:r w:rsidR="00FF2E3A">
        <w:rPr>
          <w:rFonts w:ascii="Simplified Arabic" w:eastAsia="Calibri" w:hAnsi="Simplified Arabic" w:cs="Simplified Arabic" w:hint="cs"/>
          <w:sz w:val="28"/>
          <w:szCs w:val="28"/>
          <w:rtl/>
        </w:rPr>
        <w:t>.</w:t>
      </w:r>
    </w:p>
    <w:p w:rsidR="007C7552" w:rsidRPr="006D17AE" w:rsidRDefault="007C7552" w:rsidP="00FF2E3A">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sz w:val="28"/>
          <w:szCs w:val="28"/>
          <w:rtl/>
        </w:rPr>
        <w:t xml:space="preserve"> والحديث ترجم عليه الإمام البخاري</w:t>
      </w:r>
      <w:r w:rsidR="006D17AE">
        <w:rPr>
          <w:rFonts w:ascii="Simplified Arabic" w:eastAsia="Calibri" w:hAnsi="Simplified Arabic" w:cs="Simplified Arabic"/>
          <w:sz w:val="28"/>
          <w:szCs w:val="28"/>
          <w:rtl/>
        </w:rPr>
        <w:t>- رحمه الله تعالى-</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باب الاغتباط في العلم والحكمة</w:t>
      </w:r>
      <w:r w:rsidR="00FF2E3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وقال عمر</w:t>
      </w:r>
      <w:r w:rsidR="006D17AE">
        <w:rPr>
          <w:rFonts w:ascii="Simplified Arabic" w:eastAsia="Calibri" w:hAnsi="Simplified Arabic" w:cs="Simplified Arabic"/>
          <w:sz w:val="28"/>
          <w:szCs w:val="28"/>
          <w:rtl/>
        </w:rPr>
        <w:t>- رضي الله عنه-</w:t>
      </w:r>
      <w:r w:rsidRPr="006D17AE">
        <w:rPr>
          <w:rFonts w:ascii="Simplified Arabic" w:eastAsia="Calibri" w:hAnsi="Simplified Arabic" w:cs="Simplified Arabic"/>
          <w:sz w:val="28"/>
          <w:szCs w:val="28"/>
          <w:rtl/>
        </w:rPr>
        <w:t>:  تفقهوا قبل أن تسودوا أو تسوَّدوا، تفقهوا قبل أن تسوَّدوا، ويجوز تسودوا على ما سيأتي، قال أبو عبد الله- يعني المؤلف-: وبعد أن تسودوا</w:t>
      </w:r>
      <w:r w:rsidR="00FF2E3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وقد تعلم أصحاب النبي</w:t>
      </w:r>
      <w:r w:rsidR="006D17AE">
        <w:rPr>
          <w:rFonts w:ascii="Simplified Arabic" w:eastAsia="Calibri" w:hAnsi="Simplified Arabic" w:cs="Simplified Arabic"/>
          <w:sz w:val="28"/>
          <w:szCs w:val="28"/>
          <w:rtl/>
        </w:rPr>
        <w:t>- عليه الصلاة والسلام-</w:t>
      </w:r>
      <w:r w:rsidR="00FF2E3A">
        <w:rPr>
          <w:rFonts w:ascii="Simplified Arabic" w:eastAsia="Calibri" w:hAnsi="Simplified Arabic" w:cs="Simplified Arabic"/>
          <w:sz w:val="28"/>
          <w:szCs w:val="28"/>
          <w:rtl/>
        </w:rPr>
        <w:t xml:space="preserve"> في كبر سنهم</w:t>
      </w:r>
      <w:r w:rsidR="00FF2E3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قال العلامة العيني</w:t>
      </w:r>
      <w:r w:rsidR="006D17AE">
        <w:rPr>
          <w:rFonts w:ascii="Simplified Arabic" w:eastAsia="Calibri" w:hAnsi="Simplified Arabic" w:cs="Simplified Arabic"/>
          <w:sz w:val="28"/>
          <w:szCs w:val="28"/>
          <w:rtl/>
        </w:rPr>
        <w:t>- رحمه الله تعالى-</w:t>
      </w:r>
      <w:r w:rsidRPr="006D17AE">
        <w:rPr>
          <w:rFonts w:ascii="Simplified Arabic" w:eastAsia="Calibri" w:hAnsi="Simplified Arabic" w:cs="Simplified Arabic"/>
          <w:sz w:val="28"/>
          <w:szCs w:val="28"/>
          <w:rtl/>
        </w:rPr>
        <w:t xml:space="preserve">: وجه المناسبة بين البابين يعني هذا الباب والذي قبله باب الفهم في العلم من حيث </w:t>
      </w:r>
      <w:r w:rsidR="00FF2E3A">
        <w:rPr>
          <w:rFonts w:ascii="Simplified Arabic" w:eastAsia="Calibri" w:hAnsi="Simplified Arabic" w:cs="Simplified Arabic" w:hint="cs"/>
          <w:sz w:val="28"/>
          <w:szCs w:val="28"/>
          <w:rtl/>
        </w:rPr>
        <w:t>إ</w:t>
      </w:r>
      <w:r w:rsidRPr="006D17AE">
        <w:rPr>
          <w:rFonts w:ascii="Simplified Arabic" w:eastAsia="Calibri" w:hAnsi="Simplified Arabic" w:cs="Simplified Arabic"/>
          <w:sz w:val="28"/>
          <w:szCs w:val="28"/>
          <w:rtl/>
        </w:rPr>
        <w:t>نه في الباب الأول الفهم في العلم وفي هذا الباب الاغتباط في العلم</w:t>
      </w:r>
      <w:r w:rsidR="00FF2E3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وكلما زاد فهم الرجل في العلم</w:t>
      </w:r>
      <w:r w:rsidR="00FF2E3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w:t>
      </w:r>
    </w:p>
    <w:p w:rsidR="007C7552" w:rsidRPr="006D17AE" w:rsidRDefault="007C7552" w:rsidP="006D17AE">
      <w:pPr>
        <w:autoSpaceDE w:val="0"/>
        <w:autoSpaceDN w:val="0"/>
        <w:adjustRightInd w:val="0"/>
        <w:jc w:val="both"/>
        <w:rPr>
          <w:rFonts w:ascii="Simplified Arabic" w:eastAsia="Calibri" w:hAnsi="Simplified Arabic" w:cs="Simplified Arabic"/>
          <w:b/>
          <w:bCs/>
          <w:sz w:val="28"/>
          <w:szCs w:val="28"/>
          <w:rtl/>
        </w:rPr>
      </w:pPr>
      <w:r w:rsidRPr="006D17AE">
        <w:rPr>
          <w:rFonts w:ascii="Simplified Arabic" w:eastAsia="Calibri" w:hAnsi="Simplified Arabic" w:cs="Simplified Arabic"/>
          <w:b/>
          <w:bCs/>
          <w:sz w:val="28"/>
          <w:szCs w:val="28"/>
          <w:rtl/>
        </w:rPr>
        <w:t>المقدم: زادت غبطته.</w:t>
      </w:r>
    </w:p>
    <w:p w:rsidR="00FF2E3A" w:rsidRDefault="007C7552" w:rsidP="006D17AE">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sz w:val="28"/>
          <w:szCs w:val="28"/>
          <w:rtl/>
        </w:rPr>
        <w:t>زادت غبطته</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نعم</w:t>
      </w:r>
      <w:r w:rsidR="00FF2E3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كلما زاد الرجل في العلم، كلما زاد فهم الرجل في العلم</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زادت غبطته فيه؛ لأن من زاد فهمه وقوي يزداد نظره فيمن هو أقوى فهم</w:t>
      </w:r>
      <w:r w:rsidR="00FF2E3A">
        <w:rPr>
          <w:rFonts w:ascii="Simplified Arabic" w:eastAsia="Calibri" w:hAnsi="Simplified Arabic" w:cs="Simplified Arabic"/>
          <w:sz w:val="28"/>
          <w:szCs w:val="28"/>
          <w:rtl/>
        </w:rPr>
        <w:t>ًا</w:t>
      </w:r>
      <w:r w:rsidRPr="006D17AE">
        <w:rPr>
          <w:rFonts w:ascii="Simplified Arabic" w:eastAsia="Calibri" w:hAnsi="Simplified Arabic" w:cs="Simplified Arabic"/>
          <w:sz w:val="28"/>
          <w:szCs w:val="28"/>
          <w:rtl/>
        </w:rPr>
        <w:t xml:space="preserve"> منه</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ويتمنى أن يكون مثله وهو الغبطة؛ لأن من زاد فهمه يغبط من هو فوقه في هذا الفهم</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ويغبطه من هو دونه. </w:t>
      </w:r>
    </w:p>
    <w:p w:rsidR="00FF2E3A" w:rsidRDefault="007C7552" w:rsidP="00FF2E3A">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sz w:val="28"/>
          <w:szCs w:val="28"/>
          <w:rtl/>
        </w:rPr>
        <w:t xml:space="preserve">وقال الكرماني: الغبطة لغةً أن يتمنى مثل حال المغبوط من غير أن يريد زوالها عنه. والحسد </w:t>
      </w:r>
      <w:r w:rsidR="006D17AE">
        <w:rPr>
          <w:rFonts w:ascii="Simplified Arabic" w:eastAsia="Calibri" w:hAnsi="Simplified Arabic" w:cs="Simplified Arabic"/>
          <w:sz w:val="28"/>
          <w:szCs w:val="28"/>
          <w:rtl/>
        </w:rPr>
        <w:t>أن تتمنى زوال نعمة المحسود إليك</w:t>
      </w:r>
      <w:r w:rsidRPr="006D17AE">
        <w:rPr>
          <w:rFonts w:ascii="Simplified Arabic" w:eastAsia="Calibri" w:hAnsi="Simplified Arabic" w:cs="Simplified Arabic"/>
          <w:sz w:val="28"/>
          <w:szCs w:val="28"/>
          <w:rtl/>
        </w:rPr>
        <w:t>،</w:t>
      </w:r>
      <w:r w:rsidR="006D17AE">
        <w:rPr>
          <w:rFonts w:ascii="Simplified Arabic" w:eastAsia="Calibri" w:hAnsi="Simplified Arabic" w:cs="Simplified Arabic" w:hint="cs"/>
          <w:sz w:val="28"/>
          <w:szCs w:val="28"/>
          <w:rtl/>
        </w:rPr>
        <w:t xml:space="preserve"> </w:t>
      </w:r>
      <w:r w:rsidRPr="006D17AE">
        <w:rPr>
          <w:rFonts w:ascii="Simplified Arabic" w:eastAsia="Calibri" w:hAnsi="Simplified Arabic" w:cs="Simplified Arabic"/>
          <w:sz w:val="28"/>
          <w:szCs w:val="28"/>
          <w:rtl/>
        </w:rPr>
        <w:t>وبناء الافتعال</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الذي هو الاغتباط يدل على التصرف والسعي فيها لمجرد تمن</w:t>
      </w:r>
      <w:r w:rsidR="00FF2E3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عار</w:t>
      </w:r>
      <w:r w:rsidR="00FF2E3A">
        <w:rPr>
          <w:rFonts w:ascii="Simplified Arabic" w:eastAsia="Calibri" w:hAnsi="Simplified Arabic" w:cs="Simplified Arabic" w:hint="cs"/>
          <w:sz w:val="28"/>
          <w:szCs w:val="28"/>
          <w:rtl/>
        </w:rPr>
        <w:t>ٍ</w:t>
      </w:r>
      <w:r w:rsidR="00FF2E3A">
        <w:rPr>
          <w:rFonts w:ascii="Simplified Arabic" w:eastAsia="Calibri" w:hAnsi="Simplified Arabic" w:cs="Simplified Arabic"/>
          <w:sz w:val="28"/>
          <w:szCs w:val="28"/>
          <w:rtl/>
        </w:rPr>
        <w:t xml:space="preserve"> عن بذل السبب، والحكمة معرفة الأشياء على </w:t>
      </w:r>
      <w:r w:rsidRPr="006D17AE">
        <w:rPr>
          <w:rFonts w:ascii="Simplified Arabic" w:eastAsia="Calibri" w:hAnsi="Simplified Arabic" w:cs="Simplified Arabic"/>
          <w:sz w:val="28"/>
          <w:szCs w:val="28"/>
          <w:rtl/>
        </w:rPr>
        <w:t>ما هي عليه</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فهي مرادفةٌ للعلم</w:t>
      </w:r>
      <w:r w:rsidR="00FF2E3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فالعطف عليه من باب العطف التفسيري</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من باب العطف التفسيري إلا أن يفسر العلم بالمعنى الأعم من اليقين المتناول للظن أيض</w:t>
      </w:r>
      <w:r w:rsidR="00FF2E3A">
        <w:rPr>
          <w:rFonts w:ascii="Simplified Arabic" w:eastAsia="Calibri" w:hAnsi="Simplified Arabic" w:cs="Simplified Arabic"/>
          <w:sz w:val="28"/>
          <w:szCs w:val="28"/>
          <w:rtl/>
        </w:rPr>
        <w:t>ًا</w:t>
      </w:r>
      <w:r w:rsidR="00FF2E3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أو تفسر الحكمة بما يتناول سداد العلم أيض</w:t>
      </w:r>
      <w:r w:rsidR="00FF2E3A">
        <w:rPr>
          <w:rFonts w:ascii="Simplified Arabic" w:eastAsia="Calibri" w:hAnsi="Simplified Arabic" w:cs="Simplified Arabic"/>
          <w:sz w:val="28"/>
          <w:szCs w:val="28"/>
          <w:rtl/>
        </w:rPr>
        <w:t>ًا</w:t>
      </w:r>
      <w:r w:rsidRPr="006D17AE">
        <w:rPr>
          <w:rFonts w:ascii="Simplified Arabic" w:eastAsia="Calibri" w:hAnsi="Simplified Arabic" w:cs="Simplified Arabic"/>
          <w:sz w:val="28"/>
          <w:szCs w:val="28"/>
          <w:rtl/>
        </w:rPr>
        <w:t xml:space="preserve">. </w:t>
      </w:r>
    </w:p>
    <w:p w:rsidR="00FF2E3A" w:rsidRDefault="007C7552" w:rsidP="00FF2E3A">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sz w:val="28"/>
          <w:szCs w:val="28"/>
          <w:rtl/>
        </w:rPr>
        <w:t>المقصود أن الحكمة</w:t>
      </w:r>
      <w:r w:rsidR="00FF2E3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وسيأتي بيانها</w:t>
      </w:r>
      <w:r w:rsidR="00FF2E3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أخص من العلم</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فهي من باب عطف العام على الخاص</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وإن قال الكرماني</w:t>
      </w:r>
      <w:r w:rsidR="00FF2E3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w:t>
      </w:r>
      <w:r w:rsidR="00FF2E3A">
        <w:rPr>
          <w:rFonts w:ascii="Simplified Arabic" w:eastAsia="Calibri" w:hAnsi="Simplified Arabic" w:cs="Simplified Arabic" w:hint="cs"/>
          <w:sz w:val="28"/>
          <w:szCs w:val="28"/>
          <w:rtl/>
        </w:rPr>
        <w:t>إ</w:t>
      </w:r>
      <w:r w:rsidRPr="006D17AE">
        <w:rPr>
          <w:rFonts w:ascii="Simplified Arabic" w:eastAsia="Calibri" w:hAnsi="Simplified Arabic" w:cs="Simplified Arabic"/>
          <w:sz w:val="28"/>
          <w:szCs w:val="28"/>
          <w:rtl/>
        </w:rPr>
        <w:t>نها من باب العطف التفسيري؛ لأنهما مترادفان عنده</w:t>
      </w:r>
      <w:r w:rsidR="00FF2E3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فالحكمة هي العلم</w:t>
      </w:r>
      <w:r w:rsidR="00FF2E3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والعلم هو الحكمة</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العلم أعم من الحكمة</w:t>
      </w:r>
      <w:r w:rsidR="00FF2E3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فهو يتناول المعلوم، والمعلوم في الأصل معرفة الشيء على ما هو عليه. يعني اليقيني</w:t>
      </w:r>
      <w:r w:rsidR="00FF2E3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فلا يتناول في الأصل العلم</w:t>
      </w:r>
      <w:r w:rsidR="00FF2E3A">
        <w:rPr>
          <w:rFonts w:ascii="Simplified Arabic" w:eastAsia="Calibri" w:hAnsi="Simplified Arabic" w:cs="Simplified Arabic" w:hint="cs"/>
          <w:sz w:val="28"/>
          <w:szCs w:val="28"/>
          <w:rtl/>
        </w:rPr>
        <w:t xml:space="preserve"> </w:t>
      </w:r>
      <w:r w:rsidRPr="006D17AE">
        <w:rPr>
          <w:rFonts w:ascii="Simplified Arabic" w:eastAsia="Calibri" w:hAnsi="Simplified Arabic" w:cs="Simplified Arabic"/>
          <w:sz w:val="28"/>
          <w:szCs w:val="28"/>
          <w:rtl/>
        </w:rPr>
        <w:t>لا يتناول في الأصل الظن إلا بمعناه الأعم</w:t>
      </w:r>
      <w:r w:rsidR="00FF2E3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فإذا قيل مثل</w:t>
      </w:r>
      <w:r w:rsidR="00FF2E3A">
        <w:rPr>
          <w:rFonts w:ascii="Simplified Arabic" w:eastAsia="Calibri" w:hAnsi="Simplified Arabic" w:cs="Simplified Arabic"/>
          <w:sz w:val="28"/>
          <w:szCs w:val="28"/>
          <w:rtl/>
        </w:rPr>
        <w:t>ًا</w:t>
      </w:r>
      <w:r w:rsidRPr="006D17AE">
        <w:rPr>
          <w:rFonts w:ascii="Simplified Arabic" w:eastAsia="Calibri" w:hAnsi="Simplified Arabic" w:cs="Simplified Arabic"/>
          <w:sz w:val="28"/>
          <w:szCs w:val="28"/>
          <w:rtl/>
        </w:rPr>
        <w:t xml:space="preserve"> علم الفقه</w:t>
      </w:r>
      <w:r w:rsidR="00FF2E3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وفي الفقه مجموعة من الأحكام المبنية على غلبة الظن، إذًا كيف نقول</w:t>
      </w:r>
      <w:r w:rsidR="00FF2E3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علم</w:t>
      </w:r>
      <w:r w:rsidR="00FF2E3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وهي مبينة على غلبة الظن؟ </w:t>
      </w:r>
    </w:p>
    <w:p w:rsidR="00FF2E3A" w:rsidRDefault="007C7552" w:rsidP="00FF2E3A">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sz w:val="28"/>
          <w:szCs w:val="28"/>
          <w:rtl/>
        </w:rPr>
        <w:lastRenderedPageBreak/>
        <w:t>نقول</w:t>
      </w:r>
      <w:r w:rsidR="00FF2E3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إطلاق العلم هنا بمعناه الأعم الأشمل. وقال أيض</w:t>
      </w:r>
      <w:r w:rsidR="00FF2E3A">
        <w:rPr>
          <w:rFonts w:ascii="Simplified Arabic" w:eastAsia="Calibri" w:hAnsi="Simplified Arabic" w:cs="Simplified Arabic"/>
          <w:sz w:val="28"/>
          <w:szCs w:val="28"/>
          <w:rtl/>
        </w:rPr>
        <w:t>ًا</w:t>
      </w:r>
      <w:r w:rsidRPr="006D17AE">
        <w:rPr>
          <w:rFonts w:ascii="Simplified Arabic" w:eastAsia="Calibri" w:hAnsi="Simplified Arabic" w:cs="Simplified Arabic"/>
          <w:sz w:val="28"/>
          <w:szCs w:val="28"/>
          <w:rtl/>
        </w:rPr>
        <w:t>: قول عمر</w:t>
      </w:r>
      <w:r w:rsidR="006D17AE">
        <w:rPr>
          <w:rFonts w:ascii="Simplified Arabic" w:eastAsia="Calibri" w:hAnsi="Simplified Arabic" w:cs="Simplified Arabic"/>
          <w:sz w:val="28"/>
          <w:szCs w:val="28"/>
          <w:rtl/>
        </w:rPr>
        <w:t>- رضي الله عنه-</w:t>
      </w:r>
      <w:r w:rsidRPr="006D17AE">
        <w:rPr>
          <w:rFonts w:ascii="Simplified Arabic" w:eastAsia="Calibri" w:hAnsi="Simplified Arabic" w:cs="Simplified Arabic"/>
          <w:sz w:val="28"/>
          <w:szCs w:val="28"/>
          <w:rtl/>
        </w:rPr>
        <w:t xml:space="preserve"> ليس من تمام الترجمة إذ لم يذكر بعده شيءٌ يكون هذا متعلق</w:t>
      </w:r>
      <w:r w:rsidR="00FF2E3A">
        <w:rPr>
          <w:rFonts w:ascii="Simplified Arabic" w:eastAsia="Calibri" w:hAnsi="Simplified Arabic" w:cs="Simplified Arabic"/>
          <w:sz w:val="28"/>
          <w:szCs w:val="28"/>
          <w:rtl/>
        </w:rPr>
        <w:t>ًا</w:t>
      </w:r>
      <w:r w:rsidRPr="006D17AE">
        <w:rPr>
          <w:rFonts w:ascii="Simplified Arabic" w:eastAsia="Calibri" w:hAnsi="Simplified Arabic" w:cs="Simplified Arabic"/>
          <w:sz w:val="28"/>
          <w:szCs w:val="28"/>
          <w:rtl/>
        </w:rPr>
        <w:t xml:space="preserve"> به، ليس في الحديث ما يدل على كلام عمر ليكون من تمام الترجمة.</w:t>
      </w:r>
      <w:r w:rsidRPr="006D17AE">
        <w:rPr>
          <w:rFonts w:ascii="Simplified Arabic" w:eastAsia="Calibri" w:hAnsi="Simplified Arabic" w:cs="Simplified Arabic"/>
          <w:b/>
          <w:bCs/>
          <w:sz w:val="28"/>
          <w:szCs w:val="28"/>
          <w:rtl/>
        </w:rPr>
        <w:t xml:space="preserve"> </w:t>
      </w:r>
      <w:r w:rsidRPr="006D17AE">
        <w:rPr>
          <w:rFonts w:ascii="Simplified Arabic" w:eastAsia="Calibri" w:hAnsi="Simplified Arabic" w:cs="Simplified Arabic"/>
          <w:sz w:val="28"/>
          <w:szCs w:val="28"/>
          <w:rtl/>
        </w:rPr>
        <w:t>إلا أن يقال</w:t>
      </w:r>
      <w:r w:rsidR="00FF2E3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الاغتباط في الحكمة على القضاء</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لا يك</w:t>
      </w:r>
      <w:r w:rsidR="00DB24E2">
        <w:rPr>
          <w:rFonts w:ascii="Simplified Arabic" w:eastAsia="Calibri" w:hAnsi="Simplified Arabic" w:cs="Simplified Arabic"/>
          <w:sz w:val="28"/>
          <w:szCs w:val="28"/>
          <w:rtl/>
        </w:rPr>
        <w:t>ون إلا قبل كون الغابط قاضي</w:t>
      </w:r>
      <w:r w:rsidR="00FF2E3A">
        <w:rPr>
          <w:rFonts w:ascii="Simplified Arabic" w:eastAsia="Calibri" w:hAnsi="Simplified Arabic" w:cs="Simplified Arabic"/>
          <w:sz w:val="28"/>
          <w:szCs w:val="28"/>
          <w:rtl/>
        </w:rPr>
        <w:t>ًا</w:t>
      </w:r>
      <w:r w:rsidR="00DB24E2">
        <w:rPr>
          <w:rFonts w:ascii="Simplified Arabic" w:eastAsia="Calibri" w:hAnsi="Simplified Arabic" w:cs="Simplified Arabic"/>
          <w:sz w:val="28"/>
          <w:szCs w:val="28"/>
          <w:rtl/>
        </w:rPr>
        <w:t xml:space="preserve"> وي</w:t>
      </w:r>
      <w:r w:rsidR="00DB24E2">
        <w:rPr>
          <w:rFonts w:ascii="Simplified Arabic" w:eastAsia="Calibri" w:hAnsi="Simplified Arabic" w:cs="Simplified Arabic" w:hint="cs"/>
          <w:sz w:val="28"/>
          <w:szCs w:val="28"/>
          <w:rtl/>
        </w:rPr>
        <w:t>ؤو</w:t>
      </w:r>
      <w:r w:rsidRPr="006D17AE">
        <w:rPr>
          <w:rFonts w:ascii="Simplified Arabic" w:eastAsia="Calibri" w:hAnsi="Simplified Arabic" w:cs="Simplified Arabic"/>
          <w:sz w:val="28"/>
          <w:szCs w:val="28"/>
          <w:rtl/>
        </w:rPr>
        <w:t>ل حينئذٍ</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w:t>
      </w:r>
      <w:r w:rsidR="006D17AE">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وقال عمر</w:t>
      </w:r>
      <w:r w:rsidR="006D17AE">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بمعنى المصدر</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أي قول عمر باب الاغتباط في </w:t>
      </w:r>
      <w:r w:rsidR="00FF2E3A">
        <w:rPr>
          <w:rFonts w:ascii="Simplified Arabic" w:hAnsi="Simplified Arabic" w:cs="Simplified Arabic" w:hint="cs"/>
          <w:sz w:val="28"/>
          <w:szCs w:val="28"/>
          <w:rtl/>
        </w:rPr>
        <w:t>ماذا</w:t>
      </w:r>
      <w:r w:rsidRPr="006D17AE">
        <w:rPr>
          <w:rFonts w:ascii="Simplified Arabic" w:eastAsia="Calibri" w:hAnsi="Simplified Arabic" w:cs="Simplified Arabic"/>
          <w:sz w:val="28"/>
          <w:szCs w:val="28"/>
          <w:rtl/>
        </w:rPr>
        <w:t xml:space="preserve">؟ في العلم والحكمة. </w:t>
      </w:r>
      <w:r w:rsidR="006D17AE">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وقال عمر</w:t>
      </w:r>
      <w:r w:rsidR="006D17AE">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يعني وقول عمر باب الاغتباط</w:t>
      </w:r>
      <w:r w:rsidR="00FF2E3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وقول عمر</w:t>
      </w:r>
      <w:r w:rsidR="00FF2E3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فإذا أوَّلنا الماضي بالمصدر مشى الكلام عند الكرماني. </w:t>
      </w:r>
    </w:p>
    <w:p w:rsidR="007C7552" w:rsidRPr="006D17AE" w:rsidRDefault="007C7552" w:rsidP="00FF2E3A">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sz w:val="28"/>
          <w:szCs w:val="28"/>
          <w:rtl/>
        </w:rPr>
        <w:t>قال العيني: قلت كيف يأوَّل الماضي بالمصدر</w:t>
      </w:r>
      <w:r w:rsidR="00FF2E3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وتأويل الفعل بالمصدر لا يكون إلا بوجود </w:t>
      </w:r>
      <w:r w:rsidR="006D17AE">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أن</w:t>
      </w:r>
      <w:r w:rsidR="006D17AE">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المصدرية؟ وقال ابن المنير: مطابقة قول عمر</w:t>
      </w:r>
      <w:r w:rsidR="006D17AE">
        <w:rPr>
          <w:rFonts w:ascii="Simplified Arabic" w:eastAsia="Calibri" w:hAnsi="Simplified Arabic" w:cs="Simplified Arabic"/>
          <w:sz w:val="28"/>
          <w:szCs w:val="28"/>
          <w:rtl/>
        </w:rPr>
        <w:t>- رضي الله عنه-</w:t>
      </w:r>
      <w:r w:rsidRPr="006D17AE">
        <w:rPr>
          <w:rFonts w:ascii="Simplified Arabic" w:eastAsia="Calibri" w:hAnsi="Simplified Arabic" w:cs="Simplified Arabic"/>
          <w:sz w:val="28"/>
          <w:szCs w:val="28"/>
          <w:rtl/>
        </w:rPr>
        <w:t xml:space="preserve"> للترجمة أنه جعل السيادة من ثمرات العلم</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وأوصى الطالب باغتنام الزيادة قبل بلوغ درجة السيادة، وذلك يحقق استحقاق </w:t>
      </w:r>
      <w:r w:rsidR="00DB24E2">
        <w:rPr>
          <w:rFonts w:ascii="Simplified Arabic" w:eastAsia="Calibri" w:hAnsi="Simplified Arabic" w:cs="Simplified Arabic"/>
          <w:sz w:val="28"/>
          <w:szCs w:val="28"/>
          <w:rtl/>
        </w:rPr>
        <w:t>العلم بأن يغبط صاحبه</w:t>
      </w:r>
      <w:r w:rsidR="00FF2E3A">
        <w:rPr>
          <w:rFonts w:ascii="Simplified Arabic" w:eastAsia="Calibri" w:hAnsi="Simplified Arabic" w:cs="Simplified Arabic"/>
          <w:sz w:val="28"/>
          <w:szCs w:val="28"/>
          <w:rtl/>
        </w:rPr>
        <w:t>،</w:t>
      </w:r>
      <w:r w:rsidR="00DB24E2">
        <w:rPr>
          <w:rFonts w:ascii="Simplified Arabic" w:eastAsia="Calibri" w:hAnsi="Simplified Arabic" w:cs="Simplified Arabic"/>
          <w:sz w:val="28"/>
          <w:szCs w:val="28"/>
          <w:rtl/>
        </w:rPr>
        <w:t xml:space="preserve"> فإنه سبب</w:t>
      </w:r>
      <w:r w:rsidRPr="006D17AE">
        <w:rPr>
          <w:rFonts w:ascii="Simplified Arabic" w:eastAsia="Calibri" w:hAnsi="Simplified Arabic" w:cs="Simplified Arabic"/>
          <w:sz w:val="28"/>
          <w:szCs w:val="28"/>
          <w:rtl/>
        </w:rPr>
        <w:t xml:space="preserve"> لسيادته. قال العيني: لا شك أن الذي يتفقه قبل السيادة يغبط في فهمه وعلمه</w:t>
      </w:r>
      <w:r w:rsidR="00FF2E3A">
        <w:rPr>
          <w:rFonts w:ascii="Simplified Arabic" w:eastAsia="Calibri" w:hAnsi="Simplified Arabic" w:cs="Simplified Arabic" w:hint="cs"/>
          <w:sz w:val="28"/>
          <w:szCs w:val="28"/>
          <w:rtl/>
        </w:rPr>
        <w:t>،</w:t>
      </w:r>
      <w:r w:rsidR="00FF2E3A">
        <w:rPr>
          <w:rFonts w:ascii="Simplified Arabic" w:eastAsia="Calibri" w:hAnsi="Simplified Arabic" w:cs="Simplified Arabic"/>
          <w:sz w:val="28"/>
          <w:szCs w:val="28"/>
          <w:rtl/>
        </w:rPr>
        <w:t xml:space="preserve"> فيدخل </w:t>
      </w:r>
      <w:r w:rsidRPr="006D17AE">
        <w:rPr>
          <w:rFonts w:ascii="Simplified Arabic" w:eastAsia="Calibri" w:hAnsi="Simplified Arabic" w:cs="Simplified Arabic"/>
          <w:sz w:val="28"/>
          <w:szCs w:val="28"/>
          <w:rtl/>
        </w:rPr>
        <w:t>في قوله باب الاغتباط في العلم الذي يتفقه قبل السيادة بحيث إذا ساد وانشغل عن التفقه.</w:t>
      </w:r>
    </w:p>
    <w:p w:rsidR="007C7552" w:rsidRPr="006D17AE" w:rsidRDefault="007C7552" w:rsidP="006D17AE">
      <w:pPr>
        <w:autoSpaceDE w:val="0"/>
        <w:autoSpaceDN w:val="0"/>
        <w:adjustRightInd w:val="0"/>
        <w:jc w:val="both"/>
        <w:rPr>
          <w:rFonts w:ascii="Simplified Arabic" w:eastAsia="Calibri" w:hAnsi="Simplified Arabic" w:cs="Simplified Arabic"/>
          <w:b/>
          <w:bCs/>
          <w:sz w:val="28"/>
          <w:szCs w:val="28"/>
          <w:rtl/>
        </w:rPr>
      </w:pPr>
      <w:r w:rsidRPr="006D17AE">
        <w:rPr>
          <w:rFonts w:ascii="Simplified Arabic" w:eastAsia="Calibri" w:hAnsi="Simplified Arabic" w:cs="Simplified Arabic"/>
          <w:b/>
          <w:bCs/>
          <w:sz w:val="28"/>
          <w:szCs w:val="28"/>
          <w:rtl/>
        </w:rPr>
        <w:t>المقدم: يكون عنده فقه.</w:t>
      </w:r>
    </w:p>
    <w:p w:rsidR="007C7552" w:rsidRPr="006D17AE" w:rsidRDefault="007C7552" w:rsidP="00FF2E3A">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sz w:val="28"/>
          <w:szCs w:val="28"/>
          <w:rtl/>
        </w:rPr>
        <w:t>نعم يكون انتهى</w:t>
      </w:r>
      <w:r w:rsidR="00FF2E3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فيكون مغبوطًا</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أما الذي لا ينتبه للتفقه إلا بعد أن يسود أو يسوَّد</w:t>
      </w:r>
      <w:r w:rsidR="00FF2E3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وتشغله هذه السيادة عن الطلب</w:t>
      </w:r>
      <w:r w:rsidR="00FF2E3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وقد يحمله ما يحتف بهذه السيادة من تكب</w:t>
      </w:r>
      <w:r w:rsidR="00DB24E2">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ر عند بعض من يسود</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فلا يتنازل ويتواضع لأخذ العلم عمن هو دونه في نظره.</w:t>
      </w:r>
    </w:p>
    <w:p w:rsidR="007C7552" w:rsidRPr="006D17AE" w:rsidRDefault="007C7552" w:rsidP="00FF2E3A">
      <w:pPr>
        <w:autoSpaceDE w:val="0"/>
        <w:autoSpaceDN w:val="0"/>
        <w:adjustRightInd w:val="0"/>
        <w:jc w:val="both"/>
        <w:rPr>
          <w:rFonts w:ascii="Simplified Arabic" w:eastAsia="Calibri" w:hAnsi="Simplified Arabic" w:cs="Simplified Arabic"/>
          <w:b/>
          <w:bCs/>
          <w:sz w:val="28"/>
          <w:szCs w:val="28"/>
          <w:rtl/>
        </w:rPr>
      </w:pPr>
      <w:r w:rsidRPr="006D17AE">
        <w:rPr>
          <w:rFonts w:ascii="Simplified Arabic" w:eastAsia="Calibri" w:hAnsi="Simplified Arabic" w:cs="Simplified Arabic"/>
          <w:b/>
          <w:bCs/>
          <w:sz w:val="28"/>
          <w:szCs w:val="28"/>
          <w:rtl/>
        </w:rPr>
        <w:t>المقدم: أو لا يختلط بالطلاب مثل</w:t>
      </w:r>
      <w:r w:rsidR="00FF2E3A">
        <w:rPr>
          <w:rFonts w:ascii="Simplified Arabic" w:eastAsia="Calibri" w:hAnsi="Simplified Arabic" w:cs="Simplified Arabic"/>
          <w:b/>
          <w:bCs/>
          <w:sz w:val="28"/>
          <w:szCs w:val="28"/>
          <w:rtl/>
        </w:rPr>
        <w:t>ًا</w:t>
      </w:r>
      <w:r w:rsidRPr="006D17AE">
        <w:rPr>
          <w:rFonts w:ascii="Simplified Arabic" w:eastAsia="Calibri" w:hAnsi="Simplified Arabic" w:cs="Simplified Arabic"/>
          <w:b/>
          <w:bCs/>
          <w:sz w:val="28"/>
          <w:szCs w:val="28"/>
          <w:rtl/>
        </w:rPr>
        <w:t xml:space="preserve"> إذا كان</w:t>
      </w:r>
      <w:r w:rsidR="00FF2E3A">
        <w:rPr>
          <w:rFonts w:ascii="Simplified Arabic" w:eastAsia="Calibri" w:hAnsi="Simplified Arabic" w:cs="Simplified Arabic" w:hint="cs"/>
          <w:b/>
          <w:bCs/>
          <w:sz w:val="28"/>
          <w:szCs w:val="28"/>
          <w:rtl/>
        </w:rPr>
        <w:t>...؟</w:t>
      </w:r>
    </w:p>
    <w:p w:rsidR="007C7552" w:rsidRPr="006D17AE" w:rsidRDefault="007C7552" w:rsidP="00E11C88">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sz w:val="28"/>
          <w:szCs w:val="28"/>
          <w:rtl/>
        </w:rPr>
        <w:t xml:space="preserve">يأتي مزيد لهذا الكلام، يقول </w:t>
      </w:r>
      <w:r w:rsidR="00FF2E3A">
        <w:rPr>
          <w:rFonts w:ascii="Simplified Arabic" w:eastAsia="Calibri" w:hAnsi="Simplified Arabic" w:cs="Simplified Arabic" w:hint="cs"/>
          <w:sz w:val="28"/>
          <w:szCs w:val="28"/>
          <w:rtl/>
        </w:rPr>
        <w:t>ا</w:t>
      </w:r>
      <w:r w:rsidRPr="006D17AE">
        <w:rPr>
          <w:rFonts w:ascii="Simplified Arabic" w:eastAsia="Calibri" w:hAnsi="Simplified Arabic" w:cs="Simplified Arabic"/>
          <w:sz w:val="28"/>
          <w:szCs w:val="28"/>
          <w:rtl/>
        </w:rPr>
        <w:t xml:space="preserve">بن حجر: بعد أن ذكر كلام </w:t>
      </w:r>
      <w:r w:rsidR="00FF2E3A">
        <w:rPr>
          <w:rFonts w:ascii="Simplified Arabic" w:eastAsia="Calibri" w:hAnsi="Simplified Arabic" w:cs="Simplified Arabic" w:hint="cs"/>
          <w:sz w:val="28"/>
          <w:szCs w:val="28"/>
          <w:rtl/>
        </w:rPr>
        <w:t>ا</w:t>
      </w:r>
      <w:r w:rsidRPr="006D17AE">
        <w:rPr>
          <w:rFonts w:ascii="Simplified Arabic" w:eastAsia="Calibri" w:hAnsi="Simplified Arabic" w:cs="Simplified Arabic"/>
          <w:sz w:val="28"/>
          <w:szCs w:val="28"/>
          <w:rtl/>
        </w:rPr>
        <w:t xml:space="preserve">بن المنير، ابن المنير يقول: مطابقة </w:t>
      </w:r>
      <w:r w:rsidR="00FF2E3A">
        <w:rPr>
          <w:rFonts w:ascii="Simplified Arabic" w:eastAsia="Calibri" w:hAnsi="Simplified Arabic" w:cs="Simplified Arabic" w:hint="cs"/>
          <w:sz w:val="28"/>
          <w:szCs w:val="28"/>
          <w:rtl/>
        </w:rPr>
        <w:t>قول</w:t>
      </w:r>
      <w:r w:rsidRPr="006D17AE">
        <w:rPr>
          <w:rFonts w:ascii="Simplified Arabic" w:eastAsia="Calibri" w:hAnsi="Simplified Arabic" w:cs="Simplified Arabic"/>
          <w:sz w:val="28"/>
          <w:szCs w:val="28"/>
          <w:rtl/>
        </w:rPr>
        <w:t xml:space="preserve"> عمر للترجمة أنه جعل السيادة من ثمرات العلم</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وأوصى الطالب باغتنام الزيادة قبل بلوغ درجة السيادة. وذلك يحقق استحقاق العلم بأن يغبط صاحبه</w:t>
      </w:r>
      <w:r w:rsidR="00E11C88">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فإنه سببٌ لسيادته. يقول ابن حجر بعد ذلك: كذا قال</w:t>
      </w:r>
      <w:r w:rsidR="00E11C88">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والذي يظهر لي يعني كلام </w:t>
      </w:r>
      <w:r w:rsidR="00E11C88">
        <w:rPr>
          <w:rFonts w:ascii="Simplified Arabic" w:eastAsia="Calibri" w:hAnsi="Simplified Arabic" w:cs="Simplified Arabic" w:hint="cs"/>
          <w:sz w:val="28"/>
          <w:szCs w:val="28"/>
          <w:rtl/>
        </w:rPr>
        <w:t>ا</w:t>
      </w:r>
      <w:r w:rsidRPr="006D17AE">
        <w:rPr>
          <w:rFonts w:ascii="Simplified Arabic" w:eastAsia="Calibri" w:hAnsi="Simplified Arabic" w:cs="Simplified Arabic"/>
          <w:sz w:val="28"/>
          <w:szCs w:val="28"/>
          <w:rtl/>
        </w:rPr>
        <w:t xml:space="preserve">بن المنير واضح </w:t>
      </w:r>
      <w:r w:rsidR="00E11C88">
        <w:rPr>
          <w:rFonts w:ascii="Simplified Arabic" w:eastAsia="Calibri" w:hAnsi="Simplified Arabic" w:cs="Simplified Arabic" w:hint="cs"/>
          <w:sz w:val="28"/>
          <w:szCs w:val="28"/>
          <w:rtl/>
        </w:rPr>
        <w:t>أم</w:t>
      </w:r>
      <w:r w:rsidRPr="006D17AE">
        <w:rPr>
          <w:rFonts w:ascii="Simplified Arabic" w:eastAsia="Calibri" w:hAnsi="Simplified Arabic" w:cs="Simplified Arabic"/>
          <w:sz w:val="28"/>
          <w:szCs w:val="28"/>
          <w:rtl/>
        </w:rPr>
        <w:t xml:space="preserve"> ما هو </w:t>
      </w:r>
      <w:r w:rsidR="00E11C88">
        <w:rPr>
          <w:rFonts w:ascii="Simplified Arabic" w:eastAsia="Calibri" w:hAnsi="Simplified Arabic" w:cs="Simplified Arabic" w:hint="cs"/>
          <w:sz w:val="28"/>
          <w:szCs w:val="28"/>
          <w:rtl/>
        </w:rPr>
        <w:t>ب</w:t>
      </w:r>
      <w:r w:rsidRPr="006D17AE">
        <w:rPr>
          <w:rFonts w:ascii="Simplified Arabic" w:eastAsia="Calibri" w:hAnsi="Simplified Arabic" w:cs="Simplified Arabic"/>
          <w:sz w:val="28"/>
          <w:szCs w:val="28"/>
          <w:rtl/>
        </w:rPr>
        <w:t>واضح؟</w:t>
      </w:r>
    </w:p>
    <w:p w:rsidR="007C7552" w:rsidRPr="006D17AE" w:rsidRDefault="007C7552" w:rsidP="006D17AE">
      <w:pPr>
        <w:autoSpaceDE w:val="0"/>
        <w:autoSpaceDN w:val="0"/>
        <w:adjustRightInd w:val="0"/>
        <w:jc w:val="both"/>
        <w:rPr>
          <w:rFonts w:ascii="Simplified Arabic" w:eastAsia="Calibri" w:hAnsi="Simplified Arabic" w:cs="Simplified Arabic"/>
          <w:b/>
          <w:bCs/>
          <w:sz w:val="28"/>
          <w:szCs w:val="28"/>
          <w:rtl/>
        </w:rPr>
      </w:pPr>
      <w:r w:rsidRPr="006D17AE">
        <w:rPr>
          <w:rFonts w:ascii="Simplified Arabic" w:eastAsia="Calibri" w:hAnsi="Simplified Arabic" w:cs="Simplified Arabic"/>
          <w:b/>
          <w:bCs/>
          <w:sz w:val="28"/>
          <w:szCs w:val="28"/>
          <w:rtl/>
        </w:rPr>
        <w:t>الأخ الحاضر: واضح.</w:t>
      </w:r>
    </w:p>
    <w:p w:rsidR="007C7552" w:rsidRPr="006D17AE" w:rsidRDefault="007C7552" w:rsidP="009700BE">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sz w:val="28"/>
          <w:szCs w:val="28"/>
          <w:rtl/>
        </w:rPr>
        <w:t>واضح</w:t>
      </w:r>
      <w:r w:rsidR="00A50A50">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فيه وضوح، يقول كذا قال، والذي يظهر لي أن مراد البخاري أن الرياسة وإن كانت مما يغتبط بها صاحبها في العادة</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لكن الحديث دل على أن الغبطة لا تكون إلا بأحد </w:t>
      </w:r>
      <w:r w:rsidR="009700BE">
        <w:rPr>
          <w:rFonts w:ascii="Simplified Arabic" w:eastAsia="Calibri" w:hAnsi="Simplified Arabic" w:cs="Simplified Arabic"/>
          <w:sz w:val="28"/>
          <w:szCs w:val="28"/>
          <w:rtl/>
        </w:rPr>
        <w:t>أمرين السيادة يغتبط بها صاحبها، تبذل دونها الأنفس</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فإما هي مما يغتبط صاحبها</w:t>
      </w:r>
      <w:r w:rsidR="009700BE">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لكن الحديث دل على أن الغبطة</w:t>
      </w:r>
      <w:r w:rsidR="009700BE">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يعني حقيقية التي دل عليها الحديث.</w:t>
      </w:r>
    </w:p>
    <w:p w:rsidR="007C7552" w:rsidRPr="006D17AE" w:rsidRDefault="007C7552" w:rsidP="006D17AE">
      <w:pPr>
        <w:autoSpaceDE w:val="0"/>
        <w:autoSpaceDN w:val="0"/>
        <w:adjustRightInd w:val="0"/>
        <w:jc w:val="both"/>
        <w:rPr>
          <w:rFonts w:ascii="Simplified Arabic" w:eastAsia="Calibri" w:hAnsi="Simplified Arabic" w:cs="Simplified Arabic"/>
          <w:b/>
          <w:bCs/>
          <w:sz w:val="28"/>
          <w:szCs w:val="28"/>
          <w:rtl/>
        </w:rPr>
      </w:pPr>
      <w:r w:rsidRPr="006D17AE">
        <w:rPr>
          <w:rFonts w:ascii="Simplified Arabic" w:eastAsia="Calibri" w:hAnsi="Simplified Arabic" w:cs="Simplified Arabic"/>
          <w:b/>
          <w:bCs/>
          <w:sz w:val="28"/>
          <w:szCs w:val="28"/>
          <w:rtl/>
        </w:rPr>
        <w:t>المقدم: لا تكون.</w:t>
      </w:r>
    </w:p>
    <w:p w:rsidR="007C7552" w:rsidRPr="006D17AE" w:rsidRDefault="007C7552" w:rsidP="009700BE">
      <w:pPr>
        <w:autoSpaceDE w:val="0"/>
        <w:autoSpaceDN w:val="0"/>
        <w:adjustRightInd w:val="0"/>
        <w:jc w:val="both"/>
        <w:rPr>
          <w:rFonts w:ascii="Simplified Arabic" w:eastAsia="Calibri" w:hAnsi="Simplified Arabic" w:cs="Simplified Arabic"/>
          <w:b/>
          <w:bCs/>
          <w:sz w:val="28"/>
          <w:szCs w:val="28"/>
        </w:rPr>
      </w:pPr>
      <w:r w:rsidRPr="006D17AE">
        <w:rPr>
          <w:rFonts w:ascii="Simplified Arabic" w:eastAsia="Calibri" w:hAnsi="Simplified Arabic" w:cs="Simplified Arabic"/>
          <w:sz w:val="28"/>
          <w:szCs w:val="28"/>
          <w:rtl/>
        </w:rPr>
        <w:t xml:space="preserve">لا تكون إلا بأحد أمرين العلم والجود. </w:t>
      </w:r>
      <w:r w:rsidRPr="006D17AE">
        <w:rPr>
          <w:rFonts w:ascii="Simplified Arabic" w:eastAsia="Calibri" w:hAnsi="Simplified Arabic" w:cs="Simplified Arabic"/>
          <w:sz w:val="28"/>
          <w:szCs w:val="28"/>
          <w:rtl/>
          <w:lang w:bidi="ar-EG"/>
        </w:rPr>
        <w:t>ولا يكون الجود محمودًا إلا إذا كان بعلمٍ</w:t>
      </w:r>
      <w:r w:rsidR="00FF2E3A">
        <w:rPr>
          <w:rFonts w:ascii="Simplified Arabic" w:eastAsia="Calibri" w:hAnsi="Simplified Arabic" w:cs="Simplified Arabic"/>
          <w:sz w:val="28"/>
          <w:szCs w:val="28"/>
          <w:rtl/>
          <w:lang w:bidi="ar-EG"/>
        </w:rPr>
        <w:t>،</w:t>
      </w:r>
      <w:r w:rsidRPr="006D17AE">
        <w:rPr>
          <w:rFonts w:ascii="Simplified Arabic" w:eastAsia="Calibri" w:hAnsi="Simplified Arabic" w:cs="Simplified Arabic"/>
          <w:sz w:val="28"/>
          <w:szCs w:val="28"/>
          <w:rtl/>
        </w:rPr>
        <w:t xml:space="preserve"> فكأنه يقول: تعلموا العلم قبل حصول الرياسة لتغتبطوا إذا غبطتم، لتغبطوا إذا غبطتم بحق</w:t>
      </w:r>
      <w:r w:rsidR="009700BE">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فمن يجمع بين الأمرين العلم والجود ينال السيادة </w:t>
      </w:r>
      <w:r w:rsidR="009700BE">
        <w:rPr>
          <w:rFonts w:ascii="Simplified Arabic" w:eastAsia="Calibri" w:hAnsi="Simplified Arabic" w:cs="Simplified Arabic" w:hint="cs"/>
          <w:sz w:val="28"/>
          <w:szCs w:val="28"/>
          <w:rtl/>
        </w:rPr>
        <w:t>أم</w:t>
      </w:r>
      <w:r w:rsidRPr="006D17AE">
        <w:rPr>
          <w:rFonts w:ascii="Simplified Arabic" w:eastAsia="Calibri" w:hAnsi="Simplified Arabic" w:cs="Simplified Arabic"/>
          <w:sz w:val="28"/>
          <w:szCs w:val="28"/>
          <w:rtl/>
        </w:rPr>
        <w:t xml:space="preserve"> ما ينال؟</w:t>
      </w:r>
    </w:p>
    <w:p w:rsidR="007C7552" w:rsidRPr="006D17AE" w:rsidRDefault="007C7552" w:rsidP="006D17AE">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sz w:val="28"/>
          <w:szCs w:val="28"/>
          <w:rtl/>
        </w:rPr>
        <w:t>بلا شك الشواهد على هذا ظاهرة، ويقول أيض</w:t>
      </w:r>
      <w:r w:rsidR="00FF2E3A">
        <w:rPr>
          <w:rFonts w:ascii="Simplified Arabic" w:eastAsia="Calibri" w:hAnsi="Simplified Arabic" w:cs="Simplified Arabic"/>
          <w:sz w:val="28"/>
          <w:szCs w:val="28"/>
          <w:rtl/>
        </w:rPr>
        <w:t>ًا</w:t>
      </w:r>
      <w:r w:rsidRPr="006D17AE">
        <w:rPr>
          <w:rFonts w:ascii="Simplified Arabic" w:eastAsia="Calibri" w:hAnsi="Simplified Arabic" w:cs="Simplified Arabic"/>
          <w:sz w:val="28"/>
          <w:szCs w:val="28"/>
          <w:rtl/>
        </w:rPr>
        <w:t>: إن تعجلتم الرياسة التي من عادتها أن تمنع صاحبها من طلب العلم</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فاتركوا تلك العادة</w:t>
      </w:r>
      <w:r w:rsidR="009700BE">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وتعلموا العلم</w:t>
      </w:r>
      <w:r w:rsidR="009700BE">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لتحصل لكم الغبطة الحقيقية. ابن بطال- رحمه الله- يقول: وقول عمر تفقهوا قبل أن تسودوا</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فإن من سوده الناس يستحي</w:t>
      </w:r>
      <w:r w:rsidR="00DB24E2">
        <w:rPr>
          <w:rFonts w:ascii="Simplified Arabic" w:eastAsia="Calibri" w:hAnsi="Simplified Arabic" w:cs="Simplified Arabic" w:hint="cs"/>
          <w:sz w:val="28"/>
          <w:szCs w:val="28"/>
          <w:rtl/>
        </w:rPr>
        <w:t>ي</w:t>
      </w:r>
      <w:r w:rsidRPr="006D17AE">
        <w:rPr>
          <w:rFonts w:ascii="Simplified Arabic" w:eastAsia="Calibri" w:hAnsi="Simplified Arabic" w:cs="Simplified Arabic"/>
          <w:sz w:val="28"/>
          <w:szCs w:val="28"/>
          <w:rtl/>
        </w:rPr>
        <w:t xml:space="preserve"> أن يقعد مقعد المتعلم خوف</w:t>
      </w:r>
      <w:r w:rsidR="00FF2E3A">
        <w:rPr>
          <w:rFonts w:ascii="Simplified Arabic" w:eastAsia="Calibri" w:hAnsi="Simplified Arabic" w:cs="Simplified Arabic"/>
          <w:sz w:val="28"/>
          <w:szCs w:val="28"/>
          <w:rtl/>
        </w:rPr>
        <w:t>ًا</w:t>
      </w:r>
      <w:r w:rsidRPr="006D17AE">
        <w:rPr>
          <w:rFonts w:ascii="Simplified Arabic" w:eastAsia="Calibri" w:hAnsi="Simplified Arabic" w:cs="Simplified Arabic"/>
          <w:sz w:val="28"/>
          <w:szCs w:val="28"/>
          <w:rtl/>
        </w:rPr>
        <w:t xml:space="preserve"> على رئاسته عند العامة؛ لأن </w:t>
      </w:r>
      <w:r w:rsidRPr="006D17AE">
        <w:rPr>
          <w:rFonts w:ascii="Simplified Arabic" w:eastAsia="Calibri" w:hAnsi="Simplified Arabic" w:cs="Simplified Arabic"/>
          <w:sz w:val="28"/>
          <w:szCs w:val="28"/>
          <w:rtl/>
        </w:rPr>
        <w:lastRenderedPageBreak/>
        <w:t>بعض الناس يرى أن اختلاطه بالعامة يزيل هيبته</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لكن هذا الخوف المظنون لا حقيقة له، بل العكس الذي يخالط الناس</w:t>
      </w:r>
      <w:r w:rsidR="009700BE">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ويجلس معهم</w:t>
      </w:r>
      <w:r w:rsidR="009700BE">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ويتواضع لهم هو الذي في أعينهم أكبر من غيره بلا شك لاسيما وإن كان عنده شيء من العلم</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فالعلم يحمله على هذا بلا ريب. وقال مالك: كان الرجل إذا قام من مجلس ربيعة إلى خطبةٍ أو حكم لم يرجع إليه بعدهما، يريد بذلك أنه إذا انتهى من الطلب على ربيعة إلى الخطابة والقضاء لم يرجع إليه. لماذا؟</w:t>
      </w:r>
    </w:p>
    <w:p w:rsidR="007C7552" w:rsidRPr="006D17AE" w:rsidRDefault="007C7552" w:rsidP="006D17AE">
      <w:pPr>
        <w:autoSpaceDE w:val="0"/>
        <w:autoSpaceDN w:val="0"/>
        <w:adjustRightInd w:val="0"/>
        <w:jc w:val="both"/>
        <w:rPr>
          <w:rFonts w:ascii="Simplified Arabic" w:eastAsia="Calibri" w:hAnsi="Simplified Arabic" w:cs="Simplified Arabic"/>
          <w:b/>
          <w:bCs/>
          <w:sz w:val="28"/>
          <w:szCs w:val="28"/>
          <w:rtl/>
        </w:rPr>
      </w:pPr>
      <w:r w:rsidRPr="006D17AE">
        <w:rPr>
          <w:rFonts w:ascii="Simplified Arabic" w:eastAsia="Calibri" w:hAnsi="Simplified Arabic" w:cs="Simplified Arabic"/>
          <w:b/>
          <w:bCs/>
          <w:sz w:val="28"/>
          <w:szCs w:val="28"/>
          <w:rtl/>
        </w:rPr>
        <w:t>الأخ الحاضر: لأنه ينال.</w:t>
      </w:r>
    </w:p>
    <w:p w:rsidR="007C7552" w:rsidRPr="006D17AE" w:rsidRDefault="007C7552" w:rsidP="006D17AE">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sz w:val="28"/>
          <w:szCs w:val="28"/>
          <w:rtl/>
        </w:rPr>
        <w:t xml:space="preserve">لأنه لا يباشر الأعمال حتى ينتهي من الطلب، هذا في وقتهم، لا يباشر الأعمال حتى لا ينتهي من الطلب. قال يحيى بن نعيم: من عاجل الرئاسة فاته علمٌ كثير. يقول ابن حجر: </w:t>
      </w:r>
      <w:r w:rsidR="006D17AE">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وقال عمر: تفقهوا قبل أن ت</w:t>
      </w:r>
      <w:r w:rsidR="00DB24E2">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سودوا</w:t>
      </w:r>
      <w:r w:rsidR="006D17AE">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هو بضم المثناة وفتح المهملة وتشديد الواو تسودوا</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أي تجعلوا سادة هكذا ضبطه على هذا الوجه فقط أقول: ولا مانع أن يكون بتخفيف الواو تسودوا، والمرء كما يسود من قبل غيره.</w:t>
      </w:r>
    </w:p>
    <w:p w:rsidR="007C7552" w:rsidRPr="006D17AE" w:rsidRDefault="007C7552" w:rsidP="006D17AE">
      <w:pPr>
        <w:autoSpaceDE w:val="0"/>
        <w:autoSpaceDN w:val="0"/>
        <w:adjustRightInd w:val="0"/>
        <w:jc w:val="both"/>
        <w:rPr>
          <w:rFonts w:ascii="Simplified Arabic" w:eastAsia="Calibri" w:hAnsi="Simplified Arabic" w:cs="Simplified Arabic"/>
          <w:b/>
          <w:bCs/>
          <w:sz w:val="28"/>
          <w:szCs w:val="28"/>
          <w:rtl/>
        </w:rPr>
      </w:pPr>
      <w:r w:rsidRPr="006D17AE">
        <w:rPr>
          <w:rFonts w:ascii="Simplified Arabic" w:eastAsia="Calibri" w:hAnsi="Simplified Arabic" w:cs="Simplified Arabic"/>
          <w:b/>
          <w:bCs/>
          <w:sz w:val="28"/>
          <w:szCs w:val="28"/>
          <w:rtl/>
        </w:rPr>
        <w:t>المقدم: يسود.</w:t>
      </w:r>
    </w:p>
    <w:p w:rsidR="007C7552" w:rsidRPr="006D17AE" w:rsidRDefault="007C7552" w:rsidP="006D17AE">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sz w:val="28"/>
          <w:szCs w:val="28"/>
          <w:rtl/>
        </w:rPr>
        <w:t>يكون سيد</w:t>
      </w:r>
      <w:r w:rsidR="00FF2E3A">
        <w:rPr>
          <w:rFonts w:ascii="Simplified Arabic" w:eastAsia="Calibri" w:hAnsi="Simplified Arabic" w:cs="Simplified Arabic"/>
          <w:sz w:val="28"/>
          <w:szCs w:val="28"/>
          <w:rtl/>
        </w:rPr>
        <w:t>ًا</w:t>
      </w:r>
      <w:r w:rsidRPr="006D17AE">
        <w:rPr>
          <w:rFonts w:ascii="Simplified Arabic" w:eastAsia="Calibri" w:hAnsi="Simplified Arabic" w:cs="Simplified Arabic"/>
          <w:sz w:val="28"/>
          <w:szCs w:val="28"/>
          <w:rtl/>
        </w:rPr>
        <w:t xml:space="preserve"> بنفسه يقول الأفوه الأودي: لا يصلح الناس فوضى.</w:t>
      </w:r>
    </w:p>
    <w:p w:rsidR="007C7552" w:rsidRPr="006D17AE" w:rsidRDefault="007C7552" w:rsidP="006D17AE">
      <w:pPr>
        <w:autoSpaceDE w:val="0"/>
        <w:autoSpaceDN w:val="0"/>
        <w:adjustRightInd w:val="0"/>
        <w:jc w:val="both"/>
        <w:rPr>
          <w:rFonts w:ascii="Simplified Arabic" w:eastAsia="Calibri" w:hAnsi="Simplified Arabic" w:cs="Simplified Arabic"/>
          <w:b/>
          <w:bCs/>
          <w:sz w:val="28"/>
          <w:szCs w:val="28"/>
          <w:rtl/>
        </w:rPr>
      </w:pPr>
      <w:r w:rsidRPr="006D17AE">
        <w:rPr>
          <w:rFonts w:ascii="Simplified Arabic" w:eastAsia="Calibri" w:hAnsi="Simplified Arabic" w:cs="Simplified Arabic"/>
          <w:b/>
          <w:bCs/>
          <w:sz w:val="28"/>
          <w:szCs w:val="28"/>
          <w:rtl/>
        </w:rPr>
        <w:t>المقدم: لا سراة لهم.</w:t>
      </w:r>
    </w:p>
    <w:p w:rsidR="007C7552" w:rsidRPr="006D17AE" w:rsidRDefault="007C7552" w:rsidP="006D17AE">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sz w:val="28"/>
          <w:szCs w:val="28"/>
          <w:rtl/>
        </w:rPr>
        <w:t>لا سراة لهم ولا سراة.</w:t>
      </w:r>
    </w:p>
    <w:p w:rsidR="007C7552" w:rsidRPr="006D17AE" w:rsidRDefault="007C7552" w:rsidP="006D17AE">
      <w:pPr>
        <w:autoSpaceDE w:val="0"/>
        <w:autoSpaceDN w:val="0"/>
        <w:adjustRightInd w:val="0"/>
        <w:jc w:val="both"/>
        <w:rPr>
          <w:rFonts w:ascii="Simplified Arabic" w:eastAsia="Calibri" w:hAnsi="Simplified Arabic" w:cs="Simplified Arabic"/>
          <w:b/>
          <w:bCs/>
          <w:sz w:val="28"/>
          <w:szCs w:val="28"/>
          <w:rtl/>
        </w:rPr>
      </w:pPr>
      <w:r w:rsidRPr="006D17AE">
        <w:rPr>
          <w:rFonts w:ascii="Simplified Arabic" w:eastAsia="Calibri" w:hAnsi="Simplified Arabic" w:cs="Simplified Arabic"/>
          <w:b/>
          <w:bCs/>
          <w:sz w:val="28"/>
          <w:szCs w:val="28"/>
          <w:rtl/>
        </w:rPr>
        <w:t>المقدم: إذا جهالهم.</w:t>
      </w:r>
    </w:p>
    <w:p w:rsidR="00DB24E2" w:rsidRDefault="00DB24E2" w:rsidP="006D17AE">
      <w:pPr>
        <w:autoSpaceDE w:val="0"/>
        <w:autoSpaceDN w:val="0"/>
        <w:adjustRightInd w:val="0"/>
        <w:jc w:val="both"/>
        <w:rPr>
          <w:rFonts w:ascii="Simplified Arabic" w:eastAsia="Calibri" w:hAnsi="Simplified Arabic" w:cs="Simplified Arabic"/>
          <w:sz w:val="28"/>
          <w:szCs w:val="28"/>
          <w:rtl/>
        </w:rPr>
      </w:pPr>
      <w:r>
        <w:rPr>
          <w:rFonts w:ascii="Simplified Arabic" w:eastAsia="Calibri" w:hAnsi="Simplified Arabic" w:cs="Simplified Arabic"/>
          <w:sz w:val="28"/>
          <w:szCs w:val="28"/>
          <w:rtl/>
        </w:rPr>
        <w:t>إذا جهالهم سادوا</w:t>
      </w:r>
      <w:r>
        <w:rPr>
          <w:rFonts w:ascii="Simplified Arabic" w:eastAsia="Calibri" w:hAnsi="Simplified Arabic" w:cs="Simplified Arabic" w:hint="cs"/>
          <w:sz w:val="28"/>
          <w:szCs w:val="28"/>
          <w:rtl/>
        </w:rPr>
        <w:t>.</w:t>
      </w:r>
    </w:p>
    <w:p w:rsidR="00DB24E2" w:rsidRDefault="007C7552" w:rsidP="006D17AE">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sz w:val="28"/>
          <w:szCs w:val="28"/>
          <w:rtl/>
        </w:rPr>
        <w:t>فدل</w:t>
      </w:r>
      <w:r w:rsidR="00DB24E2">
        <w:rPr>
          <w:rFonts w:ascii="Simplified Arabic" w:eastAsia="Calibri" w:hAnsi="Simplified Arabic" w:cs="Simplified Arabic"/>
          <w:sz w:val="28"/>
          <w:szCs w:val="28"/>
          <w:rtl/>
        </w:rPr>
        <w:t xml:space="preserve"> على أن الشخص يسود بنفسه</w:t>
      </w:r>
    </w:p>
    <w:tbl>
      <w:tblPr>
        <w:bidiVisual/>
        <w:tblW w:w="0" w:type="auto"/>
        <w:tblLook w:val="04A0" w:firstRow="1" w:lastRow="0" w:firstColumn="1" w:lastColumn="0" w:noHBand="0" w:noVBand="1"/>
      </w:tblPr>
      <w:tblGrid>
        <w:gridCol w:w="3934"/>
        <w:gridCol w:w="1984"/>
        <w:gridCol w:w="3936"/>
      </w:tblGrid>
      <w:tr w:rsidR="009A3AA6" w:rsidRPr="009A3AA6" w:rsidTr="009A3AA6">
        <w:trPr>
          <w:trHeight w:val="551"/>
        </w:trPr>
        <w:tc>
          <w:tcPr>
            <w:tcW w:w="3934" w:type="dxa"/>
          </w:tcPr>
          <w:p w:rsidR="00EB3F85" w:rsidRPr="009A3AA6" w:rsidRDefault="00EB3F85" w:rsidP="009A3AA6">
            <w:pPr>
              <w:autoSpaceDE w:val="0"/>
              <w:autoSpaceDN w:val="0"/>
              <w:adjustRightInd w:val="0"/>
              <w:jc w:val="lowKashida"/>
              <w:rPr>
                <w:rFonts w:ascii="Simplified Arabic" w:eastAsia="Calibri" w:hAnsi="Simplified Arabic" w:cs="Simplified Arabic"/>
                <w:sz w:val="28"/>
                <w:szCs w:val="28"/>
                <w:rtl/>
              </w:rPr>
            </w:pPr>
            <w:r w:rsidRPr="009A3AA6">
              <w:rPr>
                <w:rFonts w:ascii="Simplified Arabic" w:eastAsia="Calibri" w:hAnsi="Simplified Arabic" w:cs="Simplified Arabic"/>
                <w:sz w:val="28"/>
                <w:szCs w:val="28"/>
                <w:rtl/>
              </w:rPr>
              <w:t>والبيت لا يبتنى إلا له عمدٌ</w:t>
            </w:r>
            <w:r w:rsidRPr="009A3AA6">
              <w:rPr>
                <w:rFonts w:ascii="Simplified Arabic" w:eastAsia="Calibri" w:hAnsi="Simplified Arabic" w:cs="Simplified Arabic" w:hint="cs"/>
                <w:sz w:val="28"/>
                <w:szCs w:val="28"/>
                <w:rtl/>
              </w:rPr>
              <w:br/>
            </w:r>
            <w:r w:rsidRPr="009A3AA6">
              <w:rPr>
                <w:rFonts w:ascii="Simplified Arabic" w:eastAsia="Calibri" w:hAnsi="Simplified Arabic" w:cs="Simplified Arabic" w:hint="cs"/>
                <w:sz w:val="2"/>
                <w:szCs w:val="2"/>
                <w:rtl/>
              </w:rPr>
              <w:t>.</w:t>
            </w:r>
          </w:p>
        </w:tc>
        <w:tc>
          <w:tcPr>
            <w:tcW w:w="1984" w:type="dxa"/>
          </w:tcPr>
          <w:p w:rsidR="00EB3F85" w:rsidRPr="009A3AA6" w:rsidRDefault="00EB3F85" w:rsidP="009A3AA6">
            <w:pPr>
              <w:autoSpaceDE w:val="0"/>
              <w:autoSpaceDN w:val="0"/>
              <w:adjustRightInd w:val="0"/>
              <w:jc w:val="lowKashida"/>
              <w:rPr>
                <w:rFonts w:ascii="Simplified Arabic" w:eastAsia="Calibri" w:hAnsi="Simplified Arabic" w:cs="Simplified Arabic"/>
                <w:sz w:val="28"/>
                <w:szCs w:val="28"/>
                <w:rtl/>
              </w:rPr>
            </w:pPr>
          </w:p>
        </w:tc>
        <w:tc>
          <w:tcPr>
            <w:tcW w:w="3936" w:type="dxa"/>
          </w:tcPr>
          <w:p w:rsidR="00EB3F85" w:rsidRPr="009A3AA6" w:rsidRDefault="00EB3F85" w:rsidP="009A3AA6">
            <w:pPr>
              <w:autoSpaceDE w:val="0"/>
              <w:autoSpaceDN w:val="0"/>
              <w:adjustRightInd w:val="0"/>
              <w:jc w:val="lowKashida"/>
              <w:rPr>
                <w:rFonts w:ascii="Simplified Arabic" w:eastAsia="Calibri" w:hAnsi="Simplified Arabic" w:cs="Simplified Arabic"/>
                <w:sz w:val="28"/>
                <w:szCs w:val="28"/>
                <w:rtl/>
              </w:rPr>
            </w:pPr>
            <w:r w:rsidRPr="009A3AA6">
              <w:rPr>
                <w:rFonts w:ascii="Simplified Arabic" w:eastAsia="Calibri" w:hAnsi="Simplified Arabic" w:cs="Simplified Arabic"/>
                <w:sz w:val="28"/>
                <w:szCs w:val="28"/>
                <w:rtl/>
              </w:rPr>
              <w:t>ولا عماد إذا لم ترس أوتاد</w:t>
            </w:r>
            <w:r w:rsidRPr="009A3AA6">
              <w:rPr>
                <w:rFonts w:ascii="Simplified Arabic" w:eastAsia="Calibri" w:hAnsi="Simplified Arabic" w:cs="Simplified Arabic" w:hint="cs"/>
                <w:sz w:val="28"/>
                <w:szCs w:val="28"/>
                <w:rtl/>
              </w:rPr>
              <w:br/>
            </w:r>
            <w:r w:rsidRPr="009A3AA6">
              <w:rPr>
                <w:rFonts w:ascii="Simplified Arabic" w:eastAsia="Calibri" w:hAnsi="Simplified Arabic" w:cs="Simplified Arabic" w:hint="cs"/>
                <w:sz w:val="2"/>
                <w:szCs w:val="2"/>
                <w:rtl/>
              </w:rPr>
              <w:t>.</w:t>
            </w:r>
          </w:p>
        </w:tc>
      </w:tr>
      <w:tr w:rsidR="009A3AA6" w:rsidRPr="009A3AA6" w:rsidTr="009A3AA6">
        <w:tc>
          <w:tcPr>
            <w:tcW w:w="3934" w:type="dxa"/>
          </w:tcPr>
          <w:p w:rsidR="00EB3F85" w:rsidRPr="009A3AA6" w:rsidRDefault="00EB3F85" w:rsidP="009A3AA6">
            <w:pPr>
              <w:autoSpaceDE w:val="0"/>
              <w:autoSpaceDN w:val="0"/>
              <w:adjustRightInd w:val="0"/>
              <w:jc w:val="lowKashida"/>
              <w:rPr>
                <w:rFonts w:ascii="Simplified Arabic" w:eastAsia="Calibri" w:hAnsi="Simplified Arabic" w:cs="Simplified Arabic"/>
                <w:sz w:val="28"/>
                <w:szCs w:val="28"/>
                <w:rtl/>
              </w:rPr>
            </w:pPr>
            <w:r w:rsidRPr="009A3AA6">
              <w:rPr>
                <w:rFonts w:ascii="Simplified Arabic" w:eastAsia="Calibri" w:hAnsi="Simplified Arabic" w:cs="Simplified Arabic"/>
                <w:sz w:val="28"/>
                <w:szCs w:val="28"/>
                <w:rtl/>
              </w:rPr>
              <w:t>فإن تجمع أوتادٌ وأعمدةٌ يوما</w:t>
            </w:r>
            <w:r w:rsidRPr="009A3AA6">
              <w:rPr>
                <w:rFonts w:ascii="Simplified Arabic" w:eastAsia="Calibri" w:hAnsi="Simplified Arabic" w:cs="Simplified Arabic" w:hint="cs"/>
                <w:sz w:val="28"/>
                <w:szCs w:val="28"/>
                <w:rtl/>
              </w:rPr>
              <w:br/>
            </w:r>
            <w:r w:rsidRPr="009A3AA6">
              <w:rPr>
                <w:rFonts w:ascii="Simplified Arabic" w:eastAsia="Calibri" w:hAnsi="Simplified Arabic" w:cs="Simplified Arabic" w:hint="cs"/>
                <w:sz w:val="2"/>
                <w:szCs w:val="2"/>
                <w:rtl/>
              </w:rPr>
              <w:t>.</w:t>
            </w:r>
          </w:p>
        </w:tc>
        <w:tc>
          <w:tcPr>
            <w:tcW w:w="1984" w:type="dxa"/>
          </w:tcPr>
          <w:p w:rsidR="00EB3F85" w:rsidRPr="009A3AA6" w:rsidRDefault="00EB3F85" w:rsidP="009A3AA6">
            <w:pPr>
              <w:autoSpaceDE w:val="0"/>
              <w:autoSpaceDN w:val="0"/>
              <w:adjustRightInd w:val="0"/>
              <w:jc w:val="lowKashida"/>
              <w:rPr>
                <w:rFonts w:ascii="Simplified Arabic" w:eastAsia="Calibri" w:hAnsi="Simplified Arabic" w:cs="Simplified Arabic"/>
                <w:sz w:val="28"/>
                <w:szCs w:val="28"/>
                <w:rtl/>
              </w:rPr>
            </w:pPr>
          </w:p>
        </w:tc>
        <w:tc>
          <w:tcPr>
            <w:tcW w:w="3936" w:type="dxa"/>
          </w:tcPr>
          <w:p w:rsidR="00EB3F85" w:rsidRPr="009A3AA6" w:rsidRDefault="00EB3F85" w:rsidP="009A3AA6">
            <w:pPr>
              <w:autoSpaceDE w:val="0"/>
              <w:autoSpaceDN w:val="0"/>
              <w:adjustRightInd w:val="0"/>
              <w:jc w:val="lowKashida"/>
              <w:rPr>
                <w:rFonts w:ascii="Simplified Arabic" w:eastAsia="Calibri" w:hAnsi="Simplified Arabic" w:cs="Simplified Arabic"/>
                <w:sz w:val="28"/>
                <w:szCs w:val="28"/>
                <w:rtl/>
              </w:rPr>
            </w:pPr>
            <w:r w:rsidRPr="009A3AA6">
              <w:rPr>
                <w:rFonts w:ascii="Simplified Arabic" w:eastAsia="Calibri" w:hAnsi="Simplified Arabic" w:cs="Simplified Arabic"/>
                <w:sz w:val="28"/>
                <w:szCs w:val="28"/>
                <w:rtl/>
              </w:rPr>
              <w:t>فقد بلغوا الأمر الذي كادوا</w:t>
            </w:r>
            <w:r w:rsidRPr="009A3AA6">
              <w:rPr>
                <w:rFonts w:ascii="Simplified Arabic" w:eastAsia="Calibri" w:hAnsi="Simplified Arabic" w:cs="Simplified Arabic"/>
                <w:sz w:val="2"/>
                <w:szCs w:val="2"/>
                <w:rtl/>
              </w:rPr>
              <w:br/>
            </w:r>
            <w:r w:rsidRPr="009A3AA6">
              <w:rPr>
                <w:rFonts w:ascii="Simplified Arabic" w:eastAsia="Calibri" w:hAnsi="Simplified Arabic" w:cs="Simplified Arabic" w:hint="cs"/>
                <w:sz w:val="2"/>
                <w:szCs w:val="2"/>
                <w:rtl/>
              </w:rPr>
              <w:t>.</w:t>
            </w:r>
          </w:p>
        </w:tc>
      </w:tr>
    </w:tbl>
    <w:p w:rsidR="00DB24E2" w:rsidRDefault="007C7552" w:rsidP="009700BE">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sz w:val="28"/>
          <w:szCs w:val="28"/>
          <w:rtl/>
        </w:rPr>
        <w:t>وهناك بيت آخر</w:t>
      </w:r>
      <w:r w:rsidR="009700BE">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ومن قذف الأشجار تنقاد </w:t>
      </w:r>
      <w:r w:rsidR="009700BE">
        <w:rPr>
          <w:rFonts w:ascii="Simplified Arabic" w:hAnsi="Simplified Arabic" w:cs="Simplified Arabic" w:hint="cs"/>
          <w:sz w:val="28"/>
          <w:szCs w:val="28"/>
          <w:rtl/>
        </w:rPr>
        <w:t>ماذا</w:t>
      </w:r>
      <w:r w:rsidRPr="006D17AE">
        <w:rPr>
          <w:rFonts w:ascii="Simplified Arabic" w:eastAsia="Calibri" w:hAnsi="Simplified Arabic" w:cs="Simplified Arabic"/>
          <w:sz w:val="28"/>
          <w:szCs w:val="28"/>
          <w:rtl/>
        </w:rPr>
        <w:t xml:space="preserve">؟ </w:t>
      </w:r>
    </w:p>
    <w:tbl>
      <w:tblPr>
        <w:bidiVisual/>
        <w:tblW w:w="0" w:type="auto"/>
        <w:tblLook w:val="04A0" w:firstRow="1" w:lastRow="0" w:firstColumn="1" w:lastColumn="0" w:noHBand="0" w:noVBand="1"/>
      </w:tblPr>
      <w:tblGrid>
        <w:gridCol w:w="3934"/>
        <w:gridCol w:w="1984"/>
        <w:gridCol w:w="3936"/>
      </w:tblGrid>
      <w:tr w:rsidR="009A3AA6" w:rsidRPr="009A3AA6" w:rsidTr="009A3AA6">
        <w:trPr>
          <w:trHeight w:val="551"/>
        </w:trPr>
        <w:tc>
          <w:tcPr>
            <w:tcW w:w="3934" w:type="dxa"/>
          </w:tcPr>
          <w:p w:rsidR="00EB3F85" w:rsidRPr="009A3AA6" w:rsidRDefault="00EB3F85" w:rsidP="009A3AA6">
            <w:pPr>
              <w:autoSpaceDE w:val="0"/>
              <w:autoSpaceDN w:val="0"/>
              <w:adjustRightInd w:val="0"/>
              <w:jc w:val="lowKashida"/>
              <w:rPr>
                <w:rFonts w:ascii="Simplified Arabic" w:eastAsia="Calibri" w:hAnsi="Simplified Arabic" w:cs="Simplified Arabic"/>
                <w:sz w:val="28"/>
                <w:szCs w:val="28"/>
                <w:rtl/>
              </w:rPr>
            </w:pPr>
            <w:r w:rsidRPr="009A3AA6">
              <w:rPr>
                <w:rFonts w:ascii="Simplified Arabic" w:eastAsia="Calibri" w:hAnsi="Simplified Arabic" w:cs="Simplified Arabic"/>
                <w:sz w:val="28"/>
                <w:szCs w:val="28"/>
                <w:rtl/>
              </w:rPr>
              <w:t>تمضى الأمور بأهل الخير ما صلحت</w:t>
            </w:r>
            <w:r w:rsidRPr="009A3AA6">
              <w:rPr>
                <w:rFonts w:ascii="Simplified Arabic" w:eastAsia="Calibri" w:hAnsi="Simplified Arabic" w:cs="Simplified Arabic" w:hint="cs"/>
                <w:sz w:val="28"/>
                <w:szCs w:val="28"/>
                <w:rtl/>
              </w:rPr>
              <w:br/>
            </w:r>
            <w:r w:rsidRPr="009A3AA6">
              <w:rPr>
                <w:rFonts w:ascii="Simplified Arabic" w:eastAsia="Calibri" w:hAnsi="Simplified Arabic" w:cs="Simplified Arabic" w:hint="cs"/>
                <w:sz w:val="2"/>
                <w:szCs w:val="2"/>
                <w:rtl/>
              </w:rPr>
              <w:t>.</w:t>
            </w:r>
          </w:p>
        </w:tc>
        <w:tc>
          <w:tcPr>
            <w:tcW w:w="1984" w:type="dxa"/>
          </w:tcPr>
          <w:p w:rsidR="00EB3F85" w:rsidRPr="009A3AA6" w:rsidRDefault="00EB3F85" w:rsidP="009A3AA6">
            <w:pPr>
              <w:autoSpaceDE w:val="0"/>
              <w:autoSpaceDN w:val="0"/>
              <w:adjustRightInd w:val="0"/>
              <w:jc w:val="lowKashida"/>
              <w:rPr>
                <w:rFonts w:ascii="Simplified Arabic" w:eastAsia="Calibri" w:hAnsi="Simplified Arabic" w:cs="Simplified Arabic"/>
                <w:sz w:val="28"/>
                <w:szCs w:val="28"/>
                <w:rtl/>
              </w:rPr>
            </w:pPr>
          </w:p>
        </w:tc>
        <w:tc>
          <w:tcPr>
            <w:tcW w:w="3936" w:type="dxa"/>
          </w:tcPr>
          <w:p w:rsidR="00EB3F85" w:rsidRPr="009A3AA6" w:rsidRDefault="00EB3F85" w:rsidP="009A3AA6">
            <w:pPr>
              <w:autoSpaceDE w:val="0"/>
              <w:autoSpaceDN w:val="0"/>
              <w:adjustRightInd w:val="0"/>
              <w:jc w:val="lowKashida"/>
              <w:rPr>
                <w:rFonts w:ascii="Simplified Arabic" w:eastAsia="Calibri" w:hAnsi="Simplified Arabic" w:cs="Simplified Arabic"/>
                <w:sz w:val="28"/>
                <w:szCs w:val="28"/>
                <w:rtl/>
              </w:rPr>
            </w:pPr>
            <w:r w:rsidRPr="009A3AA6">
              <w:rPr>
                <w:rFonts w:ascii="Simplified Arabic" w:eastAsia="Calibri" w:hAnsi="Simplified Arabic" w:cs="Simplified Arabic"/>
                <w:sz w:val="28"/>
                <w:szCs w:val="28"/>
                <w:rtl/>
              </w:rPr>
              <w:t>فإن تولت فبالأشجار تنقاد</w:t>
            </w:r>
            <w:r w:rsidRPr="009A3AA6">
              <w:rPr>
                <w:rFonts w:ascii="Simplified Arabic" w:eastAsia="Calibri" w:hAnsi="Simplified Arabic" w:cs="Simplified Arabic" w:hint="cs"/>
                <w:sz w:val="28"/>
                <w:szCs w:val="28"/>
                <w:rtl/>
              </w:rPr>
              <w:br/>
            </w:r>
            <w:r w:rsidRPr="009A3AA6">
              <w:rPr>
                <w:rFonts w:ascii="Simplified Arabic" w:eastAsia="Calibri" w:hAnsi="Simplified Arabic" w:cs="Simplified Arabic" w:hint="cs"/>
                <w:sz w:val="2"/>
                <w:szCs w:val="2"/>
                <w:rtl/>
              </w:rPr>
              <w:t>.</w:t>
            </w:r>
          </w:p>
        </w:tc>
      </w:tr>
    </w:tbl>
    <w:p w:rsidR="007C7552" w:rsidRPr="006D17AE" w:rsidRDefault="007C7552" w:rsidP="009700BE">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sz w:val="28"/>
          <w:szCs w:val="28"/>
          <w:rtl/>
        </w:rPr>
        <w:t xml:space="preserve">وهذه الأبيات من أجمل ما قيل في هذا الباب. وأثر عمر أخرجه </w:t>
      </w:r>
      <w:r w:rsidR="009700BE">
        <w:rPr>
          <w:rFonts w:ascii="Simplified Arabic" w:eastAsia="Calibri" w:hAnsi="Simplified Arabic" w:cs="Simplified Arabic" w:hint="cs"/>
          <w:sz w:val="28"/>
          <w:szCs w:val="28"/>
          <w:rtl/>
        </w:rPr>
        <w:t>ا</w:t>
      </w:r>
      <w:r w:rsidRPr="006D17AE">
        <w:rPr>
          <w:rFonts w:ascii="Simplified Arabic" w:eastAsia="Calibri" w:hAnsi="Simplified Arabic" w:cs="Simplified Arabic"/>
          <w:sz w:val="28"/>
          <w:szCs w:val="28"/>
          <w:rtl/>
        </w:rPr>
        <w:t xml:space="preserve">بن أبي شيبة وغيره </w:t>
      </w:r>
      <w:r w:rsidR="009700BE">
        <w:rPr>
          <w:rFonts w:ascii="Simplified Arabic" w:eastAsia="Calibri" w:hAnsi="Simplified Arabic" w:cs="Simplified Arabic"/>
          <w:sz w:val="28"/>
          <w:szCs w:val="28"/>
          <w:rtl/>
        </w:rPr>
        <w:t>من طريق</w:t>
      </w:r>
      <w:r w:rsidR="00DB24E2">
        <w:rPr>
          <w:rFonts w:ascii="Simplified Arabic" w:eastAsia="Calibri" w:hAnsi="Simplified Arabic" w:cs="Simplified Arabic"/>
          <w:sz w:val="28"/>
          <w:szCs w:val="28"/>
          <w:rtl/>
        </w:rPr>
        <w:t xml:space="preserve"> محمد بن سيرين عن الأح</w:t>
      </w:r>
      <w:r w:rsidR="00DB24E2">
        <w:rPr>
          <w:rFonts w:ascii="Simplified Arabic" w:eastAsia="Calibri" w:hAnsi="Simplified Arabic" w:cs="Simplified Arabic" w:hint="cs"/>
          <w:sz w:val="28"/>
          <w:szCs w:val="28"/>
          <w:rtl/>
        </w:rPr>
        <w:t>نف</w:t>
      </w:r>
      <w:r w:rsidRPr="006D17AE">
        <w:rPr>
          <w:rFonts w:ascii="Simplified Arabic" w:eastAsia="Calibri" w:hAnsi="Simplified Arabic" w:cs="Simplified Arabic"/>
          <w:sz w:val="28"/>
          <w:szCs w:val="28"/>
          <w:rtl/>
        </w:rPr>
        <w:t xml:space="preserve"> بن قيس</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قال</w:t>
      </w:r>
      <w:r w:rsidR="009700BE">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قال عمر: فذكره وإسناده صحيح</w:t>
      </w:r>
      <w:r w:rsidR="009700BE">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وعقبه الإمام البخاري</w:t>
      </w:r>
      <w:r w:rsidR="006D17AE">
        <w:rPr>
          <w:rFonts w:ascii="Simplified Arabic" w:eastAsia="Calibri" w:hAnsi="Simplified Arabic" w:cs="Simplified Arabic"/>
          <w:sz w:val="28"/>
          <w:szCs w:val="28"/>
          <w:rtl/>
        </w:rPr>
        <w:t>- رحمه الله تعالى-</w:t>
      </w:r>
      <w:r w:rsidRPr="006D17AE">
        <w:rPr>
          <w:rFonts w:ascii="Simplified Arabic" w:eastAsia="Calibri" w:hAnsi="Simplified Arabic" w:cs="Simplified Arabic"/>
          <w:sz w:val="28"/>
          <w:szCs w:val="28"/>
          <w:rtl/>
        </w:rPr>
        <w:t xml:space="preserve"> بقوله: وبعد أن تسودوا أي تفقهوا قبل مقتضى كلام عمر</w:t>
      </w:r>
      <w:r w:rsidR="006D17AE">
        <w:rPr>
          <w:rFonts w:ascii="Simplified Arabic" w:eastAsia="Calibri" w:hAnsi="Simplified Arabic" w:cs="Simplified Arabic"/>
          <w:sz w:val="28"/>
          <w:szCs w:val="28"/>
          <w:rtl/>
        </w:rPr>
        <w:t>- رضي الله عنه-</w:t>
      </w:r>
      <w:r w:rsidRPr="006D17AE">
        <w:rPr>
          <w:rFonts w:ascii="Simplified Arabic" w:eastAsia="Calibri" w:hAnsi="Simplified Arabic" w:cs="Simplified Arabic"/>
          <w:sz w:val="28"/>
          <w:szCs w:val="28"/>
          <w:rtl/>
        </w:rPr>
        <w:t xml:space="preserve"> وتفقهوا بعد أن تسودوا</w:t>
      </w:r>
      <w:r w:rsidR="009700BE">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هذا تعقيب من الإمام البخاري</w:t>
      </w:r>
      <w:r w:rsidR="006D17AE">
        <w:rPr>
          <w:rFonts w:ascii="Simplified Arabic" w:eastAsia="Calibri" w:hAnsi="Simplified Arabic" w:cs="Simplified Arabic"/>
          <w:sz w:val="28"/>
          <w:szCs w:val="28"/>
          <w:rtl/>
        </w:rPr>
        <w:t>- رحمه الله تعالى-</w:t>
      </w:r>
      <w:r w:rsidRPr="006D17AE">
        <w:rPr>
          <w:rFonts w:ascii="Simplified Arabic" w:eastAsia="Calibri" w:hAnsi="Simplified Arabic" w:cs="Simplified Arabic"/>
          <w:sz w:val="28"/>
          <w:szCs w:val="28"/>
          <w:rtl/>
        </w:rPr>
        <w:t xml:space="preserve"> نعم ليبين أن كلام عمر لا مفهوم له، يعني مفهومه تفقهوا قبل أن تسودوا</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لكن إذا سدت خلاص انتهى</w:t>
      </w:r>
      <w:r w:rsidR="009700BE">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لا داعي للتفقه أو لا سبيل إليه يكون في هذا تيئيس</w:t>
      </w:r>
      <w:r w:rsidR="009700BE">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لكن البخاري</w:t>
      </w:r>
      <w:r w:rsidR="006D17AE">
        <w:rPr>
          <w:rFonts w:ascii="Simplified Arabic" w:eastAsia="Calibri" w:hAnsi="Simplified Arabic" w:cs="Simplified Arabic"/>
          <w:sz w:val="28"/>
          <w:szCs w:val="28"/>
          <w:rtl/>
        </w:rPr>
        <w:t>- رحمه الله تعالى-</w:t>
      </w:r>
      <w:r w:rsidRPr="006D17AE">
        <w:rPr>
          <w:rFonts w:ascii="Simplified Arabic" w:eastAsia="Calibri" w:hAnsi="Simplified Arabic" w:cs="Simplified Arabic"/>
          <w:sz w:val="28"/>
          <w:szCs w:val="28"/>
          <w:rtl/>
        </w:rPr>
        <w:t xml:space="preserve"> قال: وبعد أن تسودوا ليبين أن كلام عمر لا مفهوم له</w:t>
      </w:r>
      <w:r w:rsidR="009700BE">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ويفتح آمال</w:t>
      </w:r>
      <w:r w:rsidR="009700BE">
        <w:rPr>
          <w:rFonts w:ascii="Simplified Arabic" w:eastAsia="Calibri" w:hAnsi="Simplified Arabic" w:cs="Simplified Arabic" w:hint="cs"/>
          <w:sz w:val="28"/>
          <w:szCs w:val="28"/>
          <w:rtl/>
        </w:rPr>
        <w:t>ًا</w:t>
      </w:r>
      <w:r w:rsidRPr="006D17AE">
        <w:rPr>
          <w:rFonts w:ascii="Simplified Arabic" w:eastAsia="Calibri" w:hAnsi="Simplified Arabic" w:cs="Simplified Arabic"/>
          <w:sz w:val="28"/>
          <w:szCs w:val="28"/>
          <w:rtl/>
        </w:rPr>
        <w:t xml:space="preserve"> وآفاق</w:t>
      </w:r>
      <w:r w:rsidR="009700BE">
        <w:rPr>
          <w:rFonts w:ascii="Simplified Arabic" w:eastAsia="Calibri" w:hAnsi="Simplified Arabic" w:cs="Simplified Arabic" w:hint="cs"/>
          <w:sz w:val="28"/>
          <w:szCs w:val="28"/>
          <w:rtl/>
        </w:rPr>
        <w:t>ًا</w:t>
      </w:r>
      <w:r w:rsidRPr="006D17AE">
        <w:rPr>
          <w:rFonts w:ascii="Simplified Arabic" w:eastAsia="Calibri" w:hAnsi="Simplified Arabic" w:cs="Simplified Arabic"/>
          <w:sz w:val="28"/>
          <w:szCs w:val="28"/>
          <w:rtl/>
        </w:rPr>
        <w:t xml:space="preserve"> للسادة أن يتفقهوا أيضًا إن كانوا قد تفقهوا قبل ذلك</w:t>
      </w:r>
      <w:r w:rsidR="009700BE">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وإلا فليزدادوا من الفقه؛ ليبين أن لا مفهوم له خشية أن يفهم أحدٌ من ذلك أن السيادة مانعةٌ من التفقه</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وإنما أراد عمر أنها قد تكون سببًا للمنع</w:t>
      </w:r>
      <w:r w:rsidR="009700BE">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يعني من التفقه؛ لأن الرئيس قد يمنعه الكبر والاحتشام أن يجلس مجلس المتعلمين قد يلبس عليه إبليس أن مقامك.</w:t>
      </w:r>
    </w:p>
    <w:p w:rsidR="007C7552" w:rsidRPr="006D17AE" w:rsidRDefault="007C7552" w:rsidP="006D17AE">
      <w:pPr>
        <w:autoSpaceDE w:val="0"/>
        <w:autoSpaceDN w:val="0"/>
        <w:adjustRightInd w:val="0"/>
        <w:jc w:val="both"/>
        <w:rPr>
          <w:rFonts w:ascii="Simplified Arabic" w:eastAsia="Calibri" w:hAnsi="Simplified Arabic" w:cs="Simplified Arabic"/>
          <w:b/>
          <w:bCs/>
          <w:sz w:val="28"/>
          <w:szCs w:val="28"/>
          <w:rtl/>
        </w:rPr>
      </w:pPr>
      <w:r w:rsidRPr="006D17AE">
        <w:rPr>
          <w:rFonts w:ascii="Simplified Arabic" w:eastAsia="Calibri" w:hAnsi="Simplified Arabic" w:cs="Simplified Arabic"/>
          <w:b/>
          <w:bCs/>
          <w:sz w:val="28"/>
          <w:szCs w:val="28"/>
          <w:rtl/>
        </w:rPr>
        <w:lastRenderedPageBreak/>
        <w:t>المقدم: أعظم.</w:t>
      </w:r>
    </w:p>
    <w:p w:rsidR="007C7552" w:rsidRPr="006D17AE" w:rsidRDefault="007C7552" w:rsidP="009700BE">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sz w:val="28"/>
          <w:szCs w:val="28"/>
          <w:rtl/>
        </w:rPr>
        <w:t>أعظم من أن تجلس بين هؤلاء. قد يلبس عليه الشيطان أيضًا بأن جلوسك مع هؤلاء يزيل الهيبة</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وحينئذٍ يمتهن</w:t>
      </w:r>
      <w:r w:rsidR="009700BE">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ما وكل إليك من قضاء مثل</w:t>
      </w:r>
      <w:r w:rsidR="00FF2E3A">
        <w:rPr>
          <w:rFonts w:ascii="Simplified Arabic" w:eastAsia="Calibri" w:hAnsi="Simplified Arabic" w:cs="Simplified Arabic"/>
          <w:sz w:val="28"/>
          <w:szCs w:val="28"/>
          <w:rtl/>
        </w:rPr>
        <w:t>ًا</w:t>
      </w:r>
      <w:r w:rsidRPr="006D17AE">
        <w:rPr>
          <w:rFonts w:ascii="Simplified Arabic" w:eastAsia="Calibri" w:hAnsi="Simplified Arabic" w:cs="Simplified Arabic"/>
          <w:sz w:val="28"/>
          <w:szCs w:val="28"/>
          <w:rtl/>
        </w:rPr>
        <w:t xml:space="preserve"> إذا كان قاضيًا أو أعمال إذا كان مس</w:t>
      </w:r>
      <w:r w:rsidR="009700BE">
        <w:rPr>
          <w:rFonts w:ascii="Simplified Arabic" w:eastAsia="Calibri" w:hAnsi="Simplified Arabic" w:cs="Simplified Arabic" w:hint="cs"/>
          <w:sz w:val="28"/>
          <w:szCs w:val="28"/>
          <w:rtl/>
        </w:rPr>
        <w:t>ؤ</w:t>
      </w:r>
      <w:r w:rsidRPr="006D17AE">
        <w:rPr>
          <w:rFonts w:ascii="Simplified Arabic" w:eastAsia="Calibri" w:hAnsi="Simplified Arabic" w:cs="Simplified Arabic"/>
          <w:sz w:val="28"/>
          <w:szCs w:val="28"/>
          <w:rtl/>
        </w:rPr>
        <w:t>ول</w:t>
      </w:r>
      <w:r w:rsidR="00FF2E3A">
        <w:rPr>
          <w:rFonts w:ascii="Simplified Arabic" w:eastAsia="Calibri" w:hAnsi="Simplified Arabic" w:cs="Simplified Arabic"/>
          <w:sz w:val="28"/>
          <w:szCs w:val="28"/>
          <w:rtl/>
        </w:rPr>
        <w:t>ًا</w:t>
      </w:r>
      <w:r w:rsidR="009700BE">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وقد لب</w:t>
      </w:r>
      <w:r w:rsidR="00DB24E2">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س إبليس على بعضهم بحيث لا يرد السلام.</w:t>
      </w:r>
    </w:p>
    <w:p w:rsidR="007C7552" w:rsidRPr="006D17AE" w:rsidRDefault="007C7552" w:rsidP="006D17AE">
      <w:pPr>
        <w:autoSpaceDE w:val="0"/>
        <w:autoSpaceDN w:val="0"/>
        <w:adjustRightInd w:val="0"/>
        <w:jc w:val="both"/>
        <w:rPr>
          <w:rFonts w:ascii="Simplified Arabic" w:eastAsia="Calibri" w:hAnsi="Simplified Arabic" w:cs="Simplified Arabic"/>
          <w:b/>
          <w:bCs/>
          <w:sz w:val="28"/>
          <w:szCs w:val="28"/>
          <w:rtl/>
        </w:rPr>
      </w:pPr>
      <w:r w:rsidRPr="006D17AE">
        <w:rPr>
          <w:rFonts w:ascii="Simplified Arabic" w:eastAsia="Calibri" w:hAnsi="Simplified Arabic" w:cs="Simplified Arabic"/>
          <w:b/>
          <w:bCs/>
          <w:sz w:val="28"/>
          <w:szCs w:val="28"/>
          <w:rtl/>
        </w:rPr>
        <w:t>الأخ الحاضر..............</w:t>
      </w:r>
    </w:p>
    <w:p w:rsidR="007C7552" w:rsidRPr="006D17AE" w:rsidRDefault="007C7552" w:rsidP="009700BE">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sz w:val="28"/>
          <w:szCs w:val="28"/>
          <w:rtl/>
        </w:rPr>
        <w:t>نعم بحيث لا يرد السلام</w:t>
      </w:r>
      <w:r w:rsidR="009700BE">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فنوقش في ذلك فقال</w:t>
      </w:r>
      <w:r w:rsidR="009700BE">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إذا كان رد السلام يذهب هيبة المس</w:t>
      </w:r>
      <w:r w:rsidR="009700BE">
        <w:rPr>
          <w:rFonts w:ascii="Simplified Arabic" w:eastAsia="Calibri" w:hAnsi="Simplified Arabic" w:cs="Simplified Arabic" w:hint="cs"/>
          <w:sz w:val="28"/>
          <w:szCs w:val="28"/>
          <w:rtl/>
        </w:rPr>
        <w:t>ؤ</w:t>
      </w:r>
      <w:r w:rsidRPr="006D17AE">
        <w:rPr>
          <w:rFonts w:ascii="Simplified Arabic" w:eastAsia="Calibri" w:hAnsi="Simplified Arabic" w:cs="Simplified Arabic"/>
          <w:sz w:val="28"/>
          <w:szCs w:val="28"/>
          <w:rtl/>
        </w:rPr>
        <w:t>ول من قاض</w:t>
      </w:r>
      <w:r w:rsidR="009700BE">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أو غيره فالمحافظة على هيبة العمل لنفاذ أمره.</w:t>
      </w:r>
      <w:r w:rsidR="009700BE">
        <w:rPr>
          <w:rFonts w:ascii="Simplified Arabic" w:eastAsia="Calibri" w:hAnsi="Simplified Arabic" w:cs="Simplified Arabic" w:hint="cs"/>
          <w:sz w:val="28"/>
          <w:szCs w:val="28"/>
          <w:rtl/>
        </w:rPr>
        <w:t>..</w:t>
      </w:r>
    </w:p>
    <w:p w:rsidR="007C7552" w:rsidRPr="006D17AE" w:rsidRDefault="007C7552" w:rsidP="006D17AE">
      <w:pPr>
        <w:autoSpaceDE w:val="0"/>
        <w:autoSpaceDN w:val="0"/>
        <w:adjustRightInd w:val="0"/>
        <w:jc w:val="both"/>
        <w:rPr>
          <w:rFonts w:ascii="Simplified Arabic" w:eastAsia="Calibri" w:hAnsi="Simplified Arabic" w:cs="Simplified Arabic"/>
          <w:b/>
          <w:bCs/>
          <w:sz w:val="28"/>
          <w:szCs w:val="28"/>
          <w:rtl/>
        </w:rPr>
      </w:pPr>
      <w:r w:rsidRPr="006D17AE">
        <w:rPr>
          <w:rFonts w:ascii="Simplified Arabic" w:eastAsia="Calibri" w:hAnsi="Simplified Arabic" w:cs="Simplified Arabic"/>
          <w:b/>
          <w:bCs/>
          <w:sz w:val="28"/>
          <w:szCs w:val="28"/>
          <w:rtl/>
        </w:rPr>
        <w:t>المقدم: أولى.</w:t>
      </w:r>
    </w:p>
    <w:p w:rsidR="007C7552" w:rsidRPr="006D17AE" w:rsidRDefault="007C7552" w:rsidP="00BB59BD">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sz w:val="28"/>
          <w:szCs w:val="28"/>
          <w:rtl/>
        </w:rPr>
        <w:t>أولى من مسألة رد السلام، فنوقش في ذلك</w:t>
      </w:r>
      <w:r w:rsidR="009700BE">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وقيل له</w:t>
      </w:r>
      <w:r w:rsidR="009700BE">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إن هذه مسألة شرعية لا تدخل فيها هذه الاحتمالات ولا هذه الأوهام ولا هذه الظنون</w:t>
      </w:r>
      <w:r w:rsidR="00BB59BD">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ويرد القول على من قال به إذا خالف النص</w:t>
      </w:r>
      <w:r w:rsidR="00BB59BD">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ورد السلام واجب </w:t>
      </w:r>
      <w:r w:rsidR="006D17AE">
        <w:rPr>
          <w:rFonts w:ascii="Simplified Arabic" w:eastAsia="Calibri" w:hAnsi="Simplified Arabic" w:cs="Simplified Arabic"/>
          <w:color w:val="0000FF"/>
          <w:sz w:val="28"/>
          <w:szCs w:val="28"/>
          <w:rtl/>
        </w:rPr>
        <w:t>«</w:t>
      </w:r>
      <w:r w:rsidRPr="006D17AE">
        <w:rPr>
          <w:rFonts w:ascii="Simplified Arabic" w:eastAsia="Calibri" w:hAnsi="Simplified Arabic" w:cs="Simplified Arabic"/>
          <w:color w:val="0000FF"/>
          <w:sz w:val="28"/>
          <w:szCs w:val="28"/>
          <w:rtl/>
        </w:rPr>
        <w:t>إذا حييتم بتحية</w:t>
      </w:r>
      <w:r w:rsidRPr="006D17AE">
        <w:rPr>
          <w:rFonts w:ascii="Simplified Arabic" w:eastAsia="Calibri" w:hAnsi="Simplified Arabic" w:cs="Simplified Arabic"/>
          <w:b/>
          <w:bCs/>
          <w:color w:val="0000FF"/>
          <w:sz w:val="28"/>
          <w:szCs w:val="28"/>
          <w:rtl/>
        </w:rPr>
        <w:t xml:space="preserve"> </w:t>
      </w:r>
      <w:r w:rsidRPr="006D17AE">
        <w:rPr>
          <w:rFonts w:ascii="Simplified Arabic" w:eastAsia="Calibri" w:hAnsi="Simplified Arabic" w:cs="Simplified Arabic"/>
          <w:color w:val="0000FF"/>
          <w:sz w:val="28"/>
          <w:szCs w:val="28"/>
          <w:rtl/>
        </w:rPr>
        <w:t>فحيوا بأحسن منها</w:t>
      </w:r>
      <w:r w:rsidR="006D17AE">
        <w:rPr>
          <w:rFonts w:ascii="Simplified Arabic" w:eastAsia="Calibri" w:hAnsi="Simplified Arabic" w:cs="Simplified Arabic"/>
          <w:color w:val="0000FF"/>
          <w:sz w:val="28"/>
          <w:szCs w:val="28"/>
          <w:rtl/>
        </w:rPr>
        <w:t>»</w:t>
      </w:r>
      <w:r w:rsidRPr="006D17AE">
        <w:rPr>
          <w:rFonts w:ascii="Simplified Arabic" w:eastAsia="Calibri" w:hAnsi="Simplified Arabic" w:cs="Simplified Arabic"/>
          <w:color w:val="0000FF"/>
          <w:sz w:val="28"/>
          <w:szCs w:val="28"/>
          <w:rtl/>
        </w:rPr>
        <w:t xml:space="preserve">، </w:t>
      </w:r>
      <w:r w:rsidR="00BB59BD">
        <w:rPr>
          <w:rFonts w:ascii="Simplified Arabic" w:eastAsia="Calibri" w:hAnsi="Simplified Arabic" w:cs="Simplified Arabic"/>
          <w:sz w:val="28"/>
          <w:szCs w:val="28"/>
          <w:rtl/>
        </w:rPr>
        <w:t>يعني أو أقل الأحوال ردوها</w:t>
      </w:r>
      <w:r w:rsidRPr="006D17AE">
        <w:rPr>
          <w:rFonts w:ascii="Simplified Arabic" w:eastAsia="Calibri" w:hAnsi="Simplified Arabic" w:cs="Simplified Arabic"/>
          <w:sz w:val="28"/>
          <w:szCs w:val="28"/>
          <w:rtl/>
        </w:rPr>
        <w:t>؛ ولهذا قال مالك عن عيب القضاء</w:t>
      </w:r>
      <w:r w:rsidR="00BB59BD">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إن القاضي إذا عزل لا يرجع إلى مجلسه الذي كان يتعلم فيه. الإمام مالك يقول عن عيب القضاء: </w:t>
      </w:r>
      <w:r w:rsidR="00BB59BD">
        <w:rPr>
          <w:rFonts w:ascii="Simplified Arabic" w:eastAsia="Calibri" w:hAnsi="Simplified Arabic" w:cs="Simplified Arabic" w:hint="cs"/>
          <w:sz w:val="28"/>
          <w:szCs w:val="28"/>
          <w:rtl/>
        </w:rPr>
        <w:t>إ</w:t>
      </w:r>
      <w:r w:rsidRPr="006D17AE">
        <w:rPr>
          <w:rFonts w:ascii="Simplified Arabic" w:eastAsia="Calibri" w:hAnsi="Simplified Arabic" w:cs="Simplified Arabic"/>
          <w:sz w:val="28"/>
          <w:szCs w:val="28"/>
          <w:rtl/>
        </w:rPr>
        <w:t>ن القاضي إذا عزل لا يرجع إلى م</w:t>
      </w:r>
      <w:r w:rsidR="00DB24E2">
        <w:rPr>
          <w:rFonts w:ascii="Simplified Arabic" w:eastAsia="Calibri" w:hAnsi="Simplified Arabic" w:cs="Simplified Arabic"/>
          <w:sz w:val="28"/>
          <w:szCs w:val="28"/>
          <w:rtl/>
        </w:rPr>
        <w:t>جلسه الذي كان يتعلم فيه، ولعل</w:t>
      </w:r>
      <w:r w:rsidRPr="006D17AE">
        <w:rPr>
          <w:rFonts w:ascii="Simplified Arabic" w:eastAsia="Calibri" w:hAnsi="Simplified Arabic" w:cs="Simplified Arabic"/>
          <w:sz w:val="28"/>
          <w:szCs w:val="28"/>
          <w:rtl/>
        </w:rPr>
        <w:t xml:space="preserve"> كلام الإمام مالك أغلبي.</w:t>
      </w:r>
    </w:p>
    <w:p w:rsidR="007C7552" w:rsidRPr="006D17AE" w:rsidRDefault="007C7552" w:rsidP="006D17AE">
      <w:pPr>
        <w:autoSpaceDE w:val="0"/>
        <w:autoSpaceDN w:val="0"/>
        <w:adjustRightInd w:val="0"/>
        <w:jc w:val="both"/>
        <w:rPr>
          <w:rFonts w:ascii="Simplified Arabic" w:eastAsia="Calibri" w:hAnsi="Simplified Arabic" w:cs="Simplified Arabic"/>
          <w:b/>
          <w:bCs/>
          <w:sz w:val="28"/>
          <w:szCs w:val="28"/>
          <w:rtl/>
        </w:rPr>
      </w:pPr>
      <w:r w:rsidRPr="006D17AE">
        <w:rPr>
          <w:rFonts w:ascii="Simplified Arabic" w:eastAsia="Calibri" w:hAnsi="Simplified Arabic" w:cs="Simplified Arabic"/>
          <w:b/>
          <w:bCs/>
          <w:sz w:val="28"/>
          <w:szCs w:val="28"/>
          <w:rtl/>
        </w:rPr>
        <w:t>المقدم: نعم.</w:t>
      </w:r>
    </w:p>
    <w:p w:rsidR="007C7552" w:rsidRPr="006D17AE" w:rsidRDefault="007C7552" w:rsidP="00BB59BD">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sz w:val="28"/>
          <w:szCs w:val="28"/>
          <w:rtl/>
        </w:rPr>
        <w:t>أغلبي وإلا فيوجد من أهل السيادة والقيادة من يتابع التحصيل، من الأمراء والقضاة وغي</w:t>
      </w:r>
      <w:r w:rsidR="00DB24E2">
        <w:rPr>
          <w:rFonts w:ascii="Simplified Arabic" w:eastAsia="Calibri" w:hAnsi="Simplified Arabic" w:cs="Simplified Arabic"/>
          <w:sz w:val="28"/>
          <w:szCs w:val="28"/>
          <w:rtl/>
        </w:rPr>
        <w:t xml:space="preserve">رهم يحضرون الدروس </w:t>
      </w:r>
      <w:r w:rsidR="00DB24E2">
        <w:rPr>
          <w:rFonts w:ascii="Simplified Arabic" w:eastAsia="Calibri" w:hAnsi="Simplified Arabic" w:cs="Simplified Arabic" w:hint="cs"/>
          <w:sz w:val="28"/>
          <w:szCs w:val="28"/>
          <w:rtl/>
        </w:rPr>
        <w:t xml:space="preserve">في </w:t>
      </w:r>
      <w:r w:rsidRPr="006D17AE">
        <w:rPr>
          <w:rFonts w:ascii="Simplified Arabic" w:eastAsia="Calibri" w:hAnsi="Simplified Arabic" w:cs="Simplified Arabic"/>
          <w:sz w:val="28"/>
          <w:szCs w:val="28"/>
          <w:rtl/>
        </w:rPr>
        <w:t>الحلقات بين يد</w:t>
      </w:r>
      <w:r w:rsidR="00BB59BD">
        <w:rPr>
          <w:rFonts w:ascii="Simplified Arabic" w:eastAsia="Calibri" w:hAnsi="Simplified Arabic" w:cs="Simplified Arabic" w:hint="cs"/>
          <w:sz w:val="28"/>
          <w:szCs w:val="28"/>
          <w:rtl/>
        </w:rPr>
        <w:t>ي</w:t>
      </w:r>
      <w:r w:rsidRPr="006D17AE">
        <w:rPr>
          <w:rFonts w:ascii="Simplified Arabic" w:eastAsia="Calibri" w:hAnsi="Simplified Arabic" w:cs="Simplified Arabic"/>
          <w:sz w:val="28"/>
          <w:szCs w:val="28"/>
          <w:rtl/>
        </w:rPr>
        <w:t xml:space="preserve"> أهل العلم ومع عامة الناس</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هذا موجودٌ</w:t>
      </w:r>
      <w:r w:rsidR="00BB59BD">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ولله الحمد.</w:t>
      </w:r>
    </w:p>
    <w:p w:rsidR="007C7552" w:rsidRPr="006D17AE" w:rsidRDefault="007C7552" w:rsidP="006D17AE">
      <w:pPr>
        <w:autoSpaceDE w:val="0"/>
        <w:autoSpaceDN w:val="0"/>
        <w:adjustRightInd w:val="0"/>
        <w:jc w:val="both"/>
        <w:rPr>
          <w:rFonts w:ascii="Simplified Arabic" w:eastAsia="Calibri" w:hAnsi="Simplified Arabic" w:cs="Simplified Arabic"/>
          <w:b/>
          <w:bCs/>
          <w:sz w:val="28"/>
          <w:szCs w:val="28"/>
          <w:rtl/>
        </w:rPr>
      </w:pPr>
      <w:r w:rsidRPr="006D17AE">
        <w:rPr>
          <w:rFonts w:ascii="Simplified Arabic" w:eastAsia="Calibri" w:hAnsi="Simplified Arabic" w:cs="Simplified Arabic"/>
          <w:b/>
          <w:bCs/>
          <w:sz w:val="28"/>
          <w:szCs w:val="28"/>
          <w:rtl/>
        </w:rPr>
        <w:t>المقدم: صحيح.</w:t>
      </w:r>
    </w:p>
    <w:p w:rsidR="007C7552" w:rsidRPr="006D17AE" w:rsidRDefault="007C7552" w:rsidP="006D17AE">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sz w:val="28"/>
          <w:szCs w:val="28"/>
          <w:rtl/>
        </w:rPr>
        <w:t>بل يوجد من القضاة من إذا أتاهم وافد من بلدٍ آخر من أهل العلم</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يعطلون دروسهم ويحضرون عنده بطلابهم</w:t>
      </w:r>
      <w:r w:rsidR="00BB59BD">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وفي هذا من التحصيل والتواضع وتربية الطلاب على هذا الخلق الشيء العظيم.</w:t>
      </w:r>
    </w:p>
    <w:p w:rsidR="007C7552" w:rsidRPr="006D17AE" w:rsidRDefault="007C7552" w:rsidP="006D17AE">
      <w:pPr>
        <w:autoSpaceDE w:val="0"/>
        <w:autoSpaceDN w:val="0"/>
        <w:adjustRightInd w:val="0"/>
        <w:jc w:val="both"/>
        <w:rPr>
          <w:rFonts w:ascii="Simplified Arabic" w:eastAsia="Calibri" w:hAnsi="Simplified Arabic" w:cs="Simplified Arabic"/>
          <w:b/>
          <w:bCs/>
          <w:sz w:val="28"/>
          <w:szCs w:val="28"/>
          <w:rtl/>
        </w:rPr>
      </w:pPr>
      <w:r w:rsidRPr="006D17AE">
        <w:rPr>
          <w:rFonts w:ascii="Simplified Arabic" w:eastAsia="Calibri" w:hAnsi="Simplified Arabic" w:cs="Simplified Arabic"/>
          <w:b/>
          <w:bCs/>
          <w:sz w:val="28"/>
          <w:szCs w:val="28"/>
          <w:rtl/>
        </w:rPr>
        <w:t>المقدم: في بعض دوراتكم التي عقدت فضيلة الدكتور أيضًا خصوص</w:t>
      </w:r>
      <w:r w:rsidR="00FF2E3A">
        <w:rPr>
          <w:rFonts w:ascii="Simplified Arabic" w:eastAsia="Calibri" w:hAnsi="Simplified Arabic" w:cs="Simplified Arabic"/>
          <w:b/>
          <w:bCs/>
          <w:sz w:val="28"/>
          <w:szCs w:val="28"/>
          <w:rtl/>
        </w:rPr>
        <w:t>ًا</w:t>
      </w:r>
      <w:r w:rsidRPr="006D17AE">
        <w:rPr>
          <w:rFonts w:ascii="Simplified Arabic" w:eastAsia="Calibri" w:hAnsi="Simplified Arabic" w:cs="Simplified Arabic"/>
          <w:b/>
          <w:bCs/>
          <w:sz w:val="28"/>
          <w:szCs w:val="28"/>
          <w:rtl/>
        </w:rPr>
        <w:t xml:space="preserve"> خارج منطقة الرياض يعني ذكرتم أن هناك.</w:t>
      </w:r>
      <w:r w:rsidR="00BB59BD">
        <w:rPr>
          <w:rFonts w:ascii="Simplified Arabic" w:eastAsia="Calibri" w:hAnsi="Simplified Arabic" w:cs="Simplified Arabic" w:hint="cs"/>
          <w:b/>
          <w:bCs/>
          <w:sz w:val="28"/>
          <w:szCs w:val="28"/>
          <w:rtl/>
        </w:rPr>
        <w:t>..</w:t>
      </w:r>
    </w:p>
    <w:p w:rsidR="007C7552" w:rsidRPr="006D17AE" w:rsidRDefault="00BB59BD" w:rsidP="00BB59BD">
      <w:pPr>
        <w:autoSpaceDE w:val="0"/>
        <w:autoSpaceDN w:val="0"/>
        <w:adjustRightInd w:val="0"/>
        <w:jc w:val="both"/>
        <w:rPr>
          <w:rFonts w:ascii="Simplified Arabic" w:eastAsia="Calibri" w:hAnsi="Simplified Arabic" w:cs="Simplified Arabic"/>
          <w:sz w:val="28"/>
          <w:szCs w:val="28"/>
          <w:rtl/>
        </w:rPr>
      </w:pPr>
      <w:r>
        <w:rPr>
          <w:rFonts w:ascii="Simplified Arabic" w:eastAsia="Calibri" w:hAnsi="Simplified Arabic" w:cs="Simplified Arabic"/>
          <w:sz w:val="28"/>
          <w:szCs w:val="28"/>
          <w:rtl/>
        </w:rPr>
        <w:t>نعم يحضر</w:t>
      </w:r>
      <w:r w:rsidR="007C7552" w:rsidRPr="006D17AE">
        <w:rPr>
          <w:rFonts w:ascii="Simplified Arabic" w:eastAsia="Calibri" w:hAnsi="Simplified Arabic" w:cs="Simplified Arabic"/>
          <w:sz w:val="28"/>
          <w:szCs w:val="28"/>
          <w:rtl/>
        </w:rPr>
        <w:t xml:space="preserve"> المشايخ الذي</w:t>
      </w:r>
      <w:r>
        <w:rPr>
          <w:rFonts w:ascii="Simplified Arabic" w:eastAsia="Calibri" w:hAnsi="Simplified Arabic" w:cs="Simplified Arabic" w:hint="cs"/>
          <w:sz w:val="28"/>
          <w:szCs w:val="28"/>
          <w:rtl/>
        </w:rPr>
        <w:t>ن</w:t>
      </w:r>
      <w:r w:rsidR="007C7552" w:rsidRPr="006D17AE">
        <w:rPr>
          <w:rFonts w:ascii="Simplified Arabic" w:eastAsia="Calibri" w:hAnsi="Simplified Arabic" w:cs="Simplified Arabic"/>
          <w:sz w:val="28"/>
          <w:szCs w:val="28"/>
          <w:rtl/>
        </w:rPr>
        <w:t xml:space="preserve"> لهم دروس يحضرون بطلابهم بما فيهم القضاة</w:t>
      </w:r>
      <w:r w:rsidR="00FF2E3A">
        <w:rPr>
          <w:rFonts w:ascii="Simplified Arabic" w:eastAsia="Calibri" w:hAnsi="Simplified Arabic" w:cs="Simplified Arabic"/>
          <w:sz w:val="28"/>
          <w:szCs w:val="28"/>
          <w:rtl/>
        </w:rPr>
        <w:t>،</w:t>
      </w:r>
      <w:r w:rsidR="007C7552" w:rsidRPr="006D17AE">
        <w:rPr>
          <w:rFonts w:ascii="Simplified Arabic" w:eastAsia="Calibri" w:hAnsi="Simplified Arabic" w:cs="Simplified Arabic"/>
          <w:sz w:val="28"/>
          <w:szCs w:val="28"/>
          <w:rtl/>
        </w:rPr>
        <w:t xml:space="preserve"> </w:t>
      </w:r>
      <w:r>
        <w:rPr>
          <w:rFonts w:ascii="Simplified Arabic" w:eastAsia="Calibri" w:hAnsi="Simplified Arabic" w:cs="Simplified Arabic" w:hint="cs"/>
          <w:sz w:val="28"/>
          <w:szCs w:val="28"/>
          <w:rtl/>
        </w:rPr>
        <w:t>و</w:t>
      </w:r>
      <w:r w:rsidR="007C7552" w:rsidRPr="006D17AE">
        <w:rPr>
          <w:rFonts w:ascii="Simplified Arabic" w:eastAsia="Calibri" w:hAnsi="Simplified Arabic" w:cs="Simplified Arabic"/>
          <w:sz w:val="28"/>
          <w:szCs w:val="28"/>
          <w:rtl/>
        </w:rPr>
        <w:t>الدعاة</w:t>
      </w:r>
      <w:r w:rsidR="00FF2E3A">
        <w:rPr>
          <w:rFonts w:ascii="Simplified Arabic" w:eastAsia="Calibri" w:hAnsi="Simplified Arabic" w:cs="Simplified Arabic"/>
          <w:sz w:val="28"/>
          <w:szCs w:val="28"/>
          <w:rtl/>
        </w:rPr>
        <w:t>،</w:t>
      </w:r>
      <w:r w:rsidR="007C7552" w:rsidRPr="006D17AE">
        <w:rPr>
          <w:rFonts w:ascii="Simplified Arabic" w:eastAsia="Calibri" w:hAnsi="Simplified Arabic" w:cs="Simplified Arabic"/>
          <w:sz w:val="28"/>
          <w:szCs w:val="28"/>
          <w:rtl/>
        </w:rPr>
        <w:t xml:space="preserve"> وأهل الفضل. فسر أبو عبيد في غريب الحديث أثر عمر فقال: معناه تفقهوا وأنتم صغار قبل أن تصيروا </w:t>
      </w:r>
      <w:r>
        <w:rPr>
          <w:rFonts w:ascii="Simplified Arabic" w:eastAsia="Calibri" w:hAnsi="Simplified Arabic" w:cs="Simplified Arabic"/>
          <w:sz w:val="28"/>
          <w:szCs w:val="28"/>
          <w:rtl/>
        </w:rPr>
        <w:t>سادة فتمنعكم الأنفة عن الأخذ ع</w:t>
      </w:r>
      <w:r w:rsidR="007C7552" w:rsidRPr="006D17AE">
        <w:rPr>
          <w:rFonts w:ascii="Simplified Arabic" w:eastAsia="Calibri" w:hAnsi="Simplified Arabic" w:cs="Simplified Arabic"/>
          <w:sz w:val="28"/>
          <w:szCs w:val="28"/>
          <w:rtl/>
        </w:rPr>
        <w:t>من هو</w:t>
      </w:r>
      <w:r w:rsidR="00DB24E2">
        <w:rPr>
          <w:rFonts w:ascii="Simplified Arabic" w:eastAsia="Calibri" w:hAnsi="Simplified Arabic" w:cs="Simplified Arabic"/>
          <w:sz w:val="28"/>
          <w:szCs w:val="28"/>
          <w:rtl/>
        </w:rPr>
        <w:t xml:space="preserve"> دونكم</w:t>
      </w:r>
      <w:r w:rsidR="00FF2E3A">
        <w:rPr>
          <w:rFonts w:ascii="Simplified Arabic" w:eastAsia="Calibri" w:hAnsi="Simplified Arabic" w:cs="Simplified Arabic"/>
          <w:sz w:val="28"/>
          <w:szCs w:val="28"/>
          <w:rtl/>
        </w:rPr>
        <w:t>،</w:t>
      </w:r>
      <w:r w:rsidR="00DB24E2">
        <w:rPr>
          <w:rFonts w:ascii="Simplified Arabic" w:eastAsia="Calibri" w:hAnsi="Simplified Arabic" w:cs="Simplified Arabic"/>
          <w:sz w:val="28"/>
          <w:szCs w:val="28"/>
          <w:rtl/>
        </w:rPr>
        <w:t xml:space="preserve"> فتبقوا جهال</w:t>
      </w:r>
      <w:r w:rsidR="00FF2E3A">
        <w:rPr>
          <w:rFonts w:ascii="Simplified Arabic" w:eastAsia="Calibri" w:hAnsi="Simplified Arabic" w:cs="Simplified Arabic"/>
          <w:sz w:val="28"/>
          <w:szCs w:val="28"/>
          <w:rtl/>
        </w:rPr>
        <w:t>ًا</w:t>
      </w:r>
      <w:r w:rsidR="00DB24E2">
        <w:rPr>
          <w:rFonts w:ascii="Simplified Arabic" w:eastAsia="Calibri" w:hAnsi="Simplified Arabic" w:cs="Simplified Arabic"/>
          <w:sz w:val="28"/>
          <w:szCs w:val="28"/>
          <w:rtl/>
        </w:rPr>
        <w:t>. وفسره شم</w:t>
      </w:r>
      <w:r w:rsidR="00DB24E2">
        <w:rPr>
          <w:rFonts w:ascii="Simplified Arabic" w:eastAsia="Calibri" w:hAnsi="Simplified Arabic" w:cs="Simplified Arabic" w:hint="cs"/>
          <w:sz w:val="28"/>
          <w:szCs w:val="28"/>
          <w:rtl/>
        </w:rPr>
        <w:t>ر</w:t>
      </w:r>
      <w:r w:rsidR="007C7552" w:rsidRPr="006D17AE">
        <w:rPr>
          <w:rFonts w:ascii="Simplified Arabic" w:eastAsia="Calibri" w:hAnsi="Simplified Arabic" w:cs="Simplified Arabic"/>
          <w:sz w:val="28"/>
          <w:szCs w:val="28"/>
          <w:rtl/>
        </w:rPr>
        <w:t xml:space="preserve"> اللغوي بالتزوج</w:t>
      </w:r>
      <w:r w:rsidR="00FF2E3A">
        <w:rPr>
          <w:rFonts w:ascii="Simplified Arabic" w:eastAsia="Calibri" w:hAnsi="Simplified Arabic" w:cs="Simplified Arabic"/>
          <w:sz w:val="28"/>
          <w:szCs w:val="28"/>
          <w:rtl/>
        </w:rPr>
        <w:t>،</w:t>
      </w:r>
      <w:r w:rsidR="007C7552" w:rsidRPr="006D17AE">
        <w:rPr>
          <w:rFonts w:ascii="Simplified Arabic" w:eastAsia="Calibri" w:hAnsi="Simplified Arabic" w:cs="Simplified Arabic"/>
          <w:sz w:val="28"/>
          <w:szCs w:val="28"/>
          <w:rtl/>
        </w:rPr>
        <w:t xml:space="preserve"> يعني تفقهوا قبل أن تتزوجوا. فإنه إذا تزوج صار سيد أهله لا سيما أن ولد</w:t>
      </w:r>
      <w:r>
        <w:rPr>
          <w:rFonts w:ascii="Simplified Arabic" w:eastAsia="Calibri" w:hAnsi="Simplified Arabic" w:cs="Simplified Arabic" w:hint="cs"/>
          <w:sz w:val="28"/>
          <w:szCs w:val="28"/>
          <w:rtl/>
        </w:rPr>
        <w:t>ًا</w:t>
      </w:r>
      <w:r>
        <w:rPr>
          <w:rFonts w:ascii="Simplified Arabic" w:eastAsia="Calibri" w:hAnsi="Simplified Arabic" w:cs="Simplified Arabic"/>
          <w:sz w:val="28"/>
          <w:szCs w:val="28"/>
          <w:rtl/>
        </w:rPr>
        <w:t xml:space="preserve"> له</w:t>
      </w:r>
      <w:r>
        <w:rPr>
          <w:rFonts w:ascii="Simplified Arabic" w:eastAsia="Calibri" w:hAnsi="Simplified Arabic" w:cs="Simplified Arabic" w:hint="cs"/>
          <w:sz w:val="28"/>
          <w:szCs w:val="28"/>
          <w:rtl/>
        </w:rPr>
        <w:t xml:space="preserve"> </w:t>
      </w:r>
      <w:r w:rsidR="007C7552" w:rsidRPr="006D17AE">
        <w:rPr>
          <w:rFonts w:ascii="Simplified Arabic" w:eastAsia="Calibri" w:hAnsi="Simplified Arabic" w:cs="Simplified Arabic"/>
          <w:sz w:val="28"/>
          <w:szCs w:val="28"/>
          <w:rtl/>
        </w:rPr>
        <w:t xml:space="preserve">يعني هل الزواج يعوق عن تحصيل العلم؟ </w:t>
      </w:r>
    </w:p>
    <w:p w:rsidR="007C7552" w:rsidRPr="006D17AE" w:rsidRDefault="007C7552" w:rsidP="006D17AE">
      <w:pPr>
        <w:autoSpaceDE w:val="0"/>
        <w:autoSpaceDN w:val="0"/>
        <w:adjustRightInd w:val="0"/>
        <w:jc w:val="both"/>
        <w:rPr>
          <w:rFonts w:ascii="Simplified Arabic" w:eastAsia="Calibri" w:hAnsi="Simplified Arabic" w:cs="Simplified Arabic"/>
          <w:b/>
          <w:bCs/>
          <w:sz w:val="28"/>
          <w:szCs w:val="28"/>
          <w:rtl/>
        </w:rPr>
      </w:pPr>
      <w:r w:rsidRPr="006D17AE">
        <w:rPr>
          <w:rFonts w:ascii="Simplified Arabic" w:eastAsia="Calibri" w:hAnsi="Simplified Arabic" w:cs="Simplified Arabic"/>
          <w:b/>
          <w:bCs/>
          <w:sz w:val="28"/>
          <w:szCs w:val="28"/>
          <w:rtl/>
        </w:rPr>
        <w:t>المقدم: عند بعضهم نعم يا شيخ.</w:t>
      </w:r>
    </w:p>
    <w:p w:rsidR="007C7552" w:rsidRPr="006D17AE" w:rsidRDefault="007C7552" w:rsidP="006D17AE">
      <w:pPr>
        <w:autoSpaceDE w:val="0"/>
        <w:autoSpaceDN w:val="0"/>
        <w:adjustRightInd w:val="0"/>
        <w:jc w:val="both"/>
        <w:rPr>
          <w:rFonts w:ascii="Simplified Arabic" w:eastAsia="Calibri" w:hAnsi="Simplified Arabic" w:cs="Simplified Arabic"/>
          <w:b/>
          <w:bCs/>
          <w:sz w:val="28"/>
          <w:szCs w:val="28"/>
          <w:rtl/>
        </w:rPr>
      </w:pPr>
      <w:r w:rsidRPr="006D17AE">
        <w:rPr>
          <w:rFonts w:ascii="Simplified Arabic" w:eastAsia="Calibri" w:hAnsi="Simplified Arabic" w:cs="Simplified Arabic"/>
          <w:b/>
          <w:bCs/>
          <w:sz w:val="28"/>
          <w:szCs w:val="28"/>
          <w:rtl/>
        </w:rPr>
        <w:t>الأخ الحاضر:</w:t>
      </w:r>
      <w:r w:rsidR="00BB59BD">
        <w:rPr>
          <w:rFonts w:ascii="Simplified Arabic" w:eastAsia="Calibri" w:hAnsi="Simplified Arabic" w:cs="Simplified Arabic" w:hint="cs"/>
          <w:b/>
          <w:bCs/>
          <w:sz w:val="28"/>
          <w:szCs w:val="28"/>
          <w:rtl/>
        </w:rPr>
        <w:t xml:space="preserve"> </w:t>
      </w:r>
      <w:r w:rsidRPr="006D17AE">
        <w:rPr>
          <w:rFonts w:ascii="Simplified Arabic" w:eastAsia="Calibri" w:hAnsi="Simplified Arabic" w:cs="Simplified Arabic"/>
          <w:b/>
          <w:bCs/>
          <w:sz w:val="28"/>
          <w:szCs w:val="28"/>
          <w:rtl/>
        </w:rPr>
        <w:t>لا شك أن هناك ما يحول.</w:t>
      </w:r>
    </w:p>
    <w:p w:rsidR="007C7552" w:rsidRPr="006D17AE" w:rsidRDefault="007C7552" w:rsidP="006D17AE">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sz w:val="28"/>
          <w:szCs w:val="28"/>
          <w:rtl/>
        </w:rPr>
        <w:t>لكن هل الزواج والولد عموم</w:t>
      </w:r>
      <w:r w:rsidR="00FF2E3A">
        <w:rPr>
          <w:rFonts w:ascii="Simplified Arabic" w:eastAsia="Calibri" w:hAnsi="Simplified Arabic" w:cs="Simplified Arabic"/>
          <w:sz w:val="28"/>
          <w:szCs w:val="28"/>
          <w:rtl/>
        </w:rPr>
        <w:t>ًا</w:t>
      </w:r>
      <w:r w:rsidRPr="006D17AE">
        <w:rPr>
          <w:rFonts w:ascii="Simplified Arabic" w:eastAsia="Calibri" w:hAnsi="Simplified Arabic" w:cs="Simplified Arabic"/>
          <w:sz w:val="28"/>
          <w:szCs w:val="28"/>
          <w:rtl/>
        </w:rPr>
        <w:t xml:space="preserve"> قل والتعدد أيض</w:t>
      </w:r>
      <w:r w:rsidR="00FF2E3A">
        <w:rPr>
          <w:rFonts w:ascii="Simplified Arabic" w:eastAsia="Calibri" w:hAnsi="Simplified Arabic" w:cs="Simplified Arabic"/>
          <w:sz w:val="28"/>
          <w:szCs w:val="28"/>
          <w:rtl/>
        </w:rPr>
        <w:t>ًا</w:t>
      </w:r>
      <w:r w:rsidRPr="006D17AE">
        <w:rPr>
          <w:rFonts w:ascii="Simplified Arabic" w:eastAsia="Calibri" w:hAnsi="Simplified Arabic" w:cs="Simplified Arabic"/>
          <w:sz w:val="28"/>
          <w:szCs w:val="28"/>
          <w:rtl/>
        </w:rPr>
        <w:t xml:space="preserve"> هل يعوق من تحصيل العلم؟</w:t>
      </w:r>
    </w:p>
    <w:p w:rsidR="007C7552" w:rsidRPr="006D17AE" w:rsidRDefault="007C7552" w:rsidP="006D17AE">
      <w:pPr>
        <w:autoSpaceDE w:val="0"/>
        <w:autoSpaceDN w:val="0"/>
        <w:adjustRightInd w:val="0"/>
        <w:jc w:val="both"/>
        <w:rPr>
          <w:rFonts w:ascii="Simplified Arabic" w:eastAsia="Calibri" w:hAnsi="Simplified Arabic" w:cs="Simplified Arabic"/>
          <w:b/>
          <w:bCs/>
          <w:sz w:val="28"/>
          <w:szCs w:val="28"/>
          <w:rtl/>
        </w:rPr>
      </w:pPr>
      <w:r w:rsidRPr="006D17AE">
        <w:rPr>
          <w:rFonts w:ascii="Simplified Arabic" w:eastAsia="Calibri" w:hAnsi="Simplified Arabic" w:cs="Simplified Arabic"/>
          <w:b/>
          <w:bCs/>
          <w:sz w:val="28"/>
          <w:szCs w:val="28"/>
          <w:rtl/>
        </w:rPr>
        <w:t>المقدم: يا شيخ الملاحظ أن بعضهم يكون عائق</w:t>
      </w:r>
      <w:r w:rsidR="00BB59BD">
        <w:rPr>
          <w:rFonts w:ascii="Simplified Arabic" w:eastAsia="Calibri" w:hAnsi="Simplified Arabic" w:cs="Simplified Arabic" w:hint="cs"/>
          <w:b/>
          <w:bCs/>
          <w:sz w:val="28"/>
          <w:szCs w:val="28"/>
          <w:rtl/>
        </w:rPr>
        <w:t>ًا</w:t>
      </w:r>
      <w:r w:rsidRPr="006D17AE">
        <w:rPr>
          <w:rFonts w:ascii="Simplified Arabic" w:eastAsia="Calibri" w:hAnsi="Simplified Arabic" w:cs="Simplified Arabic"/>
          <w:b/>
          <w:bCs/>
          <w:sz w:val="28"/>
          <w:szCs w:val="28"/>
          <w:rtl/>
        </w:rPr>
        <w:t xml:space="preserve"> له مع الأسف.</w:t>
      </w:r>
    </w:p>
    <w:p w:rsidR="007C7552" w:rsidRPr="006D17AE" w:rsidRDefault="007C7552" w:rsidP="006D17AE">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sz w:val="28"/>
          <w:szCs w:val="28"/>
          <w:rtl/>
        </w:rPr>
        <w:t>المسألة موازنة ومفاضلة إذا فضل هذا على هذا عاقه.</w:t>
      </w:r>
    </w:p>
    <w:p w:rsidR="007C7552" w:rsidRPr="006D17AE" w:rsidRDefault="007C7552" w:rsidP="006D17AE">
      <w:pPr>
        <w:autoSpaceDE w:val="0"/>
        <w:autoSpaceDN w:val="0"/>
        <w:adjustRightInd w:val="0"/>
        <w:jc w:val="both"/>
        <w:rPr>
          <w:rFonts w:ascii="Simplified Arabic" w:eastAsia="Calibri" w:hAnsi="Simplified Arabic" w:cs="Simplified Arabic"/>
          <w:b/>
          <w:bCs/>
          <w:sz w:val="28"/>
          <w:szCs w:val="28"/>
          <w:rtl/>
        </w:rPr>
      </w:pPr>
      <w:r w:rsidRPr="006D17AE">
        <w:rPr>
          <w:rFonts w:ascii="Simplified Arabic" w:eastAsia="Calibri" w:hAnsi="Simplified Arabic" w:cs="Simplified Arabic"/>
          <w:b/>
          <w:bCs/>
          <w:sz w:val="28"/>
          <w:szCs w:val="28"/>
          <w:rtl/>
        </w:rPr>
        <w:t>الأخ الحاضر: نعم.</w:t>
      </w:r>
    </w:p>
    <w:p w:rsidR="007C7552" w:rsidRPr="006D17AE" w:rsidRDefault="007C7552" w:rsidP="00BB59BD">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sz w:val="28"/>
          <w:szCs w:val="28"/>
          <w:rtl/>
        </w:rPr>
        <w:lastRenderedPageBreak/>
        <w:t>لكن إذا أراد أن يستغل هذه النعمة في</w:t>
      </w:r>
      <w:r w:rsidR="00DB24E2">
        <w:rPr>
          <w:rFonts w:ascii="Simplified Arabic" w:eastAsia="Calibri" w:hAnsi="Simplified Arabic" w:cs="Simplified Arabic"/>
          <w:sz w:val="28"/>
          <w:szCs w:val="28"/>
          <w:rtl/>
        </w:rPr>
        <w:t xml:space="preserve">ما يعينه على طلب العلم. لا شك </w:t>
      </w:r>
      <w:r w:rsidR="00DB24E2">
        <w:rPr>
          <w:rFonts w:ascii="Simplified Arabic" w:eastAsia="Calibri" w:hAnsi="Simplified Arabic" w:cs="Simplified Arabic" w:hint="cs"/>
          <w:sz w:val="28"/>
          <w:szCs w:val="28"/>
          <w:rtl/>
        </w:rPr>
        <w:t>أ</w:t>
      </w:r>
      <w:r w:rsidRPr="006D17AE">
        <w:rPr>
          <w:rFonts w:ascii="Simplified Arabic" w:eastAsia="Calibri" w:hAnsi="Simplified Arabic" w:cs="Simplified Arabic"/>
          <w:sz w:val="28"/>
          <w:szCs w:val="28"/>
          <w:rtl/>
        </w:rPr>
        <w:t>نها</w:t>
      </w:r>
      <w:r w:rsidR="00DB24E2">
        <w:rPr>
          <w:rFonts w:ascii="Simplified Arabic" w:eastAsia="Calibri" w:hAnsi="Simplified Arabic" w:cs="Simplified Arabic" w:hint="cs"/>
          <w:sz w:val="28"/>
          <w:szCs w:val="28"/>
          <w:rtl/>
        </w:rPr>
        <w:t xml:space="preserve"> نعمه و</w:t>
      </w:r>
      <w:r w:rsidRPr="006D17AE">
        <w:rPr>
          <w:rFonts w:ascii="Simplified Arabic" w:eastAsia="Calibri" w:hAnsi="Simplified Arabic" w:cs="Simplified Arabic"/>
          <w:sz w:val="28"/>
          <w:szCs w:val="28"/>
          <w:rtl/>
        </w:rPr>
        <w:t>تعينه على ط</w:t>
      </w:r>
      <w:r w:rsidR="00DB24E2">
        <w:rPr>
          <w:rFonts w:ascii="Simplified Arabic" w:eastAsia="Calibri" w:hAnsi="Simplified Arabic" w:cs="Simplified Arabic"/>
          <w:sz w:val="28"/>
          <w:szCs w:val="28"/>
          <w:rtl/>
        </w:rPr>
        <w:t xml:space="preserve">لب العلم. استبعد </w:t>
      </w:r>
      <w:r w:rsidR="00BB59BD">
        <w:rPr>
          <w:rFonts w:ascii="Simplified Arabic" w:eastAsia="Calibri" w:hAnsi="Simplified Arabic" w:cs="Simplified Arabic" w:hint="cs"/>
          <w:sz w:val="28"/>
          <w:szCs w:val="28"/>
          <w:rtl/>
        </w:rPr>
        <w:t>ا</w:t>
      </w:r>
      <w:r w:rsidR="00DB24E2">
        <w:rPr>
          <w:rFonts w:ascii="Simplified Arabic" w:eastAsia="Calibri" w:hAnsi="Simplified Arabic" w:cs="Simplified Arabic"/>
          <w:sz w:val="28"/>
          <w:szCs w:val="28"/>
          <w:rtl/>
        </w:rPr>
        <w:t>بن حجر كلام شم</w:t>
      </w:r>
      <w:r w:rsidR="00DB24E2">
        <w:rPr>
          <w:rFonts w:ascii="Simplified Arabic" w:eastAsia="Calibri" w:hAnsi="Simplified Arabic" w:cs="Simplified Arabic" w:hint="cs"/>
          <w:sz w:val="28"/>
          <w:szCs w:val="28"/>
          <w:rtl/>
        </w:rPr>
        <w:t>ر</w:t>
      </w:r>
      <w:r w:rsidRPr="006D17AE">
        <w:rPr>
          <w:rFonts w:ascii="Simplified Arabic" w:eastAsia="Calibri" w:hAnsi="Simplified Arabic" w:cs="Simplified Arabic"/>
          <w:sz w:val="28"/>
          <w:szCs w:val="28"/>
          <w:rtl/>
        </w:rPr>
        <w:t xml:space="preserve"> هذا يقول: إذا</w:t>
      </w:r>
      <w:r w:rsidR="008B02CA">
        <w:rPr>
          <w:rFonts w:ascii="Simplified Arabic" w:eastAsia="Calibri" w:hAnsi="Simplified Arabic" w:cs="Simplified Arabic" w:hint="cs"/>
          <w:sz w:val="28"/>
          <w:szCs w:val="28"/>
          <w:rtl/>
        </w:rPr>
        <w:t xml:space="preserve"> كان</w:t>
      </w:r>
      <w:r w:rsidRPr="006D17AE">
        <w:rPr>
          <w:rFonts w:ascii="Simplified Arabic" w:eastAsia="Calibri" w:hAnsi="Simplified Arabic" w:cs="Simplified Arabic"/>
          <w:sz w:val="28"/>
          <w:szCs w:val="28"/>
          <w:rtl/>
        </w:rPr>
        <w:t xml:space="preserve"> المراد بقوله تسودوا</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السيادة وهي أعم من التزويج</w:t>
      </w:r>
      <w:r w:rsidR="00BB59BD">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ولا وجه لمن خصصه بذلك؛ لأنها قد تكون به وبغيره من الأشياء الشاغلة لأصحابها عن الاشتغال بالعلم، قل ما هو الأعظم من الزواج مثل</w:t>
      </w:r>
      <w:r w:rsidR="00FF2E3A">
        <w:rPr>
          <w:rFonts w:ascii="Simplified Arabic" w:eastAsia="Calibri" w:hAnsi="Simplified Arabic" w:cs="Simplified Arabic"/>
          <w:sz w:val="28"/>
          <w:szCs w:val="28"/>
          <w:rtl/>
        </w:rPr>
        <w:t>ًا</w:t>
      </w:r>
      <w:r w:rsidRPr="006D17AE">
        <w:rPr>
          <w:rFonts w:ascii="Simplified Arabic" w:eastAsia="Calibri" w:hAnsi="Simplified Arabic" w:cs="Simplified Arabic"/>
          <w:sz w:val="28"/>
          <w:szCs w:val="28"/>
          <w:rtl/>
        </w:rPr>
        <w:t xml:space="preserve"> الاشتغال بأمور الدنيا</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واللهث وراء الدنيا.</w:t>
      </w:r>
    </w:p>
    <w:p w:rsidR="007C7552" w:rsidRPr="006D17AE" w:rsidRDefault="007C7552" w:rsidP="006D17AE">
      <w:pPr>
        <w:autoSpaceDE w:val="0"/>
        <w:autoSpaceDN w:val="0"/>
        <w:adjustRightInd w:val="0"/>
        <w:jc w:val="both"/>
        <w:rPr>
          <w:rFonts w:ascii="Simplified Arabic" w:eastAsia="Calibri" w:hAnsi="Simplified Arabic" w:cs="Simplified Arabic"/>
          <w:b/>
          <w:bCs/>
          <w:sz w:val="28"/>
          <w:szCs w:val="28"/>
          <w:rtl/>
        </w:rPr>
      </w:pPr>
      <w:r w:rsidRPr="006D17AE">
        <w:rPr>
          <w:rFonts w:ascii="Simplified Arabic" w:eastAsia="Calibri" w:hAnsi="Simplified Arabic" w:cs="Simplified Arabic"/>
          <w:b/>
          <w:bCs/>
          <w:sz w:val="28"/>
          <w:szCs w:val="28"/>
          <w:rtl/>
        </w:rPr>
        <w:t>الأخ الحاضر: نعم صحيح.</w:t>
      </w:r>
    </w:p>
    <w:p w:rsidR="007C7552" w:rsidRPr="006D17AE" w:rsidRDefault="007C7552" w:rsidP="006D17AE">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sz w:val="28"/>
          <w:szCs w:val="28"/>
          <w:rtl/>
        </w:rPr>
        <w:t>يلاحظ على بعض من ينتسب إلى طلب العلم أنه فجأةً ينقطع تسأل عنه إذا هو.</w:t>
      </w:r>
    </w:p>
    <w:p w:rsidR="007C7552" w:rsidRPr="006D17AE" w:rsidRDefault="007C7552" w:rsidP="006D17AE">
      <w:pPr>
        <w:autoSpaceDE w:val="0"/>
        <w:autoSpaceDN w:val="0"/>
        <w:adjustRightInd w:val="0"/>
        <w:jc w:val="both"/>
        <w:rPr>
          <w:rFonts w:ascii="Simplified Arabic" w:eastAsia="Calibri" w:hAnsi="Simplified Arabic" w:cs="Simplified Arabic"/>
          <w:b/>
          <w:bCs/>
          <w:sz w:val="28"/>
          <w:szCs w:val="28"/>
          <w:rtl/>
        </w:rPr>
      </w:pPr>
      <w:r w:rsidRPr="006D17AE">
        <w:rPr>
          <w:rFonts w:ascii="Simplified Arabic" w:eastAsia="Calibri" w:hAnsi="Simplified Arabic" w:cs="Simplified Arabic"/>
          <w:b/>
          <w:bCs/>
          <w:sz w:val="28"/>
          <w:szCs w:val="28"/>
          <w:rtl/>
        </w:rPr>
        <w:t>المقدم: في العقار.</w:t>
      </w:r>
    </w:p>
    <w:p w:rsidR="007C7552" w:rsidRPr="006D17AE" w:rsidRDefault="007C7552" w:rsidP="006D17AE">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sz w:val="28"/>
          <w:szCs w:val="28"/>
          <w:rtl/>
        </w:rPr>
        <w:t>في العقار مثلًا، أو في أي مهنة من المهن.</w:t>
      </w:r>
    </w:p>
    <w:p w:rsidR="007C7552" w:rsidRPr="006D17AE" w:rsidRDefault="007C7552" w:rsidP="006D17AE">
      <w:pPr>
        <w:autoSpaceDE w:val="0"/>
        <w:autoSpaceDN w:val="0"/>
        <w:adjustRightInd w:val="0"/>
        <w:jc w:val="both"/>
        <w:rPr>
          <w:rFonts w:ascii="Simplified Arabic" w:eastAsia="Calibri" w:hAnsi="Simplified Arabic" w:cs="Simplified Arabic"/>
          <w:b/>
          <w:bCs/>
          <w:sz w:val="28"/>
          <w:szCs w:val="28"/>
          <w:rtl/>
        </w:rPr>
      </w:pPr>
      <w:r w:rsidRPr="006D17AE">
        <w:rPr>
          <w:rFonts w:ascii="Simplified Arabic" w:eastAsia="Calibri" w:hAnsi="Simplified Arabic" w:cs="Simplified Arabic"/>
          <w:b/>
          <w:bCs/>
          <w:sz w:val="28"/>
          <w:szCs w:val="28"/>
          <w:rtl/>
        </w:rPr>
        <w:t>المقدم: ولا يُعاب.</w:t>
      </w:r>
    </w:p>
    <w:p w:rsidR="007C7552" w:rsidRPr="006D17AE" w:rsidRDefault="007C7552" w:rsidP="008B02CA">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sz w:val="28"/>
          <w:szCs w:val="28"/>
          <w:rtl/>
        </w:rPr>
        <w:t>ولا يعاب في هذا ولا يذم، لكن المسألة لا تنقلب المسألة لا تنقلب القضية</w:t>
      </w:r>
      <w:r w:rsidR="008B02C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الله</w:t>
      </w:r>
      <w:r w:rsidR="006D17AE">
        <w:rPr>
          <w:rFonts w:ascii="Simplified Arabic" w:eastAsia="Calibri" w:hAnsi="Simplified Arabic" w:cs="Simplified Arabic"/>
          <w:sz w:val="28"/>
          <w:szCs w:val="28"/>
          <w:rtl/>
        </w:rPr>
        <w:t>- جلَّ وعلا-</w:t>
      </w:r>
      <w:r w:rsidRPr="006D17AE">
        <w:rPr>
          <w:rFonts w:ascii="Simplified Arabic" w:eastAsia="Calibri" w:hAnsi="Simplified Arabic" w:cs="Simplified Arabic"/>
          <w:sz w:val="28"/>
          <w:szCs w:val="28"/>
          <w:rtl/>
        </w:rPr>
        <w:t xml:space="preserve"> يقول: </w:t>
      </w:r>
      <w:r w:rsidRPr="006D17AE">
        <w:rPr>
          <w:rFonts w:ascii="Simplified Arabic" w:eastAsia="Calibri" w:hAnsi="Simplified Arabic" w:cs="Simplified Arabic"/>
          <w:b/>
          <w:bCs/>
          <w:color w:val="FF0000"/>
          <w:sz w:val="28"/>
          <w:szCs w:val="28"/>
          <w:rtl/>
        </w:rPr>
        <w:t>{وَلا تَنسَ نَصِيبَكَ مِنَ الدُّنْيَا}</w:t>
      </w:r>
      <w:r w:rsidR="006D17AE">
        <w:rPr>
          <w:rFonts w:ascii="Simplified Arabic" w:eastAsia="Calibri" w:hAnsi="Simplified Arabic" w:cs="Simplified Arabic" w:hint="cs"/>
          <w:sz w:val="28"/>
          <w:szCs w:val="28"/>
          <w:rtl/>
        </w:rPr>
        <w:t xml:space="preserve"> </w:t>
      </w:r>
      <w:r w:rsidRPr="006D17AE">
        <w:rPr>
          <w:rFonts w:ascii="Simplified Arabic" w:eastAsia="Calibri" w:hAnsi="Simplified Arabic" w:cs="Simplified Arabic"/>
          <w:sz w:val="28"/>
          <w:szCs w:val="28"/>
          <w:rtl/>
        </w:rPr>
        <w:t>[سورة القصص:77]؛ لأن الإنسان إنما خلق لهدفٍ عظيم</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لحكمة هي العبادة والعلم وتحصيله وبثه من أعظم أبواب العبادة</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لا يكون همنا الدنيا ثم بعد ذلك نحتاج إلى من يقول لنا: </w:t>
      </w:r>
      <w:r w:rsidR="00DB24E2">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ولا تنسوا نصيبكم من الآخرة</w:t>
      </w:r>
      <w:r w:rsidR="00DB24E2">
        <w:rPr>
          <w:rFonts w:ascii="Simplified Arabic" w:eastAsia="Calibri" w:hAnsi="Simplified Arabic" w:cs="Simplified Arabic" w:hint="cs"/>
          <w:sz w:val="28"/>
          <w:szCs w:val="28"/>
          <w:rtl/>
        </w:rPr>
        <w:t>"</w:t>
      </w:r>
      <w:r w:rsidR="008B02C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فتنعكس القضية الأصل أن الإنسان خلق للعبادة ومع ذلك لا ينسى نصيبه من الدنيا فيضيع نفسه ويضيع من يعول</w:t>
      </w:r>
      <w:r w:rsidR="008B02C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وكفى به إثم</w:t>
      </w:r>
      <w:r w:rsidR="00FF2E3A">
        <w:rPr>
          <w:rFonts w:ascii="Simplified Arabic" w:eastAsia="Calibri" w:hAnsi="Simplified Arabic" w:cs="Simplified Arabic"/>
          <w:sz w:val="28"/>
          <w:szCs w:val="28"/>
          <w:rtl/>
        </w:rPr>
        <w:t>ًا</w:t>
      </w:r>
      <w:r w:rsidRPr="006D17AE">
        <w:rPr>
          <w:rFonts w:ascii="Simplified Arabic" w:eastAsia="Calibri" w:hAnsi="Simplified Arabic" w:cs="Simplified Arabic"/>
          <w:sz w:val="28"/>
          <w:szCs w:val="28"/>
          <w:rtl/>
        </w:rPr>
        <w:t xml:space="preserve"> أن يضيع.</w:t>
      </w:r>
      <w:r w:rsidR="008B02CA">
        <w:rPr>
          <w:rFonts w:ascii="Simplified Arabic" w:eastAsia="Calibri" w:hAnsi="Simplified Arabic" w:cs="Simplified Arabic" w:hint="cs"/>
          <w:sz w:val="28"/>
          <w:szCs w:val="28"/>
          <w:rtl/>
        </w:rPr>
        <w:t>..</w:t>
      </w:r>
    </w:p>
    <w:p w:rsidR="007C7552" w:rsidRPr="006D17AE" w:rsidRDefault="007C7552" w:rsidP="006D17AE">
      <w:pPr>
        <w:autoSpaceDE w:val="0"/>
        <w:autoSpaceDN w:val="0"/>
        <w:adjustRightInd w:val="0"/>
        <w:jc w:val="both"/>
        <w:rPr>
          <w:rFonts w:ascii="Simplified Arabic" w:eastAsia="Calibri" w:hAnsi="Simplified Arabic" w:cs="Simplified Arabic"/>
          <w:b/>
          <w:bCs/>
          <w:sz w:val="28"/>
          <w:szCs w:val="28"/>
          <w:rtl/>
        </w:rPr>
      </w:pPr>
      <w:r w:rsidRPr="006D17AE">
        <w:rPr>
          <w:rFonts w:ascii="Simplified Arabic" w:eastAsia="Calibri" w:hAnsi="Simplified Arabic" w:cs="Simplified Arabic"/>
          <w:b/>
          <w:bCs/>
          <w:sz w:val="28"/>
          <w:szCs w:val="28"/>
          <w:rtl/>
        </w:rPr>
        <w:t>المقدم: من يعول.</w:t>
      </w:r>
    </w:p>
    <w:p w:rsidR="008B02CA" w:rsidRDefault="007C7552" w:rsidP="008B02CA">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sz w:val="28"/>
          <w:szCs w:val="28"/>
          <w:rtl/>
        </w:rPr>
        <w:t>نعم، جوَّز الكرماني أن يكون تسودوا من التسويد الذي هو السواد ولعل الضبط يكون حينئذٍ تسوِّدوا غير تسودوا. تسوِّدوا إذا كان المراد من السواد</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أي بعد أن سودوا لحاهم مثل</w:t>
      </w:r>
      <w:r w:rsidR="00FF2E3A">
        <w:rPr>
          <w:rFonts w:ascii="Simplified Arabic" w:eastAsia="Calibri" w:hAnsi="Simplified Arabic" w:cs="Simplified Arabic"/>
          <w:sz w:val="28"/>
          <w:szCs w:val="28"/>
          <w:rtl/>
        </w:rPr>
        <w:t>ًا</w:t>
      </w:r>
      <w:r w:rsidR="008B02C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فينتظر إلى أن يظهر الشيب في لحيته ثم إذا سوده بالسواد يلتفت إلى طلب العلم، هذا احتمال من الكرماني، هذا احتمال جوزه الكرماني، جوز الكرماني أن يكون تسودوا</w:t>
      </w:r>
      <w:r w:rsidR="008B02C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لعل المراد تسودوا على كلامه من التسويد الذي </w:t>
      </w:r>
      <w:r w:rsidR="008B02CA">
        <w:rPr>
          <w:rFonts w:ascii="Simplified Arabic" w:eastAsia="Calibri" w:hAnsi="Simplified Arabic" w:cs="Simplified Arabic" w:hint="cs"/>
          <w:sz w:val="28"/>
          <w:szCs w:val="28"/>
          <w:rtl/>
        </w:rPr>
        <w:t xml:space="preserve">هو </w:t>
      </w:r>
      <w:r w:rsidRPr="006D17AE">
        <w:rPr>
          <w:rFonts w:ascii="Simplified Arabic" w:eastAsia="Calibri" w:hAnsi="Simplified Arabic" w:cs="Simplified Arabic"/>
          <w:sz w:val="28"/>
          <w:szCs w:val="28"/>
          <w:rtl/>
        </w:rPr>
        <w:t>من السواد أي بعد أن سودوا لحاهم مثل</w:t>
      </w:r>
      <w:r w:rsidR="00FF2E3A">
        <w:rPr>
          <w:rFonts w:ascii="Simplified Arabic" w:eastAsia="Calibri" w:hAnsi="Simplified Arabic" w:cs="Simplified Arabic"/>
          <w:sz w:val="28"/>
          <w:szCs w:val="28"/>
          <w:rtl/>
        </w:rPr>
        <w:t>ًا</w:t>
      </w:r>
      <w:r w:rsidRPr="006D17AE">
        <w:rPr>
          <w:rFonts w:ascii="Simplified Arabic" w:eastAsia="Calibri" w:hAnsi="Simplified Arabic" w:cs="Simplified Arabic"/>
          <w:sz w:val="28"/>
          <w:szCs w:val="28"/>
          <w:rtl/>
        </w:rPr>
        <w:t xml:space="preserve"> أي في كبرهم</w:t>
      </w:r>
      <w:r w:rsidR="008B02C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أو بعد زوال السواد أي في الشيب</w:t>
      </w:r>
      <w:r w:rsidR="008B02C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والله أعلم </w:t>
      </w:r>
      <w:r w:rsidR="00DB24E2">
        <w:rPr>
          <w:rFonts w:ascii="Simplified Arabic" w:eastAsia="Calibri" w:hAnsi="Simplified Arabic" w:cs="Simplified Arabic" w:hint="cs"/>
          <w:sz w:val="28"/>
          <w:szCs w:val="28"/>
          <w:rtl/>
        </w:rPr>
        <w:t>ب</w:t>
      </w:r>
      <w:r w:rsidRPr="006D17AE">
        <w:rPr>
          <w:rFonts w:ascii="Simplified Arabic" w:eastAsia="Calibri" w:hAnsi="Simplified Arabic" w:cs="Simplified Arabic"/>
          <w:sz w:val="28"/>
          <w:szCs w:val="28"/>
          <w:rtl/>
        </w:rPr>
        <w:t xml:space="preserve">حقيقة الحال. </w:t>
      </w:r>
    </w:p>
    <w:p w:rsidR="008B02CA" w:rsidRDefault="007C7552" w:rsidP="008B02CA">
      <w:pPr>
        <w:autoSpaceDE w:val="0"/>
        <w:autoSpaceDN w:val="0"/>
        <w:adjustRightInd w:val="0"/>
        <w:jc w:val="both"/>
        <w:rPr>
          <w:rFonts w:ascii="Simplified Arabic" w:eastAsia="Calibri" w:hAnsi="Simplified Arabic" w:cs="Simplified Arabic"/>
          <w:b/>
          <w:bCs/>
          <w:color w:val="0000FF"/>
          <w:sz w:val="28"/>
          <w:szCs w:val="28"/>
          <w:rtl/>
        </w:rPr>
      </w:pPr>
      <w:r w:rsidRPr="006D17AE">
        <w:rPr>
          <w:rFonts w:ascii="Simplified Arabic" w:eastAsia="Calibri" w:hAnsi="Simplified Arabic" w:cs="Simplified Arabic"/>
          <w:sz w:val="28"/>
          <w:szCs w:val="28"/>
          <w:rtl/>
        </w:rPr>
        <w:t>كذا قال</w:t>
      </w:r>
      <w:r w:rsidR="008B02C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ل</w:t>
      </w:r>
      <w:r w:rsidR="00DB24E2">
        <w:rPr>
          <w:rFonts w:ascii="Simplified Arabic" w:eastAsia="Calibri" w:hAnsi="Simplified Arabic" w:cs="Simplified Arabic"/>
          <w:sz w:val="28"/>
          <w:szCs w:val="28"/>
          <w:rtl/>
        </w:rPr>
        <w:t xml:space="preserve">كن قال ابن حجر: لا يخفى تكلفه، </w:t>
      </w:r>
      <w:r w:rsidRPr="006D17AE">
        <w:rPr>
          <w:rFonts w:ascii="Simplified Arabic" w:eastAsia="Calibri" w:hAnsi="Simplified Arabic" w:cs="Simplified Arabic"/>
          <w:sz w:val="28"/>
          <w:szCs w:val="28"/>
          <w:rtl/>
        </w:rPr>
        <w:t>بعيد، هذا بعيد وإن كان اللفظ يحتمله؛ لأن السيادة قد تكون مع كبر السن</w:t>
      </w:r>
      <w:r w:rsidR="008B02C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قد تكون السيادة تسود أو تسود مع كبر السن الذي فيه بياض اللحية</w:t>
      </w:r>
      <w:r w:rsidR="008B02C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وبياض اللحية يحتاج إلى تغييره</w:t>
      </w:r>
      <w:r w:rsidR="008B02C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وليس في هذا إقرار للتغيير بالسواد</w:t>
      </w:r>
      <w:r w:rsidR="008B02C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فإن التغيير بالسواد جاء النهي عنه </w:t>
      </w:r>
      <w:r w:rsidRPr="006D17AE">
        <w:rPr>
          <w:rFonts w:ascii="Simplified Arabic" w:eastAsia="Calibri" w:hAnsi="Simplified Arabic" w:cs="Simplified Arabic"/>
          <w:b/>
          <w:bCs/>
          <w:color w:val="0000FF"/>
          <w:sz w:val="28"/>
          <w:szCs w:val="28"/>
          <w:rtl/>
        </w:rPr>
        <w:t>«وجنبوه السواد»</w:t>
      </w:r>
      <w:r w:rsidR="008B02CA">
        <w:rPr>
          <w:rFonts w:ascii="Simplified Arabic" w:eastAsia="Calibri" w:hAnsi="Simplified Arabic" w:cs="Simplified Arabic" w:hint="cs"/>
          <w:b/>
          <w:bCs/>
          <w:color w:val="0000FF"/>
          <w:sz w:val="28"/>
          <w:szCs w:val="28"/>
          <w:rtl/>
        </w:rPr>
        <w:t>.</w:t>
      </w:r>
    </w:p>
    <w:p w:rsidR="008B02CA" w:rsidRDefault="007C7552" w:rsidP="008B02CA">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b/>
          <w:bCs/>
          <w:color w:val="0000FF"/>
          <w:sz w:val="28"/>
          <w:szCs w:val="28"/>
          <w:rtl/>
        </w:rPr>
        <w:t xml:space="preserve"> </w:t>
      </w:r>
      <w:r w:rsidRPr="006D17AE">
        <w:rPr>
          <w:rFonts w:ascii="Simplified Arabic" w:eastAsia="Calibri" w:hAnsi="Simplified Arabic" w:cs="Simplified Arabic"/>
          <w:sz w:val="28"/>
          <w:szCs w:val="28"/>
          <w:rtl/>
        </w:rPr>
        <w:t xml:space="preserve">قوله: </w:t>
      </w:r>
      <w:r w:rsidRPr="006D17AE">
        <w:rPr>
          <w:rFonts w:ascii="Simplified Arabic" w:eastAsia="Calibri" w:hAnsi="Simplified Arabic" w:cs="Simplified Arabic"/>
          <w:b/>
          <w:bCs/>
          <w:color w:val="0000FF"/>
          <w:sz w:val="28"/>
          <w:szCs w:val="28"/>
          <w:rtl/>
        </w:rPr>
        <w:t>«لا حسد»</w:t>
      </w:r>
      <w:r w:rsidRPr="006D17AE">
        <w:rPr>
          <w:rFonts w:ascii="Simplified Arabic" w:eastAsia="Calibri" w:hAnsi="Simplified Arabic" w:cs="Simplified Arabic"/>
          <w:sz w:val="28"/>
          <w:szCs w:val="28"/>
          <w:rtl/>
        </w:rPr>
        <w:t xml:space="preserve"> قال القسطلاني: لا حسد جائزٌ في شيءٍ إلا في شأن اثنتين، بتاء التأنيث أي خصلتين</w:t>
      </w:r>
      <w:r w:rsidR="008B02C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ولمؤلف الاعتصام</w:t>
      </w:r>
      <w:r w:rsidR="008B02C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اثنين بغير تاء</w:t>
      </w:r>
      <w:r w:rsidR="008B02C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أي في شيئين</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والحسد تمني زوال النعمة عن المنعم عليه</w:t>
      </w:r>
      <w:r w:rsidR="008B02C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وخصه بعضهم بأن يتمنى ذلك لنفسه</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يعني تمني زوال النعمة عن فلان من غير أن تعود إليه</w:t>
      </w:r>
      <w:r w:rsidR="008B02C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هذا لا نسميه حسد</w:t>
      </w:r>
      <w:r w:rsidR="008B02CA">
        <w:rPr>
          <w:rFonts w:ascii="Simplified Arabic" w:eastAsia="Calibri" w:hAnsi="Simplified Arabic" w:cs="Simplified Arabic" w:hint="cs"/>
          <w:sz w:val="28"/>
          <w:szCs w:val="28"/>
          <w:rtl/>
        </w:rPr>
        <w:t>ًا</w:t>
      </w:r>
      <w:r w:rsidRPr="006D17AE">
        <w:rPr>
          <w:rFonts w:ascii="Simplified Arabic" w:eastAsia="Calibri" w:hAnsi="Simplified Arabic" w:cs="Simplified Arabic"/>
          <w:sz w:val="28"/>
          <w:szCs w:val="28"/>
          <w:rtl/>
        </w:rPr>
        <w:t xml:space="preserve">؛ لأنه خصه بأن يتمنى زوال ذلك لنفسه. </w:t>
      </w:r>
    </w:p>
    <w:p w:rsidR="007C7552" w:rsidRPr="006D17AE" w:rsidRDefault="007C7552" w:rsidP="00E61A90">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sz w:val="28"/>
          <w:szCs w:val="28"/>
          <w:rtl/>
        </w:rPr>
        <w:t>قال ابن حجر: والحق أنه أعم، وسببه أن الطباع مجبولةٌ على حب الترفع على الجنس</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فإذا رأى لغيره ما ليس له أحب أن يزول ذلك عنه</w:t>
      </w:r>
      <w:r w:rsidR="008B02CA">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ليرتفع عليه، أو مطلق</w:t>
      </w:r>
      <w:r w:rsidR="00FF2E3A">
        <w:rPr>
          <w:rFonts w:ascii="Simplified Arabic" w:eastAsia="Calibri" w:hAnsi="Simplified Arabic" w:cs="Simplified Arabic"/>
          <w:sz w:val="28"/>
          <w:szCs w:val="28"/>
          <w:rtl/>
        </w:rPr>
        <w:t>ًا</w:t>
      </w:r>
      <w:r w:rsidRPr="006D17AE">
        <w:rPr>
          <w:rFonts w:ascii="Simplified Arabic" w:eastAsia="Calibri" w:hAnsi="Simplified Arabic" w:cs="Simplified Arabic"/>
          <w:sz w:val="28"/>
          <w:szCs w:val="28"/>
          <w:rtl/>
        </w:rPr>
        <w:t xml:space="preserve"> يعني ولو لم يرجع يعود إليه ليساويه</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وصاحبه مذموم إذا عمل بمقتضى ذلك من تصميم أو قولٍ أو فعل، كيف من تصميم؟ مفهوم مقتضى كلامه أنه إذا وجد الحسد في </w:t>
      </w:r>
      <w:r w:rsidRPr="006D17AE">
        <w:rPr>
          <w:rFonts w:ascii="Simplified Arabic" w:eastAsia="Calibri" w:hAnsi="Simplified Arabic" w:cs="Simplified Arabic"/>
          <w:sz w:val="28"/>
          <w:szCs w:val="28"/>
          <w:rtl/>
        </w:rPr>
        <w:lastRenderedPageBreak/>
        <w:t xml:space="preserve">النفس من غير أن يترتب عليه تصميم أو قول أو فعل أنه </w:t>
      </w:r>
      <w:r w:rsidR="00E61A90">
        <w:rPr>
          <w:rFonts w:ascii="Simplified Arabic" w:hAnsi="Simplified Arabic" w:cs="Simplified Arabic" w:hint="cs"/>
          <w:sz w:val="28"/>
          <w:szCs w:val="28"/>
          <w:rtl/>
        </w:rPr>
        <w:t>ماذا</w:t>
      </w:r>
      <w:r w:rsidRPr="006D17AE">
        <w:rPr>
          <w:rFonts w:ascii="Simplified Arabic" w:eastAsia="Calibri" w:hAnsi="Simplified Arabic" w:cs="Simplified Arabic"/>
          <w:sz w:val="28"/>
          <w:szCs w:val="28"/>
          <w:rtl/>
        </w:rPr>
        <w:t>؟ لا أثر له ولا حرج فيه</w:t>
      </w:r>
      <w:r w:rsidR="00E61A90">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وكأنه يستند في ذلك إلى </w:t>
      </w:r>
      <w:r w:rsidRPr="006D17AE">
        <w:rPr>
          <w:rFonts w:ascii="Simplified Arabic" w:eastAsia="Calibri" w:hAnsi="Simplified Arabic" w:cs="Simplified Arabic"/>
          <w:color w:val="0000FF"/>
          <w:sz w:val="28"/>
          <w:szCs w:val="28"/>
          <w:rtl/>
        </w:rPr>
        <w:t>«عفي لأمتي</w:t>
      </w:r>
      <w:r w:rsidR="00E61A90">
        <w:rPr>
          <w:rFonts w:ascii="Simplified Arabic" w:eastAsia="Calibri" w:hAnsi="Simplified Arabic" w:cs="Simplified Arabic" w:hint="cs"/>
          <w:color w:val="0000FF"/>
          <w:sz w:val="28"/>
          <w:szCs w:val="28"/>
          <w:rtl/>
        </w:rPr>
        <w:t>..</w:t>
      </w:r>
      <w:r w:rsidRPr="006D17AE">
        <w:rPr>
          <w:rFonts w:ascii="Simplified Arabic" w:eastAsia="Calibri" w:hAnsi="Simplified Arabic" w:cs="Simplified Arabic"/>
          <w:color w:val="0000FF"/>
          <w:sz w:val="28"/>
          <w:szCs w:val="28"/>
          <w:rtl/>
        </w:rPr>
        <w:t>»</w:t>
      </w:r>
      <w:r w:rsidRPr="006D17AE">
        <w:rPr>
          <w:rFonts w:ascii="Simplified Arabic" w:eastAsia="Calibri" w:hAnsi="Simplified Arabic" w:cs="Simplified Arabic"/>
          <w:sz w:val="28"/>
          <w:szCs w:val="28"/>
          <w:rtl/>
        </w:rPr>
        <w:t>.</w:t>
      </w:r>
    </w:p>
    <w:p w:rsidR="007C7552" w:rsidRPr="006D17AE" w:rsidRDefault="007C7552" w:rsidP="006D17AE">
      <w:pPr>
        <w:autoSpaceDE w:val="0"/>
        <w:autoSpaceDN w:val="0"/>
        <w:adjustRightInd w:val="0"/>
        <w:jc w:val="both"/>
        <w:rPr>
          <w:rFonts w:ascii="Simplified Arabic" w:eastAsia="Calibri" w:hAnsi="Simplified Arabic" w:cs="Simplified Arabic"/>
          <w:b/>
          <w:bCs/>
          <w:sz w:val="28"/>
          <w:szCs w:val="28"/>
          <w:rtl/>
        </w:rPr>
      </w:pPr>
      <w:r w:rsidRPr="006D17AE">
        <w:rPr>
          <w:rFonts w:ascii="Simplified Arabic" w:eastAsia="Calibri" w:hAnsi="Simplified Arabic" w:cs="Simplified Arabic"/>
          <w:b/>
          <w:bCs/>
          <w:sz w:val="28"/>
          <w:szCs w:val="28"/>
          <w:rtl/>
        </w:rPr>
        <w:t xml:space="preserve">المقدم: </w:t>
      </w:r>
      <w:r w:rsidR="006D17AE">
        <w:rPr>
          <w:rFonts w:ascii="Simplified Arabic" w:eastAsia="Calibri" w:hAnsi="Simplified Arabic" w:cs="Simplified Arabic"/>
          <w:b/>
          <w:bCs/>
          <w:color w:val="0000FF"/>
          <w:sz w:val="28"/>
          <w:szCs w:val="28"/>
          <w:rtl/>
        </w:rPr>
        <w:t>«</w:t>
      </w:r>
      <w:r w:rsidRPr="006D17AE">
        <w:rPr>
          <w:rFonts w:ascii="Simplified Arabic" w:eastAsia="Calibri" w:hAnsi="Simplified Arabic" w:cs="Simplified Arabic"/>
          <w:b/>
          <w:bCs/>
          <w:color w:val="0000FF"/>
          <w:sz w:val="28"/>
          <w:szCs w:val="28"/>
          <w:rtl/>
        </w:rPr>
        <w:t>الخطأ والنسيان وما استكرهوا عليه</w:t>
      </w:r>
      <w:r w:rsidR="006D17AE">
        <w:rPr>
          <w:rFonts w:ascii="Simplified Arabic" w:eastAsia="Calibri" w:hAnsi="Simplified Arabic" w:cs="Simplified Arabic"/>
          <w:b/>
          <w:bCs/>
          <w:color w:val="0000FF"/>
          <w:sz w:val="28"/>
          <w:szCs w:val="28"/>
          <w:rtl/>
        </w:rPr>
        <w:t>»</w:t>
      </w:r>
      <w:r w:rsidR="00E61A90">
        <w:rPr>
          <w:rFonts w:ascii="Simplified Arabic" w:eastAsia="Calibri" w:hAnsi="Simplified Arabic" w:cs="Simplified Arabic" w:hint="cs"/>
          <w:b/>
          <w:bCs/>
          <w:sz w:val="28"/>
          <w:szCs w:val="28"/>
          <w:rtl/>
        </w:rPr>
        <w:t>.</w:t>
      </w:r>
    </w:p>
    <w:p w:rsidR="007C7552" w:rsidRPr="006D17AE" w:rsidRDefault="007C7552" w:rsidP="006D17AE">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sz w:val="28"/>
          <w:szCs w:val="28"/>
          <w:rtl/>
        </w:rPr>
        <w:t>وما حدثت.</w:t>
      </w:r>
    </w:p>
    <w:p w:rsidR="007C7552" w:rsidRPr="006D17AE" w:rsidRDefault="007C7552" w:rsidP="006D17AE">
      <w:pPr>
        <w:autoSpaceDE w:val="0"/>
        <w:autoSpaceDN w:val="0"/>
        <w:adjustRightInd w:val="0"/>
        <w:jc w:val="both"/>
        <w:rPr>
          <w:rFonts w:ascii="Simplified Arabic" w:eastAsia="Calibri" w:hAnsi="Simplified Arabic" w:cs="Simplified Arabic"/>
          <w:b/>
          <w:bCs/>
          <w:color w:val="0000FF"/>
          <w:sz w:val="28"/>
          <w:szCs w:val="28"/>
          <w:rtl/>
        </w:rPr>
      </w:pPr>
      <w:r w:rsidRPr="006D17AE">
        <w:rPr>
          <w:rFonts w:ascii="Simplified Arabic" w:eastAsia="Calibri" w:hAnsi="Simplified Arabic" w:cs="Simplified Arabic"/>
          <w:b/>
          <w:bCs/>
          <w:sz w:val="28"/>
          <w:szCs w:val="28"/>
          <w:rtl/>
        </w:rPr>
        <w:t xml:space="preserve">المقدم: </w:t>
      </w:r>
      <w:r w:rsidR="006D17AE">
        <w:rPr>
          <w:rFonts w:ascii="Simplified Arabic" w:eastAsia="Calibri" w:hAnsi="Simplified Arabic" w:cs="Simplified Arabic"/>
          <w:b/>
          <w:bCs/>
          <w:color w:val="0000FF"/>
          <w:sz w:val="28"/>
          <w:szCs w:val="28"/>
          <w:rtl/>
        </w:rPr>
        <w:t>«</w:t>
      </w:r>
      <w:r w:rsidRPr="006D17AE">
        <w:rPr>
          <w:rFonts w:ascii="Simplified Arabic" w:eastAsia="Calibri" w:hAnsi="Simplified Arabic" w:cs="Simplified Arabic"/>
          <w:b/>
          <w:bCs/>
          <w:color w:val="0000FF"/>
          <w:sz w:val="28"/>
          <w:szCs w:val="28"/>
          <w:rtl/>
        </w:rPr>
        <w:t>به أنفسها</w:t>
      </w:r>
      <w:r w:rsidR="006D17AE">
        <w:rPr>
          <w:rFonts w:ascii="Simplified Arabic" w:eastAsia="Calibri" w:hAnsi="Simplified Arabic" w:cs="Simplified Arabic"/>
          <w:b/>
          <w:bCs/>
          <w:color w:val="0000FF"/>
          <w:sz w:val="28"/>
          <w:szCs w:val="28"/>
          <w:rtl/>
        </w:rPr>
        <w:t>»</w:t>
      </w:r>
      <w:r w:rsidRPr="006D17AE">
        <w:rPr>
          <w:rFonts w:ascii="Simplified Arabic" w:eastAsia="Calibri" w:hAnsi="Simplified Arabic" w:cs="Simplified Arabic"/>
          <w:b/>
          <w:bCs/>
          <w:color w:val="0000FF"/>
          <w:sz w:val="28"/>
          <w:szCs w:val="28"/>
          <w:rtl/>
        </w:rPr>
        <w:t>.</w:t>
      </w:r>
    </w:p>
    <w:p w:rsidR="007C7552" w:rsidRPr="006D17AE" w:rsidRDefault="006D17AE" w:rsidP="006D17AE">
      <w:pPr>
        <w:autoSpaceDE w:val="0"/>
        <w:autoSpaceDN w:val="0"/>
        <w:adjustRightInd w:val="0"/>
        <w:jc w:val="both"/>
        <w:rPr>
          <w:rFonts w:ascii="Simplified Arabic" w:eastAsia="Calibri" w:hAnsi="Simplified Arabic" w:cs="Simplified Arabic"/>
          <w:sz w:val="28"/>
          <w:szCs w:val="28"/>
          <w:rtl/>
        </w:rPr>
      </w:pPr>
      <w:r>
        <w:rPr>
          <w:rFonts w:ascii="Simplified Arabic" w:eastAsia="Calibri" w:hAnsi="Simplified Arabic" w:cs="Simplified Arabic"/>
          <w:color w:val="0000FF"/>
          <w:sz w:val="28"/>
          <w:szCs w:val="28"/>
          <w:rtl/>
        </w:rPr>
        <w:t>«</w:t>
      </w:r>
      <w:r w:rsidR="007C7552" w:rsidRPr="006D17AE">
        <w:rPr>
          <w:rFonts w:ascii="Simplified Arabic" w:eastAsia="Calibri" w:hAnsi="Simplified Arabic" w:cs="Simplified Arabic"/>
          <w:color w:val="0000FF"/>
          <w:sz w:val="28"/>
          <w:szCs w:val="28"/>
          <w:rtl/>
        </w:rPr>
        <w:t>ما لم تعمل أو تكلم</w:t>
      </w:r>
      <w:r>
        <w:rPr>
          <w:rFonts w:ascii="Simplified Arabic" w:eastAsia="Calibri" w:hAnsi="Simplified Arabic" w:cs="Simplified Arabic"/>
          <w:color w:val="0000FF"/>
          <w:sz w:val="28"/>
          <w:szCs w:val="28"/>
          <w:rtl/>
        </w:rPr>
        <w:t>»</w:t>
      </w:r>
      <w:r w:rsidR="007C7552" w:rsidRPr="006D17AE">
        <w:rPr>
          <w:rFonts w:ascii="Simplified Arabic" w:eastAsia="Calibri" w:hAnsi="Simplified Arabic" w:cs="Simplified Arabic"/>
          <w:color w:val="0000FF"/>
          <w:sz w:val="28"/>
          <w:szCs w:val="28"/>
          <w:rtl/>
        </w:rPr>
        <w:t>،</w:t>
      </w:r>
      <w:r w:rsidR="00E61A90">
        <w:rPr>
          <w:rFonts w:ascii="Simplified Arabic" w:eastAsia="Calibri" w:hAnsi="Simplified Arabic" w:cs="Simplified Arabic"/>
          <w:sz w:val="28"/>
          <w:szCs w:val="28"/>
          <w:rtl/>
        </w:rPr>
        <w:t xml:space="preserve"> نعم،</w:t>
      </w:r>
      <w:r w:rsidR="007C7552" w:rsidRPr="006D17AE">
        <w:rPr>
          <w:rFonts w:ascii="Simplified Arabic" w:eastAsia="Calibri" w:hAnsi="Simplified Arabic" w:cs="Simplified Arabic"/>
          <w:sz w:val="28"/>
          <w:szCs w:val="28"/>
          <w:rtl/>
        </w:rPr>
        <w:t xml:space="preserve"> كأنه يميل إلى هذا</w:t>
      </w:r>
      <w:r w:rsidR="00E61A90">
        <w:rPr>
          <w:rFonts w:ascii="Simplified Arabic" w:eastAsia="Calibri" w:hAnsi="Simplified Arabic" w:cs="Simplified Arabic" w:hint="cs"/>
          <w:sz w:val="28"/>
          <w:szCs w:val="28"/>
          <w:rtl/>
        </w:rPr>
        <w:t>،</w:t>
      </w:r>
      <w:r w:rsidR="007C7552" w:rsidRPr="006D17AE">
        <w:rPr>
          <w:rFonts w:ascii="Simplified Arabic" w:eastAsia="Calibri" w:hAnsi="Simplified Arabic" w:cs="Simplified Arabic"/>
          <w:sz w:val="28"/>
          <w:szCs w:val="28"/>
          <w:rtl/>
        </w:rPr>
        <w:t xml:space="preserve"> وهو مقتضى كلام ابن الجوزي</w:t>
      </w:r>
      <w:r w:rsidR="00E61A90">
        <w:rPr>
          <w:rFonts w:ascii="Simplified Arabic" w:eastAsia="Calibri" w:hAnsi="Simplified Arabic" w:cs="Simplified Arabic" w:hint="cs"/>
          <w:sz w:val="28"/>
          <w:szCs w:val="28"/>
          <w:rtl/>
        </w:rPr>
        <w:t>،</w:t>
      </w:r>
      <w:r w:rsidR="007C7552" w:rsidRPr="006D17AE">
        <w:rPr>
          <w:rFonts w:ascii="Simplified Arabic" w:eastAsia="Calibri" w:hAnsi="Simplified Arabic" w:cs="Simplified Arabic"/>
          <w:sz w:val="28"/>
          <w:szCs w:val="28"/>
          <w:rtl/>
        </w:rPr>
        <w:t xml:space="preserve"> والعلماء قاطبةً على أن الحسد من عمل القلب</w:t>
      </w:r>
      <w:r w:rsidR="00E61A90">
        <w:rPr>
          <w:rFonts w:ascii="Simplified Arabic" w:eastAsia="Calibri" w:hAnsi="Simplified Arabic" w:cs="Simplified Arabic" w:hint="cs"/>
          <w:sz w:val="28"/>
          <w:szCs w:val="28"/>
          <w:rtl/>
        </w:rPr>
        <w:t>،</w:t>
      </w:r>
      <w:r w:rsidR="007C7552" w:rsidRPr="006D17AE">
        <w:rPr>
          <w:rFonts w:ascii="Simplified Arabic" w:eastAsia="Calibri" w:hAnsi="Simplified Arabic" w:cs="Simplified Arabic"/>
          <w:sz w:val="28"/>
          <w:szCs w:val="28"/>
          <w:rtl/>
        </w:rPr>
        <w:t xml:space="preserve"> فيكفي وجوده في القلب</w:t>
      </w:r>
      <w:r w:rsidR="00E61A90">
        <w:rPr>
          <w:rFonts w:ascii="Simplified Arabic" w:eastAsia="Calibri" w:hAnsi="Simplified Arabic" w:cs="Simplified Arabic" w:hint="cs"/>
          <w:sz w:val="28"/>
          <w:szCs w:val="28"/>
          <w:rtl/>
        </w:rPr>
        <w:t>،</w:t>
      </w:r>
      <w:r w:rsidR="007C7552" w:rsidRPr="006D17AE">
        <w:rPr>
          <w:rFonts w:ascii="Simplified Arabic" w:eastAsia="Calibri" w:hAnsi="Simplified Arabic" w:cs="Simplified Arabic"/>
          <w:sz w:val="28"/>
          <w:szCs w:val="28"/>
          <w:rtl/>
        </w:rPr>
        <w:t xml:space="preserve"> مجرد تمني النعمة خبث.</w:t>
      </w:r>
    </w:p>
    <w:p w:rsidR="007C7552" w:rsidRPr="006D17AE" w:rsidRDefault="007C7552" w:rsidP="006D17AE">
      <w:pPr>
        <w:autoSpaceDE w:val="0"/>
        <w:autoSpaceDN w:val="0"/>
        <w:adjustRightInd w:val="0"/>
        <w:jc w:val="both"/>
        <w:rPr>
          <w:rFonts w:ascii="Simplified Arabic" w:eastAsia="Calibri" w:hAnsi="Simplified Arabic" w:cs="Simplified Arabic"/>
          <w:b/>
          <w:bCs/>
          <w:sz w:val="28"/>
          <w:szCs w:val="28"/>
          <w:rtl/>
        </w:rPr>
      </w:pPr>
      <w:r w:rsidRPr="006D17AE">
        <w:rPr>
          <w:rFonts w:ascii="Simplified Arabic" w:eastAsia="Calibri" w:hAnsi="Simplified Arabic" w:cs="Simplified Arabic"/>
          <w:b/>
          <w:bCs/>
          <w:sz w:val="28"/>
          <w:szCs w:val="28"/>
          <w:rtl/>
        </w:rPr>
        <w:t>المقدم: تمني زوال النعمة.</w:t>
      </w:r>
    </w:p>
    <w:p w:rsidR="00E61A90" w:rsidRDefault="007C7552" w:rsidP="00E61A90">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sz w:val="28"/>
          <w:szCs w:val="28"/>
          <w:rtl/>
        </w:rPr>
        <w:t>تمني زوال النعمة خبث نعم</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يعاقب عليه. </w:t>
      </w:r>
      <w:r w:rsidR="00E61A90">
        <w:rPr>
          <w:rFonts w:ascii="Simplified Arabic" w:eastAsia="Calibri" w:hAnsi="Simplified Arabic" w:cs="Simplified Arabic"/>
          <w:sz w:val="28"/>
          <w:szCs w:val="28"/>
          <w:rtl/>
        </w:rPr>
        <w:t>يبقى أنه إذا صمم</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إذا كان </w:t>
      </w:r>
      <w:r w:rsidRPr="00E61A90">
        <w:rPr>
          <w:rFonts w:ascii="Simplified Arabic" w:eastAsia="Calibri" w:hAnsi="Simplified Arabic" w:cs="Simplified Arabic"/>
          <w:sz w:val="28"/>
          <w:szCs w:val="28"/>
          <w:rtl/>
        </w:rPr>
        <w:t>خاطر</w:t>
      </w:r>
      <w:r w:rsidR="00E61A90" w:rsidRPr="00E61A90">
        <w:rPr>
          <w:rFonts w:ascii="Simplified Arabic" w:eastAsia="Calibri" w:hAnsi="Simplified Arabic" w:cs="Simplified Arabic" w:hint="cs"/>
          <w:sz w:val="28"/>
          <w:szCs w:val="28"/>
          <w:rtl/>
        </w:rPr>
        <w:t>ًا</w:t>
      </w:r>
      <w:r w:rsidRPr="006D17AE">
        <w:rPr>
          <w:rFonts w:ascii="Simplified Arabic" w:eastAsia="Calibri" w:hAnsi="Simplified Arabic" w:cs="Simplified Arabic"/>
          <w:sz w:val="28"/>
          <w:szCs w:val="28"/>
          <w:rtl/>
        </w:rPr>
        <w:t xml:space="preserve"> فطرده لا أثر له. إذا كان </w:t>
      </w:r>
      <w:r w:rsidRPr="00E61A90">
        <w:rPr>
          <w:rFonts w:ascii="Simplified Arabic" w:eastAsia="Calibri" w:hAnsi="Simplified Arabic" w:cs="Simplified Arabic"/>
          <w:sz w:val="28"/>
          <w:szCs w:val="28"/>
          <w:rtl/>
        </w:rPr>
        <w:t>هاجس</w:t>
      </w:r>
      <w:r w:rsidR="00E61A90" w:rsidRPr="00E61A90">
        <w:rPr>
          <w:rFonts w:ascii="Simplified Arabic" w:eastAsia="Calibri" w:hAnsi="Simplified Arabic" w:cs="Simplified Arabic" w:hint="cs"/>
          <w:sz w:val="28"/>
          <w:szCs w:val="28"/>
          <w:rtl/>
        </w:rPr>
        <w:t>ًا</w:t>
      </w:r>
      <w:r w:rsidRPr="006D17AE">
        <w:rPr>
          <w:rFonts w:ascii="Simplified Arabic" w:eastAsia="Calibri" w:hAnsi="Simplified Arabic" w:cs="Simplified Arabic"/>
          <w:sz w:val="28"/>
          <w:szCs w:val="28"/>
          <w:rtl/>
        </w:rPr>
        <w:t xml:space="preserve"> طرده أيض</w:t>
      </w:r>
      <w:r w:rsidR="00FF2E3A">
        <w:rPr>
          <w:rFonts w:ascii="Simplified Arabic" w:eastAsia="Calibri" w:hAnsi="Simplified Arabic" w:cs="Simplified Arabic"/>
          <w:sz w:val="28"/>
          <w:szCs w:val="28"/>
          <w:rtl/>
        </w:rPr>
        <w:t>ًا</w:t>
      </w:r>
      <w:r w:rsidRPr="006D17AE">
        <w:rPr>
          <w:rFonts w:ascii="Simplified Arabic" w:eastAsia="Calibri" w:hAnsi="Simplified Arabic" w:cs="Simplified Arabic"/>
          <w:sz w:val="28"/>
          <w:szCs w:val="28"/>
          <w:rtl/>
        </w:rPr>
        <w:t xml:space="preserve"> </w:t>
      </w:r>
      <w:r w:rsidR="00E61A90">
        <w:rPr>
          <w:rFonts w:ascii="Simplified Arabic" w:eastAsia="Calibri" w:hAnsi="Simplified Arabic" w:cs="Simplified Arabic" w:hint="cs"/>
          <w:sz w:val="28"/>
          <w:szCs w:val="28"/>
          <w:rtl/>
        </w:rPr>
        <w:t>ف</w:t>
      </w:r>
      <w:r w:rsidRPr="006D17AE">
        <w:rPr>
          <w:rFonts w:ascii="Simplified Arabic" w:eastAsia="Calibri" w:hAnsi="Simplified Arabic" w:cs="Simplified Arabic"/>
          <w:sz w:val="28"/>
          <w:szCs w:val="28"/>
          <w:rtl/>
        </w:rPr>
        <w:t>لا أثر له، قد لا يسلم إنسانٌ من هذا حديث النفس الذي يتردد، يصارع نفسه ويغالبها عليه يعني هذا جهاد، لكن إذا وصل إلى درجة الهم والعزم لا شك أنه مؤاخذٌ عليه. يقول: وينبغي من خطر له ذلك أن يكرهه كما يكره ما وضع في طبعه من حب المنهيات؛ لأنه منهي عنه</w:t>
      </w:r>
      <w:r w:rsidR="00E61A90">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فيكون في </w:t>
      </w:r>
      <w:r w:rsidR="00DB24E2">
        <w:rPr>
          <w:rFonts w:ascii="Simplified Arabic" w:eastAsia="Calibri" w:hAnsi="Simplified Arabic" w:cs="Simplified Arabic" w:hint="cs"/>
          <w:sz w:val="28"/>
          <w:szCs w:val="28"/>
          <w:rtl/>
        </w:rPr>
        <w:t>ضمن</w:t>
      </w:r>
      <w:r w:rsidRPr="006D17AE">
        <w:rPr>
          <w:rFonts w:ascii="Simplified Arabic" w:eastAsia="Calibri" w:hAnsi="Simplified Arabic" w:cs="Simplified Arabic"/>
          <w:sz w:val="28"/>
          <w:szCs w:val="28"/>
          <w:rtl/>
        </w:rPr>
        <w:t xml:space="preserve"> المنهيات. </w:t>
      </w:r>
    </w:p>
    <w:p w:rsidR="007C7552" w:rsidRPr="006D17AE" w:rsidRDefault="007C7552" w:rsidP="00E61A90">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sz w:val="28"/>
          <w:szCs w:val="28"/>
          <w:rtl/>
        </w:rPr>
        <w:t>قال ابن حجر: استثنوا من ذلك- يعني الحسد- وتمني زوال النعمة عن الغير</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استثنوا من ذلك ما إذا كانت النعمة لكافر قد يستعين بها على المسلمين أو كانت لفاسق يستعين بها على معاصي الله تعالى</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فهذا حكم الحسد بحسب حقيقته</w:t>
      </w:r>
      <w:r w:rsidR="00E61A90">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وأما الحسد المذكور في الحديث فهو الغبطة</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وهي أن يتمنى أن يكون له مثل مال غيره من غير أن تزول عنه</w:t>
      </w:r>
      <w:r w:rsidR="00E61A90">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والحرص على هذا يسمى منافسة</w:t>
      </w:r>
      <w:r w:rsidR="00E61A90">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يعني يحرص أن يكون الإنسان أن يكون له مثل ما لغيره، فإن كانت في الطاعة </w:t>
      </w:r>
      <w:r w:rsidR="00E61A90">
        <w:rPr>
          <w:rFonts w:ascii="Simplified Arabic" w:eastAsia="Calibri" w:hAnsi="Simplified Arabic" w:cs="Simplified Arabic" w:hint="cs"/>
          <w:sz w:val="28"/>
          <w:szCs w:val="28"/>
          <w:rtl/>
        </w:rPr>
        <w:t>ف</w:t>
      </w:r>
      <w:r w:rsidRPr="006D17AE">
        <w:rPr>
          <w:rFonts w:ascii="Simplified Arabic" w:eastAsia="Calibri" w:hAnsi="Simplified Arabic" w:cs="Simplified Arabic"/>
          <w:sz w:val="28"/>
          <w:szCs w:val="28"/>
          <w:rtl/>
        </w:rPr>
        <w:t>هذه المنافسة فهي محمودة</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منها قوله تعالى: </w:t>
      </w:r>
      <w:r w:rsidRPr="006D17AE">
        <w:rPr>
          <w:rFonts w:ascii="Simplified Arabic" w:eastAsia="Calibri" w:hAnsi="Simplified Arabic" w:cs="Simplified Arabic"/>
          <w:b/>
          <w:bCs/>
          <w:color w:val="FF0000"/>
          <w:sz w:val="28"/>
          <w:szCs w:val="28"/>
          <w:rtl/>
        </w:rPr>
        <w:t>{وَفِي ذَلِكَ فَلْيَتَنَافَسِ الْمُتَنَافِسُونَ}</w:t>
      </w:r>
      <w:r w:rsidRPr="006D17AE">
        <w:rPr>
          <w:rFonts w:ascii="Simplified Arabic" w:eastAsia="Calibri" w:hAnsi="Simplified Arabic" w:cs="Simplified Arabic"/>
          <w:sz w:val="28"/>
          <w:szCs w:val="28"/>
          <w:rtl/>
        </w:rPr>
        <w:t xml:space="preserve"> [سورة المطففين:26]</w:t>
      </w:r>
    </w:p>
    <w:p w:rsidR="007C7552" w:rsidRPr="006D17AE" w:rsidRDefault="007C7552" w:rsidP="006D17AE">
      <w:pPr>
        <w:autoSpaceDE w:val="0"/>
        <w:autoSpaceDN w:val="0"/>
        <w:adjustRightInd w:val="0"/>
        <w:jc w:val="both"/>
        <w:rPr>
          <w:rFonts w:ascii="Simplified Arabic" w:eastAsia="Calibri" w:hAnsi="Simplified Arabic" w:cs="Simplified Arabic"/>
          <w:b/>
          <w:bCs/>
          <w:sz w:val="28"/>
          <w:szCs w:val="28"/>
          <w:rtl/>
        </w:rPr>
      </w:pPr>
      <w:r w:rsidRPr="006D17AE">
        <w:rPr>
          <w:rFonts w:ascii="Simplified Arabic" w:eastAsia="Calibri" w:hAnsi="Simplified Arabic" w:cs="Simplified Arabic"/>
          <w:b/>
          <w:bCs/>
          <w:sz w:val="28"/>
          <w:szCs w:val="28"/>
          <w:rtl/>
        </w:rPr>
        <w:t>المقدم: المتنافسون.</w:t>
      </w:r>
    </w:p>
    <w:p w:rsidR="00E61A90" w:rsidRDefault="007C7552" w:rsidP="00E61A90">
      <w:pPr>
        <w:autoSpaceDE w:val="0"/>
        <w:autoSpaceDN w:val="0"/>
        <w:adjustRightInd w:val="0"/>
        <w:jc w:val="both"/>
        <w:rPr>
          <w:rFonts w:ascii="Simplified Arabic" w:eastAsia="Calibri" w:hAnsi="Simplified Arabic" w:cs="Simplified Arabic"/>
          <w:color w:val="0000FF"/>
          <w:sz w:val="28"/>
          <w:szCs w:val="28"/>
          <w:rtl/>
        </w:rPr>
      </w:pPr>
      <w:r w:rsidRPr="006D17AE">
        <w:rPr>
          <w:rFonts w:ascii="Simplified Arabic" w:eastAsia="Calibri" w:hAnsi="Simplified Arabic" w:cs="Simplified Arabic"/>
          <w:sz w:val="28"/>
          <w:szCs w:val="28"/>
          <w:rtl/>
        </w:rPr>
        <w:t>المتنافسون، وإن كانت في المعصية فهي مذمومة</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ومنها قوله: </w:t>
      </w:r>
      <w:r w:rsidR="006D17AE">
        <w:rPr>
          <w:rFonts w:ascii="Simplified Arabic" w:eastAsia="Calibri" w:hAnsi="Simplified Arabic" w:cs="Simplified Arabic"/>
          <w:color w:val="0000FF"/>
          <w:sz w:val="28"/>
          <w:szCs w:val="28"/>
          <w:rtl/>
        </w:rPr>
        <w:t>«</w:t>
      </w:r>
      <w:r w:rsidRPr="006D17AE">
        <w:rPr>
          <w:rFonts w:ascii="Simplified Arabic" w:eastAsia="Calibri" w:hAnsi="Simplified Arabic" w:cs="Simplified Arabic"/>
          <w:color w:val="0000FF"/>
          <w:sz w:val="28"/>
          <w:szCs w:val="28"/>
          <w:rtl/>
        </w:rPr>
        <w:t>ولا تنافسوا</w:t>
      </w:r>
      <w:r w:rsidR="006D17AE">
        <w:rPr>
          <w:rFonts w:ascii="Simplified Arabic" w:eastAsia="Calibri" w:hAnsi="Simplified Arabic" w:cs="Simplified Arabic"/>
          <w:color w:val="0000FF"/>
          <w:sz w:val="28"/>
          <w:szCs w:val="28"/>
          <w:rtl/>
        </w:rPr>
        <w:t>»</w:t>
      </w:r>
      <w:r w:rsidRPr="006D17AE">
        <w:rPr>
          <w:rFonts w:ascii="Simplified Arabic" w:eastAsia="Calibri" w:hAnsi="Simplified Arabic" w:cs="Simplified Arabic"/>
          <w:sz w:val="28"/>
          <w:szCs w:val="28"/>
          <w:rtl/>
        </w:rPr>
        <w:t xml:space="preserve"> وإن كانت في الجائزة فهي مباحة</w:t>
      </w:r>
      <w:r w:rsidR="00E61A90">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لكن على ألا تشغل عن أداء الواجبات أو تحمل على ارتكاب المحرمات</w:t>
      </w:r>
      <w:r w:rsidR="00E61A90">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فكأنه قال في الحديث</w:t>
      </w:r>
      <w:r w:rsidR="00E61A90">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لا غبطة أعظم أو أفضل من الغبطة في هذين الأمرين، ووجه الحصر في هذين الأمرين المال والحكمة</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وجه الحصر أن الطاعات إما بدنية أو مالية أو كائنةً </w:t>
      </w:r>
      <w:r w:rsidR="00E61A90">
        <w:rPr>
          <w:rFonts w:ascii="Simplified Arabic" w:eastAsia="Calibri" w:hAnsi="Simplified Arabic" w:cs="Simplified Arabic" w:hint="cs"/>
          <w:sz w:val="28"/>
          <w:szCs w:val="28"/>
          <w:rtl/>
        </w:rPr>
        <w:t>م</w:t>
      </w:r>
      <w:r w:rsidRPr="006D17AE">
        <w:rPr>
          <w:rFonts w:ascii="Simplified Arabic" w:eastAsia="Calibri" w:hAnsi="Simplified Arabic" w:cs="Simplified Arabic"/>
          <w:sz w:val="28"/>
          <w:szCs w:val="28"/>
          <w:rtl/>
        </w:rPr>
        <w:t>نهما</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وقد أشار إلى البدنية بإتيان الحكمة والقضاء بها وتعليمها</w:t>
      </w:r>
      <w:r w:rsidR="00E61A90">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ولفظ حديث ابن عمر:</w:t>
      </w:r>
      <w:r w:rsidRPr="006D17AE">
        <w:rPr>
          <w:rFonts w:ascii="Simplified Arabic" w:eastAsia="Calibri" w:hAnsi="Simplified Arabic" w:cs="Simplified Arabic"/>
          <w:b/>
          <w:bCs/>
          <w:color w:val="0000FF"/>
          <w:sz w:val="28"/>
          <w:szCs w:val="28"/>
          <w:rtl/>
        </w:rPr>
        <w:t xml:space="preserve"> «رجلٌ </w:t>
      </w:r>
      <w:r w:rsidR="00E61A90">
        <w:rPr>
          <w:rFonts w:ascii="Simplified Arabic" w:eastAsia="Calibri" w:hAnsi="Simplified Arabic" w:cs="Simplified Arabic" w:hint="cs"/>
          <w:b/>
          <w:bCs/>
          <w:color w:val="0000FF"/>
          <w:sz w:val="28"/>
          <w:szCs w:val="28"/>
          <w:rtl/>
        </w:rPr>
        <w:t>آ</w:t>
      </w:r>
      <w:r w:rsidRPr="006D17AE">
        <w:rPr>
          <w:rFonts w:ascii="Simplified Arabic" w:eastAsia="Calibri" w:hAnsi="Simplified Arabic" w:cs="Simplified Arabic"/>
          <w:b/>
          <w:bCs/>
          <w:color w:val="0000FF"/>
          <w:sz w:val="28"/>
          <w:szCs w:val="28"/>
          <w:rtl/>
        </w:rPr>
        <w:t xml:space="preserve">تاه الله القرآن فهو يقوم به </w:t>
      </w:r>
      <w:r w:rsidR="00E61A90">
        <w:rPr>
          <w:rFonts w:ascii="Simplified Arabic" w:eastAsia="Calibri" w:hAnsi="Simplified Arabic" w:cs="Simplified Arabic" w:hint="cs"/>
          <w:b/>
          <w:bCs/>
          <w:color w:val="0000FF"/>
          <w:sz w:val="28"/>
          <w:szCs w:val="28"/>
          <w:rtl/>
        </w:rPr>
        <w:t>آ</w:t>
      </w:r>
      <w:r w:rsidRPr="006D17AE">
        <w:rPr>
          <w:rFonts w:ascii="Simplified Arabic" w:eastAsia="Calibri" w:hAnsi="Simplified Arabic" w:cs="Simplified Arabic"/>
          <w:b/>
          <w:bCs/>
          <w:color w:val="0000FF"/>
          <w:sz w:val="28"/>
          <w:szCs w:val="28"/>
          <w:rtl/>
        </w:rPr>
        <w:t>ناء الليل و</w:t>
      </w:r>
      <w:r w:rsidR="00E61A90">
        <w:rPr>
          <w:rFonts w:ascii="Simplified Arabic" w:eastAsia="Calibri" w:hAnsi="Simplified Arabic" w:cs="Simplified Arabic" w:hint="cs"/>
          <w:b/>
          <w:bCs/>
          <w:color w:val="0000FF"/>
          <w:sz w:val="28"/>
          <w:szCs w:val="28"/>
          <w:rtl/>
        </w:rPr>
        <w:t>آ</w:t>
      </w:r>
      <w:r w:rsidRPr="006D17AE">
        <w:rPr>
          <w:rFonts w:ascii="Simplified Arabic" w:eastAsia="Calibri" w:hAnsi="Simplified Arabic" w:cs="Simplified Arabic"/>
          <w:b/>
          <w:bCs/>
          <w:color w:val="0000FF"/>
          <w:sz w:val="28"/>
          <w:szCs w:val="28"/>
          <w:rtl/>
        </w:rPr>
        <w:t>ناء النهار»</w:t>
      </w:r>
      <w:r w:rsidR="00E61A90">
        <w:rPr>
          <w:rFonts w:ascii="Simplified Arabic" w:eastAsia="Calibri" w:hAnsi="Simplified Arabic" w:cs="Simplified Arabic" w:hint="cs"/>
          <w:b/>
          <w:bCs/>
          <w:color w:val="0000FF"/>
          <w:sz w:val="28"/>
          <w:szCs w:val="28"/>
          <w:rtl/>
        </w:rPr>
        <w:t>،</w:t>
      </w:r>
      <w:r w:rsidR="006D17AE">
        <w:rPr>
          <w:rFonts w:ascii="Simplified Arabic" w:eastAsia="Calibri" w:hAnsi="Simplified Arabic" w:cs="Simplified Arabic" w:hint="cs"/>
          <w:sz w:val="28"/>
          <w:szCs w:val="28"/>
          <w:rtl/>
        </w:rPr>
        <w:t xml:space="preserve"> </w:t>
      </w:r>
      <w:r w:rsidRPr="006D17AE">
        <w:rPr>
          <w:rFonts w:ascii="Simplified Arabic" w:eastAsia="Calibri" w:hAnsi="Simplified Arabic" w:cs="Simplified Arabic"/>
          <w:sz w:val="28"/>
          <w:szCs w:val="28"/>
          <w:rtl/>
        </w:rPr>
        <w:t>والمراد بالقيام به العمل به مطلقًا أهم من تلاوته داخل الصلاة أو خارجها</w:t>
      </w:r>
      <w:r w:rsidR="00E61A90">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ومن تعليمه والحكم والفتوى بمقتضاه</w:t>
      </w:r>
      <w:r w:rsidR="00E61A90">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فلا تخالف بين لفظي الحديثين، ويجوز حمل الحسد في الحديث على حقيقته على أن الاستثناء منقطع</w:t>
      </w:r>
      <w:r w:rsidR="00E61A90">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والتقدير نفي الحسد مطلقًا</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لكن هاتان الخصلتان محمودتان ولا حسد فيهما</w:t>
      </w:r>
      <w:r w:rsidR="00E61A90">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فلا حسد أصل</w:t>
      </w:r>
      <w:r w:rsidR="00FF2E3A">
        <w:rPr>
          <w:rFonts w:ascii="Simplified Arabic" w:eastAsia="Calibri" w:hAnsi="Simplified Arabic" w:cs="Simplified Arabic"/>
          <w:sz w:val="28"/>
          <w:szCs w:val="28"/>
          <w:rtl/>
        </w:rPr>
        <w:t>ًا</w:t>
      </w:r>
      <w:r w:rsidRPr="006D17AE">
        <w:rPr>
          <w:rFonts w:ascii="Simplified Arabic" w:eastAsia="Calibri" w:hAnsi="Simplified Arabic" w:cs="Simplified Arabic"/>
          <w:sz w:val="28"/>
          <w:szCs w:val="28"/>
          <w:rtl/>
        </w:rPr>
        <w:t xml:space="preserve"> </w:t>
      </w:r>
      <w:r w:rsidR="006D17AE">
        <w:rPr>
          <w:rFonts w:ascii="Simplified Arabic" w:eastAsia="Calibri" w:hAnsi="Simplified Arabic" w:cs="Simplified Arabic"/>
          <w:color w:val="0000FF"/>
          <w:sz w:val="28"/>
          <w:szCs w:val="28"/>
          <w:rtl/>
        </w:rPr>
        <w:t>«</w:t>
      </w:r>
      <w:r w:rsidRPr="006D17AE">
        <w:rPr>
          <w:rFonts w:ascii="Simplified Arabic" w:eastAsia="Calibri" w:hAnsi="Simplified Arabic" w:cs="Simplified Arabic"/>
          <w:color w:val="0000FF"/>
          <w:sz w:val="28"/>
          <w:szCs w:val="28"/>
          <w:rtl/>
        </w:rPr>
        <w:t>إلا في اثنتين</w:t>
      </w:r>
      <w:r w:rsidR="006D17AE">
        <w:rPr>
          <w:rFonts w:ascii="Simplified Arabic" w:eastAsia="Calibri" w:hAnsi="Simplified Arabic" w:cs="Simplified Arabic"/>
          <w:color w:val="0000FF"/>
          <w:sz w:val="28"/>
          <w:szCs w:val="28"/>
          <w:rtl/>
        </w:rPr>
        <w:t>»</w:t>
      </w:r>
      <w:r w:rsidR="00E61A90">
        <w:rPr>
          <w:rFonts w:ascii="Simplified Arabic" w:eastAsia="Calibri" w:hAnsi="Simplified Arabic" w:cs="Simplified Arabic" w:hint="cs"/>
          <w:color w:val="0000FF"/>
          <w:sz w:val="28"/>
          <w:szCs w:val="28"/>
          <w:rtl/>
        </w:rPr>
        <w:t>.</w:t>
      </w:r>
    </w:p>
    <w:p w:rsidR="007C7552" w:rsidRPr="006D17AE" w:rsidRDefault="007C7552" w:rsidP="00E61A90">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color w:val="0000FF"/>
          <w:sz w:val="28"/>
          <w:szCs w:val="28"/>
          <w:rtl/>
        </w:rPr>
        <w:t xml:space="preserve"> </w:t>
      </w:r>
      <w:r w:rsidRPr="006D17AE">
        <w:rPr>
          <w:rFonts w:ascii="Simplified Arabic" w:eastAsia="Calibri" w:hAnsi="Simplified Arabic" w:cs="Simplified Arabic"/>
          <w:sz w:val="28"/>
          <w:szCs w:val="28"/>
          <w:rtl/>
        </w:rPr>
        <w:t>قال الكرماني: فإن قلت</w:t>
      </w:r>
      <w:r w:rsidR="00E61A90">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ما هذه الظرفية </w:t>
      </w:r>
      <w:r w:rsidR="006D17AE">
        <w:rPr>
          <w:rFonts w:ascii="Simplified Arabic" w:eastAsia="Calibri" w:hAnsi="Simplified Arabic" w:cs="Simplified Arabic"/>
          <w:color w:val="0000FF"/>
          <w:sz w:val="28"/>
          <w:szCs w:val="28"/>
          <w:rtl/>
        </w:rPr>
        <w:t>«</w:t>
      </w:r>
      <w:r w:rsidRPr="006D17AE">
        <w:rPr>
          <w:rFonts w:ascii="Simplified Arabic" w:eastAsia="Calibri" w:hAnsi="Simplified Arabic" w:cs="Simplified Arabic"/>
          <w:color w:val="0000FF"/>
          <w:sz w:val="28"/>
          <w:szCs w:val="28"/>
          <w:rtl/>
        </w:rPr>
        <w:t>في اثنتين</w:t>
      </w:r>
      <w:r w:rsidR="006D17AE">
        <w:rPr>
          <w:rFonts w:ascii="Simplified Arabic" w:eastAsia="Calibri" w:hAnsi="Simplified Arabic" w:cs="Simplified Arabic"/>
          <w:color w:val="0000FF"/>
          <w:sz w:val="28"/>
          <w:szCs w:val="28"/>
          <w:rtl/>
        </w:rPr>
        <w:t>»</w:t>
      </w:r>
      <w:r w:rsidRPr="006D17AE">
        <w:rPr>
          <w:rFonts w:ascii="Simplified Arabic" w:eastAsia="Calibri" w:hAnsi="Simplified Arabic" w:cs="Simplified Arabic"/>
          <w:sz w:val="28"/>
          <w:szCs w:val="28"/>
          <w:rtl/>
        </w:rPr>
        <w:t xml:space="preserve"> ما هذه الظرفية وكيف هي والحسد موجودٌ في الحاسد </w:t>
      </w:r>
      <w:r w:rsidR="00E61A90">
        <w:rPr>
          <w:rFonts w:ascii="Simplified Arabic" w:eastAsia="Calibri" w:hAnsi="Simplified Arabic" w:cs="Simplified Arabic"/>
          <w:sz w:val="28"/>
          <w:szCs w:val="28"/>
          <w:rtl/>
        </w:rPr>
        <w:t>لا في الخصلتين؟</w:t>
      </w:r>
    </w:p>
    <w:p w:rsidR="007C7552" w:rsidRPr="006D17AE" w:rsidRDefault="007C7552" w:rsidP="006D17AE">
      <w:pPr>
        <w:autoSpaceDE w:val="0"/>
        <w:autoSpaceDN w:val="0"/>
        <w:adjustRightInd w:val="0"/>
        <w:jc w:val="both"/>
        <w:rPr>
          <w:rFonts w:ascii="Simplified Arabic" w:eastAsia="Calibri" w:hAnsi="Simplified Arabic" w:cs="Simplified Arabic"/>
          <w:b/>
          <w:bCs/>
          <w:sz w:val="28"/>
          <w:szCs w:val="28"/>
          <w:rtl/>
        </w:rPr>
      </w:pPr>
      <w:r w:rsidRPr="006D17AE">
        <w:rPr>
          <w:rFonts w:ascii="Simplified Arabic" w:eastAsia="Calibri" w:hAnsi="Simplified Arabic" w:cs="Simplified Arabic"/>
          <w:b/>
          <w:bCs/>
          <w:sz w:val="28"/>
          <w:szCs w:val="28"/>
          <w:rtl/>
        </w:rPr>
        <w:t>المقدم: نعم.</w:t>
      </w:r>
    </w:p>
    <w:p w:rsidR="007C7552" w:rsidRPr="006D17AE" w:rsidRDefault="007C7552" w:rsidP="006D17AE">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sz w:val="28"/>
          <w:szCs w:val="28"/>
          <w:rtl/>
        </w:rPr>
        <w:t>نعم، قلت: معناه لا حسد للرجل إلا في شأن هاتين الاثنتين.</w:t>
      </w:r>
    </w:p>
    <w:p w:rsidR="007C7552" w:rsidRPr="006D17AE" w:rsidRDefault="007C7552" w:rsidP="006D17AE">
      <w:pPr>
        <w:autoSpaceDE w:val="0"/>
        <w:autoSpaceDN w:val="0"/>
        <w:adjustRightInd w:val="0"/>
        <w:jc w:val="both"/>
        <w:rPr>
          <w:rFonts w:ascii="Simplified Arabic" w:eastAsia="Calibri" w:hAnsi="Simplified Arabic" w:cs="Simplified Arabic"/>
          <w:b/>
          <w:bCs/>
          <w:sz w:val="28"/>
          <w:szCs w:val="28"/>
          <w:rtl/>
        </w:rPr>
      </w:pPr>
      <w:r w:rsidRPr="006D17AE">
        <w:rPr>
          <w:rFonts w:ascii="Simplified Arabic" w:eastAsia="Calibri" w:hAnsi="Simplified Arabic" w:cs="Simplified Arabic"/>
          <w:b/>
          <w:bCs/>
          <w:sz w:val="28"/>
          <w:szCs w:val="28"/>
          <w:rtl/>
        </w:rPr>
        <w:lastRenderedPageBreak/>
        <w:t>المقدم: هاتين.</w:t>
      </w:r>
    </w:p>
    <w:p w:rsidR="007C7552" w:rsidRPr="006D17AE" w:rsidRDefault="007C7552" w:rsidP="006D17AE">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sz w:val="28"/>
          <w:szCs w:val="28"/>
          <w:rtl/>
        </w:rPr>
        <w:t>هاتين الاثنتين رجلٌ أو رجلٍ؟</w:t>
      </w:r>
    </w:p>
    <w:p w:rsidR="007C7552" w:rsidRPr="006D17AE" w:rsidRDefault="007C7552" w:rsidP="006D17AE">
      <w:pPr>
        <w:autoSpaceDE w:val="0"/>
        <w:autoSpaceDN w:val="0"/>
        <w:adjustRightInd w:val="0"/>
        <w:jc w:val="both"/>
        <w:rPr>
          <w:rFonts w:ascii="Simplified Arabic" w:eastAsia="Calibri" w:hAnsi="Simplified Arabic" w:cs="Simplified Arabic"/>
          <w:b/>
          <w:bCs/>
          <w:sz w:val="28"/>
          <w:szCs w:val="28"/>
          <w:rtl/>
        </w:rPr>
      </w:pPr>
      <w:r w:rsidRPr="006D17AE">
        <w:rPr>
          <w:rFonts w:ascii="Simplified Arabic" w:eastAsia="Calibri" w:hAnsi="Simplified Arabic" w:cs="Simplified Arabic"/>
          <w:b/>
          <w:bCs/>
          <w:sz w:val="28"/>
          <w:szCs w:val="28"/>
          <w:rtl/>
        </w:rPr>
        <w:t>المقدم: هي يعني ظاهرة لو كانت على الوصل</w:t>
      </w:r>
      <w:r w:rsidR="00E61A90">
        <w:rPr>
          <w:rFonts w:ascii="Simplified Arabic" w:eastAsia="Calibri" w:hAnsi="Simplified Arabic" w:cs="Simplified Arabic" w:hint="cs"/>
          <w:b/>
          <w:bCs/>
          <w:sz w:val="28"/>
          <w:szCs w:val="28"/>
          <w:rtl/>
        </w:rPr>
        <w:t xml:space="preserve"> </w:t>
      </w:r>
      <w:r w:rsidR="006D17AE">
        <w:rPr>
          <w:rFonts w:ascii="Simplified Arabic" w:eastAsia="Calibri" w:hAnsi="Simplified Arabic" w:cs="Simplified Arabic"/>
          <w:b/>
          <w:bCs/>
          <w:sz w:val="28"/>
          <w:szCs w:val="28"/>
          <w:rtl/>
        </w:rPr>
        <w:t>«</w:t>
      </w:r>
      <w:r w:rsidRPr="006D17AE">
        <w:rPr>
          <w:rFonts w:ascii="Simplified Arabic" w:eastAsia="Calibri" w:hAnsi="Simplified Arabic" w:cs="Simplified Arabic"/>
          <w:b/>
          <w:bCs/>
          <w:sz w:val="28"/>
          <w:szCs w:val="28"/>
          <w:rtl/>
        </w:rPr>
        <w:t>إلا في اثنتين</w:t>
      </w:r>
      <w:r w:rsidR="006D17AE">
        <w:rPr>
          <w:rFonts w:ascii="Simplified Arabic" w:eastAsia="Calibri" w:hAnsi="Simplified Arabic" w:cs="Simplified Arabic"/>
          <w:b/>
          <w:bCs/>
          <w:sz w:val="28"/>
          <w:szCs w:val="28"/>
          <w:rtl/>
        </w:rPr>
        <w:t>»</w:t>
      </w:r>
      <w:r w:rsidRPr="006D17AE">
        <w:rPr>
          <w:rFonts w:ascii="Simplified Arabic" w:eastAsia="Calibri" w:hAnsi="Simplified Arabic" w:cs="Simplified Arabic"/>
          <w:b/>
          <w:bCs/>
          <w:sz w:val="28"/>
          <w:szCs w:val="28"/>
          <w:rtl/>
        </w:rPr>
        <w:t xml:space="preserve"> في رجلٍ.</w:t>
      </w:r>
    </w:p>
    <w:p w:rsidR="007C7552" w:rsidRPr="006D17AE" w:rsidRDefault="007C7552" w:rsidP="006D17AE">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sz w:val="28"/>
          <w:szCs w:val="28"/>
          <w:rtl/>
        </w:rPr>
        <w:t>رجلٌ أو رجلٍ؟</w:t>
      </w:r>
    </w:p>
    <w:p w:rsidR="007C7552" w:rsidRPr="006D17AE" w:rsidRDefault="007C7552" w:rsidP="000023EA">
      <w:pPr>
        <w:autoSpaceDE w:val="0"/>
        <w:autoSpaceDN w:val="0"/>
        <w:adjustRightInd w:val="0"/>
        <w:jc w:val="both"/>
        <w:rPr>
          <w:rFonts w:ascii="Simplified Arabic" w:eastAsia="Calibri" w:hAnsi="Simplified Arabic" w:cs="Simplified Arabic"/>
          <w:b/>
          <w:bCs/>
          <w:sz w:val="28"/>
          <w:szCs w:val="28"/>
          <w:rtl/>
        </w:rPr>
      </w:pPr>
      <w:r w:rsidRPr="006D17AE">
        <w:rPr>
          <w:rFonts w:ascii="Simplified Arabic" w:eastAsia="Calibri" w:hAnsi="Simplified Arabic" w:cs="Simplified Arabic"/>
          <w:b/>
          <w:bCs/>
          <w:sz w:val="28"/>
          <w:szCs w:val="28"/>
          <w:rtl/>
        </w:rPr>
        <w:t>المقدم: هي يعني كانت على الوصل</w:t>
      </w:r>
      <w:r w:rsidR="000023EA">
        <w:rPr>
          <w:rFonts w:ascii="Simplified Arabic" w:eastAsia="Calibri" w:hAnsi="Simplified Arabic" w:cs="Simplified Arabic" w:hint="cs"/>
          <w:b/>
          <w:bCs/>
          <w:sz w:val="28"/>
          <w:szCs w:val="28"/>
          <w:rtl/>
        </w:rPr>
        <w:t xml:space="preserve"> </w:t>
      </w:r>
      <w:r w:rsidR="006D17AE">
        <w:rPr>
          <w:rFonts w:ascii="Simplified Arabic" w:eastAsia="Calibri" w:hAnsi="Simplified Arabic" w:cs="Simplified Arabic"/>
          <w:b/>
          <w:bCs/>
          <w:sz w:val="28"/>
          <w:szCs w:val="28"/>
          <w:rtl/>
        </w:rPr>
        <w:t>«</w:t>
      </w:r>
      <w:r w:rsidRPr="006D17AE">
        <w:rPr>
          <w:rFonts w:ascii="Simplified Arabic" w:eastAsia="Calibri" w:hAnsi="Simplified Arabic" w:cs="Simplified Arabic"/>
          <w:b/>
          <w:bCs/>
          <w:sz w:val="28"/>
          <w:szCs w:val="28"/>
          <w:rtl/>
        </w:rPr>
        <w:t>إلا في اثنتين في رجلٍ</w:t>
      </w:r>
      <w:r w:rsidR="006D17AE">
        <w:rPr>
          <w:rFonts w:ascii="Simplified Arabic" w:eastAsia="Calibri" w:hAnsi="Simplified Arabic" w:cs="Simplified Arabic"/>
          <w:b/>
          <w:bCs/>
          <w:sz w:val="28"/>
          <w:szCs w:val="28"/>
          <w:rtl/>
        </w:rPr>
        <w:t>»</w:t>
      </w:r>
      <w:r w:rsidRPr="006D17AE">
        <w:rPr>
          <w:rFonts w:ascii="Simplified Arabic" w:eastAsia="Calibri" w:hAnsi="Simplified Arabic" w:cs="Simplified Arabic"/>
          <w:b/>
          <w:bCs/>
          <w:sz w:val="28"/>
          <w:szCs w:val="28"/>
          <w:rtl/>
        </w:rPr>
        <w:t>.</w:t>
      </w:r>
    </w:p>
    <w:p w:rsidR="007C7552" w:rsidRPr="006D17AE" w:rsidRDefault="007C7552" w:rsidP="006D17AE">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sz w:val="28"/>
          <w:szCs w:val="28"/>
          <w:rtl/>
        </w:rPr>
        <w:t>رجلٌ بالرفع والتقدير خصلة رجل حذف المضاف</w:t>
      </w:r>
      <w:r w:rsidR="00E72D95">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وأقيم المضاف إليه مقامه وعلى رواية اثنين.</w:t>
      </w:r>
    </w:p>
    <w:p w:rsidR="007C7552" w:rsidRPr="006D17AE" w:rsidRDefault="007C7552" w:rsidP="006D17AE">
      <w:pPr>
        <w:autoSpaceDE w:val="0"/>
        <w:autoSpaceDN w:val="0"/>
        <w:adjustRightInd w:val="0"/>
        <w:jc w:val="both"/>
        <w:rPr>
          <w:rFonts w:ascii="Simplified Arabic" w:eastAsia="Calibri" w:hAnsi="Simplified Arabic" w:cs="Simplified Arabic"/>
          <w:b/>
          <w:bCs/>
          <w:sz w:val="28"/>
          <w:szCs w:val="28"/>
          <w:rtl/>
        </w:rPr>
      </w:pPr>
      <w:r w:rsidRPr="006D17AE">
        <w:rPr>
          <w:rFonts w:ascii="Simplified Arabic" w:eastAsia="Calibri" w:hAnsi="Simplified Arabic" w:cs="Simplified Arabic"/>
          <w:b/>
          <w:bCs/>
          <w:sz w:val="28"/>
          <w:szCs w:val="28"/>
          <w:rtl/>
        </w:rPr>
        <w:t>المقدم: رجلٍ.</w:t>
      </w:r>
    </w:p>
    <w:p w:rsidR="007C7552" w:rsidRPr="006D17AE" w:rsidRDefault="007C7552" w:rsidP="00E72D95">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sz w:val="28"/>
          <w:szCs w:val="28"/>
          <w:rtl/>
        </w:rPr>
        <w:t>فرجل بالخفض على البدلية</w:t>
      </w:r>
      <w:r w:rsidR="00FF2E3A">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ويجوز النصب بإضمار أعني، وهي رواية ابن ماجة، الأوجه في رجل، رجلٌ بالرفع</w:t>
      </w:r>
      <w:r w:rsidR="00E72D95">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والتقدير </w:t>
      </w:r>
      <w:r w:rsidR="006D17AE">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خصلة رجل</w:t>
      </w:r>
      <w:r w:rsidR="006D17AE">
        <w:rPr>
          <w:rFonts w:ascii="Simplified Arabic" w:eastAsia="Calibri" w:hAnsi="Simplified Arabic" w:cs="Simplified Arabic"/>
          <w:sz w:val="28"/>
          <w:szCs w:val="28"/>
          <w:rtl/>
        </w:rPr>
        <w:t>»</w:t>
      </w:r>
      <w:r w:rsidRPr="006D17AE">
        <w:rPr>
          <w:rFonts w:ascii="Simplified Arabic" w:eastAsia="Calibri" w:hAnsi="Simplified Arabic" w:cs="Simplified Arabic"/>
          <w:sz w:val="28"/>
          <w:szCs w:val="28"/>
          <w:rtl/>
        </w:rPr>
        <w:t xml:space="preserve"> حذف المضاف</w:t>
      </w:r>
      <w:r w:rsidR="00E72D95">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وأقيم المضاف إليه مقامه، ما الذي دعانا أن نقدر مضاف؟ لأنَّه ما يمكن إبدال رجل من اثنتين.</w:t>
      </w:r>
    </w:p>
    <w:p w:rsidR="007C7552" w:rsidRPr="006D17AE" w:rsidRDefault="007C7552" w:rsidP="006D17AE">
      <w:pPr>
        <w:autoSpaceDE w:val="0"/>
        <w:autoSpaceDN w:val="0"/>
        <w:adjustRightInd w:val="0"/>
        <w:jc w:val="both"/>
        <w:rPr>
          <w:rFonts w:ascii="Simplified Arabic" w:eastAsia="Calibri" w:hAnsi="Simplified Arabic" w:cs="Simplified Arabic"/>
          <w:b/>
          <w:bCs/>
          <w:sz w:val="28"/>
          <w:szCs w:val="28"/>
          <w:rtl/>
        </w:rPr>
      </w:pPr>
      <w:r w:rsidRPr="006D17AE">
        <w:rPr>
          <w:rFonts w:ascii="Simplified Arabic" w:eastAsia="Calibri" w:hAnsi="Simplified Arabic" w:cs="Simplified Arabic"/>
          <w:b/>
          <w:bCs/>
          <w:sz w:val="28"/>
          <w:szCs w:val="28"/>
          <w:rtl/>
        </w:rPr>
        <w:t>المقدم: صحيح.</w:t>
      </w:r>
    </w:p>
    <w:p w:rsidR="007C7552" w:rsidRPr="006D17AE" w:rsidRDefault="007C7552" w:rsidP="006D17AE">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sz w:val="28"/>
          <w:szCs w:val="28"/>
          <w:rtl/>
        </w:rPr>
        <w:t xml:space="preserve">لا يمكن أن نبدل </w:t>
      </w:r>
      <w:r w:rsidRPr="00E72D95">
        <w:rPr>
          <w:rFonts w:ascii="Simplified Arabic" w:eastAsia="Calibri" w:hAnsi="Simplified Arabic" w:cs="Simplified Arabic"/>
          <w:sz w:val="28"/>
          <w:szCs w:val="28"/>
          <w:rtl/>
        </w:rPr>
        <w:t>رجل</w:t>
      </w:r>
      <w:r w:rsidR="00E72D95" w:rsidRPr="00E72D95">
        <w:rPr>
          <w:rFonts w:ascii="Simplified Arabic" w:eastAsia="Calibri" w:hAnsi="Simplified Arabic" w:cs="Simplified Arabic" w:hint="cs"/>
          <w:sz w:val="28"/>
          <w:szCs w:val="28"/>
          <w:rtl/>
        </w:rPr>
        <w:t>ًا</w:t>
      </w:r>
      <w:r w:rsidRPr="006D17AE">
        <w:rPr>
          <w:rFonts w:ascii="Simplified Arabic" w:eastAsia="Calibri" w:hAnsi="Simplified Arabic" w:cs="Simplified Arabic"/>
          <w:sz w:val="28"/>
          <w:szCs w:val="28"/>
          <w:rtl/>
        </w:rPr>
        <w:t xml:space="preserve"> من اثنتين على رواية اثنتين، لا نستطيع أن نقول</w:t>
      </w:r>
      <w:r w:rsidR="00E72D95">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رجل لا نبدل رجل</w:t>
      </w:r>
      <w:r w:rsidR="00E72D95">
        <w:rPr>
          <w:rFonts w:ascii="Simplified Arabic" w:eastAsia="Calibri" w:hAnsi="Simplified Arabic" w:cs="Simplified Arabic" w:hint="cs"/>
          <w:sz w:val="28"/>
          <w:szCs w:val="28"/>
          <w:rtl/>
        </w:rPr>
        <w:t>ًا</w:t>
      </w:r>
      <w:r w:rsidRPr="006D17AE">
        <w:rPr>
          <w:rFonts w:ascii="Simplified Arabic" w:eastAsia="Calibri" w:hAnsi="Simplified Arabic" w:cs="Simplified Arabic"/>
          <w:sz w:val="28"/>
          <w:szCs w:val="28"/>
          <w:rtl/>
        </w:rPr>
        <w:t xml:space="preserve"> من اثنتين</w:t>
      </w:r>
      <w:r w:rsidR="00E72D95">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وعلى رواية اثنين.</w:t>
      </w:r>
      <w:r w:rsidR="00E72D95">
        <w:rPr>
          <w:rFonts w:ascii="Simplified Arabic" w:eastAsia="Calibri" w:hAnsi="Simplified Arabic" w:cs="Simplified Arabic" w:hint="cs"/>
          <w:sz w:val="28"/>
          <w:szCs w:val="28"/>
          <w:rtl/>
        </w:rPr>
        <w:t>.</w:t>
      </w:r>
    </w:p>
    <w:p w:rsidR="007C7552" w:rsidRPr="006D17AE" w:rsidRDefault="007C7552" w:rsidP="006D17AE">
      <w:pPr>
        <w:autoSpaceDE w:val="0"/>
        <w:autoSpaceDN w:val="0"/>
        <w:adjustRightInd w:val="0"/>
        <w:jc w:val="both"/>
        <w:rPr>
          <w:rFonts w:ascii="Simplified Arabic" w:eastAsia="Calibri" w:hAnsi="Simplified Arabic" w:cs="Simplified Arabic"/>
          <w:b/>
          <w:bCs/>
          <w:sz w:val="28"/>
          <w:szCs w:val="28"/>
          <w:rtl/>
        </w:rPr>
      </w:pPr>
      <w:r w:rsidRPr="006D17AE">
        <w:rPr>
          <w:rFonts w:ascii="Simplified Arabic" w:eastAsia="Calibri" w:hAnsi="Simplified Arabic" w:cs="Simplified Arabic"/>
          <w:b/>
          <w:bCs/>
          <w:sz w:val="28"/>
          <w:szCs w:val="28"/>
          <w:rtl/>
        </w:rPr>
        <w:t>المقدم: يكون بالخفض</w:t>
      </w:r>
      <w:r w:rsidR="00E72D95">
        <w:rPr>
          <w:rFonts w:ascii="Simplified Arabic" w:eastAsia="Calibri" w:hAnsi="Simplified Arabic" w:cs="Simplified Arabic" w:hint="cs"/>
          <w:b/>
          <w:bCs/>
          <w:sz w:val="28"/>
          <w:szCs w:val="28"/>
          <w:rtl/>
        </w:rPr>
        <w:t>،</w:t>
      </w:r>
      <w:r w:rsidRPr="006D17AE">
        <w:rPr>
          <w:rFonts w:ascii="Simplified Arabic" w:eastAsia="Calibri" w:hAnsi="Simplified Arabic" w:cs="Simplified Arabic"/>
          <w:b/>
          <w:bCs/>
          <w:sz w:val="28"/>
          <w:szCs w:val="28"/>
          <w:rtl/>
        </w:rPr>
        <w:t xml:space="preserve"> واضح.</w:t>
      </w:r>
    </w:p>
    <w:p w:rsidR="007C7552" w:rsidRPr="006D17AE" w:rsidRDefault="007C7552" w:rsidP="006D17AE">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sz w:val="28"/>
          <w:szCs w:val="28"/>
          <w:rtl/>
        </w:rPr>
        <w:t>يكون رجلٍ بالخفض على البدلية.</w:t>
      </w:r>
    </w:p>
    <w:p w:rsidR="007C7552" w:rsidRPr="006D17AE" w:rsidRDefault="007C7552" w:rsidP="00E72D95">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b/>
          <w:bCs/>
          <w:sz w:val="28"/>
          <w:szCs w:val="28"/>
          <w:rtl/>
        </w:rPr>
        <w:t>المقدم: لكن على رواية اثنتين ما نقدر خصلة</w:t>
      </w:r>
      <w:r w:rsidR="00E72D95">
        <w:rPr>
          <w:rFonts w:ascii="Simplified Arabic" w:eastAsia="Calibri" w:hAnsi="Simplified Arabic" w:cs="Simplified Arabic" w:hint="cs"/>
          <w:b/>
          <w:bCs/>
          <w:sz w:val="28"/>
          <w:szCs w:val="28"/>
          <w:rtl/>
        </w:rPr>
        <w:t>.</w:t>
      </w:r>
      <w:r w:rsidRPr="006D17AE">
        <w:rPr>
          <w:rFonts w:ascii="Simplified Arabic" w:eastAsia="Calibri" w:hAnsi="Simplified Arabic" w:cs="Simplified Arabic"/>
          <w:b/>
          <w:bCs/>
          <w:sz w:val="28"/>
          <w:szCs w:val="28"/>
          <w:rtl/>
        </w:rPr>
        <w:t xml:space="preserve"> </w:t>
      </w:r>
    </w:p>
    <w:p w:rsidR="007C7552" w:rsidRPr="006D17AE" w:rsidRDefault="007C7552" w:rsidP="006D17AE">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sz w:val="28"/>
          <w:szCs w:val="28"/>
          <w:rtl/>
        </w:rPr>
        <w:t>لابد خصلة.</w:t>
      </w:r>
    </w:p>
    <w:p w:rsidR="007C7552" w:rsidRPr="006D17AE" w:rsidRDefault="007C7552" w:rsidP="006D17AE">
      <w:pPr>
        <w:autoSpaceDE w:val="0"/>
        <w:autoSpaceDN w:val="0"/>
        <w:adjustRightInd w:val="0"/>
        <w:jc w:val="both"/>
        <w:rPr>
          <w:rFonts w:ascii="Simplified Arabic" w:eastAsia="Calibri" w:hAnsi="Simplified Arabic" w:cs="Simplified Arabic"/>
          <w:b/>
          <w:bCs/>
          <w:sz w:val="28"/>
          <w:szCs w:val="28"/>
          <w:rtl/>
        </w:rPr>
      </w:pPr>
      <w:r w:rsidRPr="006D17AE">
        <w:rPr>
          <w:rFonts w:ascii="Simplified Arabic" w:eastAsia="Calibri" w:hAnsi="Simplified Arabic" w:cs="Simplified Arabic"/>
          <w:b/>
          <w:bCs/>
          <w:sz w:val="28"/>
          <w:szCs w:val="28"/>
          <w:rtl/>
        </w:rPr>
        <w:t>المقدم:</w:t>
      </w:r>
      <w:r w:rsidR="00E72D95">
        <w:rPr>
          <w:rFonts w:ascii="Simplified Arabic" w:eastAsia="Calibri" w:hAnsi="Simplified Arabic" w:cs="Simplified Arabic" w:hint="cs"/>
          <w:b/>
          <w:bCs/>
          <w:sz w:val="28"/>
          <w:szCs w:val="28"/>
          <w:rtl/>
        </w:rPr>
        <w:t xml:space="preserve"> </w:t>
      </w:r>
      <w:r w:rsidRPr="006D17AE">
        <w:rPr>
          <w:rFonts w:ascii="Simplified Arabic" w:eastAsia="Calibri" w:hAnsi="Simplified Arabic" w:cs="Simplified Arabic"/>
          <w:b/>
          <w:bCs/>
          <w:sz w:val="28"/>
          <w:szCs w:val="28"/>
          <w:rtl/>
        </w:rPr>
        <w:t>خصلة رجلٍ.</w:t>
      </w:r>
    </w:p>
    <w:p w:rsidR="007C7552" w:rsidRPr="006D17AE" w:rsidRDefault="007C7552" w:rsidP="006D17AE">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sz w:val="28"/>
          <w:szCs w:val="28"/>
          <w:rtl/>
        </w:rPr>
        <w:t>خصلة رجلٍ.</w:t>
      </w:r>
    </w:p>
    <w:p w:rsidR="007C7552" w:rsidRPr="006D17AE" w:rsidRDefault="007C7552" w:rsidP="006D17AE">
      <w:pPr>
        <w:autoSpaceDE w:val="0"/>
        <w:autoSpaceDN w:val="0"/>
        <w:adjustRightInd w:val="0"/>
        <w:jc w:val="both"/>
        <w:rPr>
          <w:rFonts w:ascii="Simplified Arabic" w:eastAsia="Calibri" w:hAnsi="Simplified Arabic" w:cs="Simplified Arabic"/>
          <w:b/>
          <w:bCs/>
          <w:sz w:val="28"/>
          <w:szCs w:val="28"/>
          <w:rtl/>
        </w:rPr>
      </w:pPr>
      <w:r w:rsidRPr="006D17AE">
        <w:rPr>
          <w:rFonts w:ascii="Simplified Arabic" w:eastAsia="Calibri" w:hAnsi="Simplified Arabic" w:cs="Simplified Arabic"/>
          <w:b/>
          <w:bCs/>
          <w:sz w:val="28"/>
          <w:szCs w:val="28"/>
          <w:rtl/>
        </w:rPr>
        <w:t>المقدم: نعم.</w:t>
      </w:r>
    </w:p>
    <w:p w:rsidR="007C7552" w:rsidRPr="006D17AE" w:rsidRDefault="007C7552" w:rsidP="006D17AE">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sz w:val="28"/>
          <w:szCs w:val="28"/>
          <w:rtl/>
        </w:rPr>
        <w:t>خصلة رجل حذف المضاف</w:t>
      </w:r>
      <w:r w:rsidR="009700BE">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وأقيم المضاف إليه مقامه، ويجور النصب بإضمار أعني</w:t>
      </w:r>
      <w:r w:rsidR="00E72D95">
        <w:rPr>
          <w:rFonts w:ascii="Simplified Arabic" w:eastAsia="Calibri" w:hAnsi="Simplified Arabic" w:cs="Simplified Arabic" w:hint="cs"/>
          <w:sz w:val="28"/>
          <w:szCs w:val="28"/>
          <w:rtl/>
        </w:rPr>
        <w:t>،</w:t>
      </w:r>
      <w:r w:rsidRPr="006D17AE">
        <w:rPr>
          <w:rFonts w:ascii="Simplified Arabic" w:eastAsia="Calibri" w:hAnsi="Simplified Arabic" w:cs="Simplified Arabic"/>
          <w:sz w:val="28"/>
          <w:szCs w:val="28"/>
          <w:rtl/>
        </w:rPr>
        <w:t xml:space="preserve"> وهي رواية ابن ماجة.</w:t>
      </w:r>
    </w:p>
    <w:p w:rsidR="00E72D95" w:rsidRDefault="007C7552" w:rsidP="006D17AE">
      <w:pPr>
        <w:autoSpaceDE w:val="0"/>
        <w:autoSpaceDN w:val="0"/>
        <w:adjustRightInd w:val="0"/>
        <w:jc w:val="both"/>
        <w:rPr>
          <w:rFonts w:ascii="Simplified Arabic" w:eastAsia="Calibri" w:hAnsi="Simplified Arabic" w:cs="Simplified Arabic"/>
          <w:b/>
          <w:bCs/>
          <w:sz w:val="28"/>
          <w:szCs w:val="28"/>
          <w:rtl/>
          <w:lang w:bidi="ar-EG"/>
        </w:rPr>
      </w:pPr>
      <w:r w:rsidRPr="006D17AE">
        <w:rPr>
          <w:rFonts w:ascii="Simplified Arabic" w:eastAsia="Calibri" w:hAnsi="Simplified Arabic" w:cs="Simplified Arabic"/>
          <w:b/>
          <w:bCs/>
          <w:sz w:val="28"/>
          <w:szCs w:val="28"/>
          <w:rtl/>
          <w:lang w:bidi="ar-EG"/>
        </w:rPr>
        <w:t>المقدم: أحسن الله إليكم</w:t>
      </w:r>
      <w:r w:rsidR="009700BE">
        <w:rPr>
          <w:rFonts w:ascii="Simplified Arabic" w:eastAsia="Calibri" w:hAnsi="Simplified Arabic" w:cs="Simplified Arabic" w:hint="cs"/>
          <w:b/>
          <w:bCs/>
          <w:sz w:val="28"/>
          <w:szCs w:val="28"/>
          <w:rtl/>
          <w:lang w:bidi="ar-EG"/>
        </w:rPr>
        <w:t>،</w:t>
      </w:r>
      <w:r w:rsidRPr="006D17AE">
        <w:rPr>
          <w:rFonts w:ascii="Simplified Arabic" w:eastAsia="Calibri" w:hAnsi="Simplified Arabic" w:cs="Simplified Arabic"/>
          <w:b/>
          <w:bCs/>
          <w:sz w:val="28"/>
          <w:szCs w:val="28"/>
          <w:rtl/>
          <w:lang w:bidi="ar-EG"/>
        </w:rPr>
        <w:t xml:space="preserve"> ونفع بعلمكم</w:t>
      </w:r>
      <w:r w:rsidR="00FF2E3A">
        <w:rPr>
          <w:rFonts w:ascii="Simplified Arabic" w:eastAsia="Calibri" w:hAnsi="Simplified Arabic" w:cs="Simplified Arabic"/>
          <w:b/>
          <w:bCs/>
          <w:sz w:val="28"/>
          <w:szCs w:val="28"/>
          <w:rtl/>
          <w:lang w:bidi="ar-EG"/>
        </w:rPr>
        <w:t>،</w:t>
      </w:r>
      <w:r w:rsidRPr="006D17AE">
        <w:rPr>
          <w:rFonts w:ascii="Simplified Arabic" w:eastAsia="Calibri" w:hAnsi="Simplified Arabic" w:cs="Simplified Arabic"/>
          <w:b/>
          <w:bCs/>
          <w:sz w:val="28"/>
          <w:szCs w:val="28"/>
          <w:rtl/>
          <w:lang w:bidi="ar-EG"/>
        </w:rPr>
        <w:t xml:space="preserve"> ونسأل الله تعالى أن يفقهنا وإياكم في دينه</w:t>
      </w:r>
      <w:r w:rsidR="00FF2E3A">
        <w:rPr>
          <w:rFonts w:ascii="Simplified Arabic" w:eastAsia="Calibri" w:hAnsi="Simplified Arabic" w:cs="Simplified Arabic"/>
          <w:b/>
          <w:bCs/>
          <w:sz w:val="28"/>
          <w:szCs w:val="28"/>
          <w:rtl/>
          <w:lang w:bidi="ar-EG"/>
        </w:rPr>
        <w:t>،</w:t>
      </w:r>
      <w:r w:rsidRPr="006D17AE">
        <w:rPr>
          <w:rFonts w:ascii="Simplified Arabic" w:eastAsia="Calibri" w:hAnsi="Simplified Arabic" w:cs="Simplified Arabic"/>
          <w:b/>
          <w:bCs/>
          <w:sz w:val="28"/>
          <w:szCs w:val="28"/>
          <w:rtl/>
          <w:lang w:bidi="ar-EG"/>
        </w:rPr>
        <w:t xml:space="preserve"> ويعلمنا ما ينفعنا</w:t>
      </w:r>
      <w:r w:rsidR="00FF2E3A">
        <w:rPr>
          <w:rFonts w:ascii="Simplified Arabic" w:eastAsia="Calibri" w:hAnsi="Simplified Arabic" w:cs="Simplified Arabic"/>
          <w:b/>
          <w:bCs/>
          <w:sz w:val="28"/>
          <w:szCs w:val="28"/>
          <w:rtl/>
          <w:lang w:bidi="ar-EG"/>
        </w:rPr>
        <w:t>،</w:t>
      </w:r>
      <w:r w:rsidRPr="006D17AE">
        <w:rPr>
          <w:rFonts w:ascii="Simplified Arabic" w:eastAsia="Calibri" w:hAnsi="Simplified Arabic" w:cs="Simplified Arabic"/>
          <w:b/>
          <w:bCs/>
          <w:sz w:val="28"/>
          <w:szCs w:val="28"/>
          <w:rtl/>
          <w:lang w:bidi="ar-EG"/>
        </w:rPr>
        <w:t xml:space="preserve"> وينفعنا بما علمنا</w:t>
      </w:r>
      <w:r w:rsidR="00FF2E3A">
        <w:rPr>
          <w:rFonts w:ascii="Simplified Arabic" w:eastAsia="Calibri" w:hAnsi="Simplified Arabic" w:cs="Simplified Arabic"/>
          <w:b/>
          <w:bCs/>
          <w:sz w:val="28"/>
          <w:szCs w:val="28"/>
          <w:rtl/>
          <w:lang w:bidi="ar-EG"/>
        </w:rPr>
        <w:t>،</w:t>
      </w:r>
      <w:r w:rsidRPr="006D17AE">
        <w:rPr>
          <w:rFonts w:ascii="Simplified Arabic" w:eastAsia="Calibri" w:hAnsi="Simplified Arabic" w:cs="Simplified Arabic"/>
          <w:b/>
          <w:bCs/>
          <w:sz w:val="28"/>
          <w:szCs w:val="28"/>
          <w:rtl/>
          <w:lang w:bidi="ar-EG"/>
        </w:rPr>
        <w:t xml:space="preserve"> ويزيدنا وإياكم علم</w:t>
      </w:r>
      <w:r w:rsidR="00FF2E3A">
        <w:rPr>
          <w:rFonts w:ascii="Simplified Arabic" w:eastAsia="Calibri" w:hAnsi="Simplified Arabic" w:cs="Simplified Arabic"/>
          <w:b/>
          <w:bCs/>
          <w:sz w:val="28"/>
          <w:szCs w:val="28"/>
          <w:rtl/>
          <w:lang w:bidi="ar-EG"/>
        </w:rPr>
        <w:t>ًا</w:t>
      </w:r>
      <w:r w:rsidRPr="006D17AE">
        <w:rPr>
          <w:rFonts w:ascii="Simplified Arabic" w:eastAsia="Calibri" w:hAnsi="Simplified Arabic" w:cs="Simplified Arabic"/>
          <w:b/>
          <w:bCs/>
          <w:sz w:val="28"/>
          <w:szCs w:val="28"/>
          <w:rtl/>
          <w:lang w:bidi="ar-EG"/>
        </w:rPr>
        <w:t xml:space="preserve"> وعمل</w:t>
      </w:r>
      <w:r w:rsidR="00FF2E3A">
        <w:rPr>
          <w:rFonts w:ascii="Simplified Arabic" w:eastAsia="Calibri" w:hAnsi="Simplified Arabic" w:cs="Simplified Arabic"/>
          <w:b/>
          <w:bCs/>
          <w:sz w:val="28"/>
          <w:szCs w:val="28"/>
          <w:rtl/>
          <w:lang w:bidi="ar-EG"/>
        </w:rPr>
        <w:t>ًا</w:t>
      </w:r>
      <w:r w:rsidRPr="006D17AE">
        <w:rPr>
          <w:rFonts w:ascii="Simplified Arabic" w:eastAsia="Calibri" w:hAnsi="Simplified Arabic" w:cs="Simplified Arabic"/>
          <w:b/>
          <w:bCs/>
          <w:sz w:val="28"/>
          <w:szCs w:val="28"/>
          <w:rtl/>
          <w:lang w:bidi="ar-EG"/>
        </w:rPr>
        <w:t xml:space="preserve"> إنه جواد كريم. </w:t>
      </w:r>
    </w:p>
    <w:p w:rsidR="009700BE" w:rsidRDefault="007C7552" w:rsidP="006D17AE">
      <w:pPr>
        <w:autoSpaceDE w:val="0"/>
        <w:autoSpaceDN w:val="0"/>
        <w:adjustRightInd w:val="0"/>
        <w:jc w:val="both"/>
        <w:rPr>
          <w:rFonts w:ascii="Simplified Arabic" w:eastAsia="Calibri" w:hAnsi="Simplified Arabic" w:cs="Simplified Arabic"/>
          <w:b/>
          <w:bCs/>
          <w:sz w:val="28"/>
          <w:szCs w:val="28"/>
          <w:rtl/>
          <w:lang w:bidi="ar-EG"/>
        </w:rPr>
      </w:pPr>
      <w:r w:rsidRPr="006D17AE">
        <w:rPr>
          <w:rFonts w:ascii="Simplified Arabic" w:eastAsia="Calibri" w:hAnsi="Simplified Arabic" w:cs="Simplified Arabic"/>
          <w:b/>
          <w:bCs/>
          <w:sz w:val="28"/>
          <w:szCs w:val="28"/>
          <w:rtl/>
          <w:lang w:bidi="ar-EG"/>
        </w:rPr>
        <w:t xml:space="preserve">أيها الإخوة والأخوات بهذا نصل وإياكم إلى ختام هذه الحلقة في برنامجكم" </w:t>
      </w:r>
      <w:r w:rsidRPr="006D17AE">
        <w:rPr>
          <w:rFonts w:ascii="Simplified Arabic" w:eastAsia="Calibri" w:hAnsi="Simplified Arabic" w:cs="Simplified Arabic"/>
          <w:b/>
          <w:bCs/>
          <w:sz w:val="28"/>
          <w:szCs w:val="28"/>
          <w:rtl/>
        </w:rPr>
        <w:t>شرح كتاب التجريد الصريح لأحاديث الجامع الصحيح</w:t>
      </w:r>
      <w:r w:rsidRPr="006D17AE">
        <w:rPr>
          <w:rFonts w:ascii="Simplified Arabic" w:eastAsia="Calibri" w:hAnsi="Simplified Arabic" w:cs="Simplified Arabic"/>
          <w:b/>
          <w:bCs/>
          <w:sz w:val="28"/>
          <w:szCs w:val="28"/>
          <w:rtl/>
          <w:lang w:bidi="ar-EG"/>
        </w:rPr>
        <w:t>. لقاؤنا بكم بإذن الله تعالى في حلقةٍ قادمة؛ لنستكمل قراءة أبواب هذا الكتاب بإذن الله</w:t>
      </w:r>
      <w:r w:rsidR="009700BE">
        <w:rPr>
          <w:rFonts w:ascii="Simplified Arabic" w:eastAsia="Calibri" w:hAnsi="Simplified Arabic" w:cs="Simplified Arabic" w:hint="cs"/>
          <w:b/>
          <w:bCs/>
          <w:sz w:val="28"/>
          <w:szCs w:val="28"/>
          <w:rtl/>
          <w:lang w:bidi="ar-EG"/>
        </w:rPr>
        <w:t>،</w:t>
      </w:r>
      <w:r w:rsidRPr="006D17AE">
        <w:rPr>
          <w:rFonts w:ascii="Simplified Arabic" w:eastAsia="Calibri" w:hAnsi="Simplified Arabic" w:cs="Simplified Arabic"/>
          <w:b/>
          <w:bCs/>
          <w:sz w:val="28"/>
          <w:szCs w:val="28"/>
          <w:rtl/>
          <w:lang w:bidi="ar-EG"/>
        </w:rPr>
        <w:t xml:space="preserve"> وأنتم على خير</w:t>
      </w:r>
      <w:r w:rsidR="009700BE">
        <w:rPr>
          <w:rFonts w:ascii="Simplified Arabic" w:eastAsia="Calibri" w:hAnsi="Simplified Arabic" w:cs="Simplified Arabic" w:hint="cs"/>
          <w:b/>
          <w:bCs/>
          <w:sz w:val="28"/>
          <w:szCs w:val="28"/>
          <w:rtl/>
          <w:lang w:bidi="ar-EG"/>
        </w:rPr>
        <w:t>.</w:t>
      </w:r>
    </w:p>
    <w:p w:rsidR="007627FD" w:rsidRPr="003664B5" w:rsidRDefault="007C7552" w:rsidP="003664B5">
      <w:pPr>
        <w:autoSpaceDE w:val="0"/>
        <w:autoSpaceDN w:val="0"/>
        <w:adjustRightInd w:val="0"/>
        <w:jc w:val="both"/>
        <w:rPr>
          <w:rFonts w:ascii="Simplified Arabic" w:eastAsia="Calibri" w:hAnsi="Simplified Arabic" w:cs="Simplified Arabic"/>
          <w:sz w:val="28"/>
          <w:szCs w:val="28"/>
          <w:rtl/>
        </w:rPr>
      </w:pPr>
      <w:r w:rsidRPr="006D17AE">
        <w:rPr>
          <w:rFonts w:ascii="Simplified Arabic" w:eastAsia="Calibri" w:hAnsi="Simplified Arabic" w:cs="Simplified Arabic"/>
          <w:b/>
          <w:bCs/>
          <w:sz w:val="28"/>
          <w:szCs w:val="28"/>
          <w:rtl/>
          <w:lang w:bidi="ar-EG"/>
        </w:rPr>
        <w:t>والسلام عليكم ورحمة الله وبركاته</w:t>
      </w:r>
      <w:r w:rsidRPr="006D17AE">
        <w:rPr>
          <w:rFonts w:ascii="Simplified Arabic" w:eastAsia="Calibri" w:hAnsi="Simplified Arabic" w:cs="Simplified Arabic"/>
          <w:sz w:val="28"/>
          <w:szCs w:val="28"/>
          <w:rtl/>
        </w:rPr>
        <w:t>.</w:t>
      </w:r>
      <w:bookmarkStart w:id="0" w:name="_GoBack"/>
      <w:bookmarkEnd w:id="0"/>
    </w:p>
    <w:sectPr w:rsidR="007627FD" w:rsidRPr="003664B5" w:rsidSect="008C0EC7">
      <w:headerReference w:type="even" r:id="rId7"/>
      <w:headerReference w:type="default" r:id="rId8"/>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710C" w:rsidRDefault="0056710C" w:rsidP="008C0EC7">
      <w:r>
        <w:separator/>
      </w:r>
    </w:p>
  </w:endnote>
  <w:endnote w:type="continuationSeparator" w:id="0">
    <w:p w:rsidR="0056710C" w:rsidRDefault="0056710C"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FDB81822-1101-4A44-B9B4-F59CE2F5B0AC}"/>
  </w:font>
  <w:font w:name="Times New Roman">
    <w:panose1 w:val="02020603050405020304"/>
    <w:charset w:val="00"/>
    <w:family w:val="roman"/>
    <w:pitch w:val="variable"/>
    <w:sig w:usb0="E0002EFF" w:usb1="C000785B" w:usb2="00000009" w:usb3="00000000" w:csb0="000001FF" w:csb1="00000000"/>
    <w:embedRegular r:id="rId2" w:fontKey="{E52663A0-0D56-4868-9241-B4A27261DC20}"/>
    <w:embedBold r:id="rId3" w:fontKey="{1FEA5D51-5FF3-41BD-86CC-BFE375711D63}"/>
  </w:font>
  <w:font w:name="Courier New">
    <w:panose1 w:val="02070309020205020404"/>
    <w:charset w:val="00"/>
    <w:family w:val="modern"/>
    <w:pitch w:val="fixed"/>
    <w:sig w:usb0="E0002EFF" w:usb1="C0007843" w:usb2="00000009" w:usb3="00000000" w:csb0="000001FF" w:csb1="00000000"/>
    <w:embedRegular r:id="rId4" w:fontKey="{E722726F-4C17-4432-BFA4-D010F83B681A}"/>
  </w:font>
  <w:font w:name="Wingdings">
    <w:panose1 w:val="05000000000000000000"/>
    <w:charset w:val="02"/>
    <w:family w:val="auto"/>
    <w:pitch w:val="variable"/>
    <w:sig w:usb0="00000000" w:usb1="10000000" w:usb2="00000000" w:usb3="00000000" w:csb0="80000000" w:csb1="00000000"/>
    <w:embedRegular r:id="rId5" w:fontKey="{8E2C77EA-E8DE-4633-9553-5895BA5F6436}"/>
  </w:font>
  <w:font w:name="Calibri">
    <w:panose1 w:val="020F0502020204030204"/>
    <w:charset w:val="00"/>
    <w:family w:val="swiss"/>
    <w:pitch w:val="variable"/>
    <w:sig w:usb0="E0002AFF" w:usb1="C000247B" w:usb2="00000009" w:usb3="00000000" w:csb0="000001FF" w:csb1="00000000"/>
    <w:embedRegular r:id="rId6" w:fontKey="{3BEB4F3B-A36E-49C5-8045-24492A4FA1F3}"/>
    <w:embedBold r:id="rId7" w:fontKey="{5D6A1A33-96E3-4A55-BF2E-0693F722CE58}"/>
  </w:font>
  <w:font w:name="Arial">
    <w:panose1 w:val="020B0604020202020204"/>
    <w:charset w:val="00"/>
    <w:family w:val="swiss"/>
    <w:pitch w:val="variable"/>
    <w:sig w:usb0="E0002EFF" w:usb1="C0007843" w:usb2="00000009" w:usb3="00000000" w:csb0="000001FF" w:csb1="00000000"/>
    <w:embedRegular r:id="rId8" w:fontKey="{6BCFD66D-D78A-4B86-B38E-0CC5724C729B}"/>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9" w:fontKey="{DFE31007-DF6C-48DD-80C6-C25A20051116}"/>
    <w:embedBold r:id="rId10" w:fontKey="{83EFD0CA-45C3-45F9-83E5-F4E64C5D4817}"/>
  </w:font>
  <w:font w:name="Tahoma">
    <w:panose1 w:val="020B0604030504040204"/>
    <w:charset w:val="00"/>
    <w:family w:val="swiss"/>
    <w:pitch w:val="variable"/>
    <w:sig w:usb0="E1002EFF" w:usb1="C000605B" w:usb2="00000029" w:usb3="00000000" w:csb0="000101FF" w:csb1="00000000"/>
    <w:embedRegular r:id="rId11" w:fontKey="{68746D9D-624B-4898-8EB9-33AAD85C9FC8}"/>
    <w:embedBold r:id="rId12" w:fontKey="{6100D2B6-D958-4B45-8D69-7A57691AEC66}"/>
  </w:font>
  <w:font w:name="PT Bold Heading">
    <w:panose1 w:val="00000400000000000000"/>
    <w:charset w:val="B2"/>
    <w:family w:val="auto"/>
    <w:pitch w:val="variable"/>
    <w:sig w:usb0="00002001" w:usb1="80000000" w:usb2="00000008" w:usb3="00000000" w:csb0="00000040" w:csb1="00000000"/>
    <w:embedRegular r:id="rId13" w:fontKey="{0586831A-B924-470E-BAC7-5DF6A96C81E1}"/>
  </w:font>
  <w:font w:name="Andalus">
    <w:panose1 w:val="02020603050405020304"/>
    <w:charset w:val="00"/>
    <w:family w:val="roman"/>
    <w:pitch w:val="variable"/>
    <w:sig w:usb0="00002003" w:usb1="80000000" w:usb2="00000008" w:usb3="00000000" w:csb0="00000041" w:csb1="00000000"/>
    <w:embedRegular r:id="rId14" w:fontKey="{76E2F951-DE28-4A96-809D-24A6A4CCF524}"/>
    <w:embedBold r:id="rId15" w:fontKey="{DD8D3FCA-085A-45A4-9971-BCBA693251C0}"/>
  </w:font>
  <w:font w:name="AL-Mohanad Bold">
    <w:panose1 w:val="00000000000000000000"/>
    <w:charset w:val="B2"/>
    <w:family w:val="auto"/>
    <w:pitch w:val="variable"/>
    <w:sig w:usb0="00002001" w:usb1="00000000" w:usb2="00000000" w:usb3="00000000" w:csb0="00000040" w:csb1="00000000"/>
    <w:embedRegular r:id="rId16" w:fontKey="{7D5E0624-E464-4F6E-B11F-3D50FDC4F4BA}"/>
  </w:font>
  <w:font w:name="QCF_P039">
    <w:panose1 w:val="02000400000000000000"/>
    <w:charset w:val="00"/>
    <w:family w:val="auto"/>
    <w:pitch w:val="variable"/>
    <w:sig w:usb0="80002003" w:usb1="90000000" w:usb2="00000008" w:usb3="00000000" w:csb0="80000041" w:csb1="00000000"/>
    <w:embedBold r:id="rId17" w:fontKey="{5CF6A5A0-F258-467C-96B6-0D95B5D2C1CC}"/>
  </w:font>
  <w:font w:name="AL-Mohanad">
    <w:panose1 w:val="00000000000000000000"/>
    <w:charset w:val="B2"/>
    <w:family w:val="auto"/>
    <w:pitch w:val="variable"/>
    <w:sig w:usb0="00002001" w:usb1="00000000" w:usb2="00000000" w:usb3="00000000" w:csb0="00000040" w:csb1="00000000"/>
    <w:embedRegular r:id="rId18" w:fontKey="{CC68C72C-D311-4785-8A0D-25DF06DD499F}"/>
  </w:font>
  <w:font w:name="Simplified Arabic">
    <w:panose1 w:val="02020603050405020304"/>
    <w:charset w:val="00"/>
    <w:family w:val="roman"/>
    <w:pitch w:val="variable"/>
    <w:sig w:usb0="00002003" w:usb1="80000000" w:usb2="00000008" w:usb3="00000000" w:csb0="00000041" w:csb1="00000000"/>
    <w:embedRegular r:id="rId19" w:fontKey="{58ABA682-6CA2-46CC-8681-3EC3619D8C98}"/>
    <w:embedBold r:id="rId20" w:fontKey="{3EE38260-104E-4768-8EDC-AEB6666E8DD5}"/>
  </w:font>
  <w:font w:name="Traditional Arabic">
    <w:panose1 w:val="02020603050405020304"/>
    <w:charset w:val="00"/>
    <w:family w:val="roman"/>
    <w:pitch w:val="variable"/>
    <w:sig w:usb0="00002003" w:usb1="80000000" w:usb2="00000008" w:usb3="00000000" w:csb0="00000041" w:csb1="00000000"/>
    <w:embedRegular r:id="rId21" w:fontKey="{81E956F4-4F4F-4513-B790-F1A7F01B4FD4}"/>
  </w:font>
  <w:font w:name="AGA Arabesque">
    <w:panose1 w:val="05000000000000000000"/>
    <w:charset w:val="02"/>
    <w:family w:val="auto"/>
    <w:pitch w:val="variable"/>
    <w:sig w:usb0="00000000" w:usb1="10000000" w:usb2="00000000" w:usb3="00000000" w:csb0="80000000" w:csb1="00000000"/>
    <w:embedRegular r:id="rId22" w:fontKey="{142A22C9-3130-4685-B88B-A144D5061845}"/>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710C" w:rsidRDefault="0056710C" w:rsidP="008C0EC7">
      <w:r>
        <w:separator/>
      </w:r>
    </w:p>
  </w:footnote>
  <w:footnote w:type="continuationSeparator" w:id="0">
    <w:p w:rsidR="0056710C" w:rsidRDefault="0056710C"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7FD" w:rsidRDefault="0056710C"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1" filled="f" stroked="f">
          <v:textbox style="mso-next-textbox:#_x0000_s2049">
            <w:txbxContent>
              <w:p w:rsidR="007627FD" w:rsidRDefault="0014679D"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7627FD">
                  <w:rPr>
                    <w:rStyle w:val="PageNumber"/>
                    <w:rFonts w:cs="Traditional Arabic"/>
                    <w:sz w:val="26"/>
                    <w:szCs w:val="26"/>
                  </w:rPr>
                  <w:instrText xml:space="preserve"> PAGE </w:instrText>
                </w:r>
                <w:r>
                  <w:rPr>
                    <w:rStyle w:val="PageNumber"/>
                    <w:rFonts w:cs="Traditional Arabic"/>
                    <w:sz w:val="26"/>
                    <w:szCs w:val="26"/>
                  </w:rPr>
                  <w:fldChar w:fldCharType="separate"/>
                </w:r>
                <w:r w:rsidR="003664B5">
                  <w:rPr>
                    <w:rStyle w:val="PageNumber"/>
                    <w:rFonts w:cs="Traditional Arabic"/>
                    <w:sz w:val="26"/>
                    <w:szCs w:val="26"/>
                    <w:rtl/>
                  </w:rPr>
                  <w:t>8</w:t>
                </w:r>
                <w:r>
                  <w:rPr>
                    <w:rStyle w:val="PageNumber"/>
                    <w:rFonts w:cs="Traditional Arabic"/>
                    <w:sz w:val="26"/>
                    <w:szCs w:val="26"/>
                  </w:rPr>
                  <w:fldChar w:fldCharType="end"/>
                </w:r>
              </w:p>
            </w:txbxContent>
          </v:textbox>
          <w10:wrap anchorx="page"/>
        </v:shape>
      </w:pict>
    </w:r>
    <w:r>
      <w:rPr>
        <w:noProof/>
        <w:rtl/>
      </w:rPr>
      <w:pict>
        <v:shape id="_x0000_s2051" type="#_x0000_t202" style="position:absolute;left:0;text-align:left;margin-left:382.05pt;margin-top:7.7pt;width:99pt;height:45pt;z-index:-2" stroked="f">
          <v:textbox style="mso-next-textbox:#_x0000_s2051">
            <w:txbxContent>
              <w:p w:rsidR="007627FD" w:rsidRDefault="007627FD" w:rsidP="00D063C6">
                <w:pPr>
                  <w:jc w:val="center"/>
                  <w:rPr>
                    <w:sz w:val="36"/>
                    <w:rtl/>
                  </w:rPr>
                </w:pPr>
                <w:r>
                  <w:rPr>
                    <w:rFonts w:ascii="AGA Arabesque" w:hAnsi="AGA Arabesque"/>
                    <w:sz w:val="72"/>
                    <w:szCs w:val="72"/>
                  </w:rPr>
                  <w:t></w:t>
                </w:r>
                <w:r>
                  <w:rPr>
                    <w:rFonts w:ascii="AGA Arabesque" w:hAnsi="AGA Arabesque"/>
                    <w:sz w:val="72"/>
                    <w:szCs w:val="72"/>
                  </w:rPr>
                  <w:t></w:t>
                </w:r>
              </w:p>
              <w:p w:rsidR="007627FD" w:rsidRDefault="0014679D" w:rsidP="00D063C6">
                <w:pPr>
                  <w:pStyle w:val="Heading2"/>
                  <w:ind w:firstLine="32"/>
                  <w:rPr>
                    <w:rFonts w:cs="Traditional Arabic"/>
                    <w:noProof w:val="0"/>
                    <w:rtl/>
                  </w:rPr>
                </w:pPr>
                <w:r>
                  <w:rPr>
                    <w:sz w:val="28"/>
                    <w:szCs w:val="28"/>
                  </w:rPr>
                  <w:fldChar w:fldCharType="begin"/>
                </w:r>
                <w:r w:rsidR="007627FD">
                  <w:rPr>
                    <w:sz w:val="28"/>
                    <w:szCs w:val="28"/>
                  </w:rPr>
                  <w:instrText xml:space="preserve"> PAGE </w:instrText>
                </w:r>
                <w:r>
                  <w:rPr>
                    <w:sz w:val="28"/>
                    <w:szCs w:val="28"/>
                  </w:rPr>
                  <w:fldChar w:fldCharType="separate"/>
                </w:r>
                <w:r w:rsidR="003664B5">
                  <w:rPr>
                    <w:sz w:val="28"/>
                    <w:szCs w:val="28"/>
                    <w:rtl/>
                  </w:rPr>
                  <w:t>8</w:t>
                </w:r>
                <w:r>
                  <w:rPr>
                    <w:sz w:val="28"/>
                    <w:szCs w:val="28"/>
                  </w:rPr>
                  <w:fldChar w:fldCharType="end"/>
                </w:r>
              </w:p>
            </w:txbxContent>
          </v:textbox>
          <w10:wrap type="square"/>
        </v:shape>
      </w:pict>
    </w:r>
    <w:r w:rsidR="007627FD">
      <w:rPr>
        <w:rtl/>
      </w:rPr>
      <w:tab/>
    </w:r>
    <w:r w:rsidR="007627FD">
      <w:rPr>
        <w:rtl/>
      </w:rPr>
      <w:tab/>
    </w:r>
    <w:r w:rsidR="007627FD">
      <w:rPr>
        <w:rtl/>
      </w:rPr>
      <w:tab/>
    </w:r>
    <w:r w:rsidR="007627FD">
      <w:rPr>
        <w:rtl/>
      </w:rPr>
      <w:tab/>
    </w:r>
    <w:r w:rsidR="007627FD">
      <w:rPr>
        <w:rtl/>
      </w:rPr>
      <w:tab/>
    </w:r>
  </w:p>
  <w:p w:rsidR="007627FD" w:rsidRPr="00CD4C3A" w:rsidRDefault="0056710C" w:rsidP="00D063C6">
    <w:pPr>
      <w:pStyle w:val="Header"/>
      <w:tabs>
        <w:tab w:val="left" w:pos="8"/>
      </w:tabs>
      <w:ind w:left="8"/>
      <w:jc w:val="center"/>
    </w:pPr>
    <w:r>
      <w:rPr>
        <w:noProof/>
      </w:rPr>
      <w:pict>
        <v:shape id="_x0000_s2050" type="#_x0000_t202" style="position:absolute;left:0;text-align:left;margin-left:34.8pt;margin-top:2.9pt;width:187.5pt;height:27pt;z-index:2" stroked="f">
          <v:textbox style="mso-next-textbox:#_x0000_s2050" inset="0,,1mm">
            <w:txbxContent>
              <w:p w:rsidR="007627FD" w:rsidRPr="008C0EC7" w:rsidRDefault="007627FD" w:rsidP="00E77FFA">
                <w:pPr>
                  <w:jc w:val="center"/>
                  <w:rPr>
                    <w:rFonts w:cs="AL-Mohanad Bold"/>
                    <w:sz w:val="22"/>
                    <w:szCs w:val="22"/>
                    <w:rtl/>
                    <w:lang w:bidi="ar-EG"/>
                  </w:rPr>
                </w:pPr>
                <w:r w:rsidRPr="008C0EC7">
                  <w:rPr>
                    <w:rFonts w:cs="AL-Mohanad Bold"/>
                    <w:sz w:val="22"/>
                    <w:szCs w:val="22"/>
                    <w:rtl/>
                  </w:rPr>
                  <w:t xml:space="preserve">التجريد الصريح– الحلقة </w:t>
                </w:r>
                <w:r w:rsidR="00574A3B">
                  <w:rPr>
                    <w:rFonts w:cs="AL-Mohanad Bold" w:hint="cs"/>
                    <w:sz w:val="22"/>
                    <w:szCs w:val="22"/>
                    <w:rtl/>
                    <w:lang w:bidi="ar-EG"/>
                  </w:rPr>
                  <w:t>الثامنة والعشرون بعد المائة</w:t>
                </w:r>
              </w:p>
            </w:txbxContent>
          </v:textbox>
          <w10:wrap anchorx="page"/>
        </v:shape>
      </w:pict>
    </w:r>
  </w:p>
  <w:p w:rsidR="007627FD" w:rsidRPr="007D1514" w:rsidRDefault="0056710C" w:rsidP="00D063C6">
    <w:pPr>
      <w:pStyle w:val="Header"/>
      <w:tabs>
        <w:tab w:val="clear" w:pos="4513"/>
        <w:tab w:val="clear" w:pos="9026"/>
        <w:tab w:val="left" w:pos="2333"/>
      </w:tabs>
    </w:pPr>
    <w:r>
      <w:rPr>
        <w:noProof/>
      </w:rPr>
      <w:pict>
        <v:line id="_x0000_s2052" style="position:absolute;left:0;text-align:left;z-index:-1" from="6.3pt,2.7pt" to="399.1pt,4.25pt" strokeweight="5pt">
          <v:stroke linestyle="thickThin"/>
          <w10:wrap anchorx="page"/>
        </v:line>
      </w:pict>
    </w:r>
    <w:r w:rsidR="007627FD">
      <w:tab/>
    </w:r>
  </w:p>
  <w:p w:rsidR="007627FD" w:rsidRPr="00064954" w:rsidRDefault="007627FD" w:rsidP="00D063C6">
    <w:pPr>
      <w:pStyle w:val="Header"/>
    </w:pPr>
  </w:p>
  <w:p w:rsidR="007627FD" w:rsidRPr="00D063C6" w:rsidRDefault="007627FD"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7FD" w:rsidRDefault="0056710C" w:rsidP="00D063C6">
    <w:pPr>
      <w:pStyle w:val="Header"/>
      <w:rPr>
        <w:rtl/>
      </w:rPr>
    </w:pPr>
    <w:r>
      <w:rPr>
        <w:noProof/>
        <w:rtl/>
      </w:rPr>
      <w:pict>
        <v:shapetype id="_x0000_t202" coordsize="21600,21600" o:spt="202" path="m,l,21600r21600,l21600,xe">
          <v:stroke joinstyle="miter"/>
          <v:path gradientshapeok="t" o:connecttype="rect"/>
        </v:shapetype>
        <v:shape id="_x0000_s2053" type="#_x0000_t202" style="position:absolute;left:0;text-align:left;margin-left:4.6pt;margin-top:27.95pt;width:45pt;height:36pt;z-index:6" filled="f" stroked="f">
          <v:textbox style="mso-next-textbox:#_x0000_s2053">
            <w:txbxContent>
              <w:p w:rsidR="007627FD" w:rsidRDefault="0014679D" w:rsidP="00D063C6">
                <w:pPr>
                  <w:jc w:val="center"/>
                  <w:rPr>
                    <w:sz w:val="30"/>
                    <w:szCs w:val="30"/>
                    <w:rtl/>
                  </w:rPr>
                </w:pPr>
                <w:r>
                  <w:rPr>
                    <w:rStyle w:val="PageNumber"/>
                    <w:rFonts w:eastAsia="SimSun"/>
                    <w:sz w:val="26"/>
                    <w:szCs w:val="26"/>
                  </w:rPr>
                  <w:fldChar w:fldCharType="begin"/>
                </w:r>
                <w:r w:rsidR="007627FD">
                  <w:rPr>
                    <w:rStyle w:val="PageNumber"/>
                    <w:rFonts w:eastAsia="SimSun"/>
                    <w:sz w:val="26"/>
                    <w:szCs w:val="26"/>
                  </w:rPr>
                  <w:instrText xml:space="preserve"> PAGE </w:instrText>
                </w:r>
                <w:r>
                  <w:rPr>
                    <w:rStyle w:val="PageNumber"/>
                    <w:rFonts w:eastAsia="SimSun"/>
                    <w:sz w:val="26"/>
                    <w:szCs w:val="26"/>
                  </w:rPr>
                  <w:fldChar w:fldCharType="separate"/>
                </w:r>
                <w:r w:rsidR="003664B5">
                  <w:rPr>
                    <w:rStyle w:val="PageNumber"/>
                    <w:rFonts w:eastAsia="SimSun"/>
                    <w:noProof/>
                    <w:sz w:val="26"/>
                    <w:szCs w:val="26"/>
                    <w:rtl/>
                  </w:rPr>
                  <w:t>7</w:t>
                </w:r>
                <w:r>
                  <w:rPr>
                    <w:rStyle w:val="PageNumber"/>
                    <w:rFonts w:eastAsia="SimSun"/>
                    <w:sz w:val="26"/>
                    <w:szCs w:val="26"/>
                  </w:rPr>
                  <w:fldChar w:fldCharType="end"/>
                </w:r>
              </w:p>
            </w:txbxContent>
          </v:textbox>
          <w10:wrap anchorx="page"/>
        </v:shape>
      </w:pict>
    </w:r>
    <w:r>
      <w:rPr>
        <w:noProof/>
        <w:rtl/>
      </w:rPr>
      <w:pict>
        <v:shape id="_x0000_s2054" type="#_x0000_t202" style="position:absolute;left:0;text-align:left;margin-left:-22.55pt;margin-top:16.7pt;width:99pt;height:45pt;z-index:4" stroked="f">
          <v:textbox style="mso-next-textbox:#_x0000_s2054">
            <w:txbxContent>
              <w:p w:rsidR="007627FD" w:rsidRDefault="007627FD" w:rsidP="00D063C6">
                <w:pPr>
                  <w:jc w:val="center"/>
                  <w:rPr>
                    <w:sz w:val="36"/>
                    <w:rtl/>
                  </w:rPr>
                </w:pPr>
                <w:r>
                  <w:rPr>
                    <w:rFonts w:ascii="AGA Arabesque" w:hAnsi="AGA Arabesque"/>
                    <w:sz w:val="72"/>
                    <w:szCs w:val="72"/>
                  </w:rPr>
                  <w:t></w:t>
                </w:r>
                <w:r>
                  <w:rPr>
                    <w:rFonts w:ascii="AGA Arabesque" w:hAnsi="AGA Arabesque"/>
                    <w:sz w:val="72"/>
                    <w:szCs w:val="72"/>
                  </w:rPr>
                  <w:t></w:t>
                </w:r>
              </w:p>
              <w:p w:rsidR="007627FD" w:rsidRDefault="0014679D" w:rsidP="00D063C6">
                <w:pPr>
                  <w:pStyle w:val="Heading2"/>
                  <w:ind w:firstLine="32"/>
                  <w:rPr>
                    <w:rFonts w:cs="Traditional Arabic"/>
                    <w:noProof w:val="0"/>
                    <w:rtl/>
                  </w:rPr>
                </w:pPr>
                <w:r>
                  <w:rPr>
                    <w:rStyle w:val="PageNumber"/>
                    <w:rFonts w:cs="Traditional Arabic"/>
                    <w:sz w:val="28"/>
                    <w:szCs w:val="28"/>
                  </w:rPr>
                  <w:fldChar w:fldCharType="begin"/>
                </w:r>
                <w:r w:rsidR="007627FD">
                  <w:rPr>
                    <w:rStyle w:val="PageNumber"/>
                    <w:rFonts w:cs="Traditional Arabic"/>
                    <w:sz w:val="28"/>
                    <w:szCs w:val="28"/>
                  </w:rPr>
                  <w:instrText xml:space="preserve"> PAGE </w:instrText>
                </w:r>
                <w:r>
                  <w:rPr>
                    <w:rStyle w:val="PageNumber"/>
                    <w:rFonts w:cs="Traditional Arabic"/>
                    <w:sz w:val="28"/>
                    <w:szCs w:val="28"/>
                  </w:rPr>
                  <w:fldChar w:fldCharType="separate"/>
                </w:r>
                <w:r w:rsidR="003664B5">
                  <w:rPr>
                    <w:rStyle w:val="PageNumber"/>
                    <w:rFonts w:cs="Traditional Arabic"/>
                    <w:sz w:val="28"/>
                    <w:szCs w:val="28"/>
                    <w:rtl/>
                  </w:rPr>
                  <w:t>7</w:t>
                </w:r>
                <w:r>
                  <w:rPr>
                    <w:rStyle w:val="PageNumber"/>
                    <w:rFonts w:cs="Traditional Arabic"/>
                    <w:sz w:val="28"/>
                    <w:szCs w:val="28"/>
                  </w:rPr>
                  <w:fldChar w:fldCharType="end"/>
                </w:r>
              </w:p>
            </w:txbxContent>
          </v:textbox>
          <w10:wrap type="square"/>
        </v:shape>
      </w:pict>
    </w:r>
    <w:r>
      <w:rPr>
        <w:noProof/>
        <w:rtl/>
      </w:rPr>
      <w:pict>
        <v:shape id="_x0000_s2055" type="#_x0000_t202" style="position:absolute;left:0;text-align:left;margin-left:12.55pt;margin-top:30.2pt;width:39pt;height:28.5pt;z-index:3" filled="f" stroked="f">
          <v:textbox style="mso-next-textbox:#_x0000_s2055">
            <w:txbxContent>
              <w:p w:rsidR="007627FD" w:rsidRDefault="0014679D" w:rsidP="00D063C6">
                <w:pPr>
                  <w:pStyle w:val="Heading2"/>
                  <w:rPr>
                    <w:rFonts w:cs="Traditional Arabic"/>
                    <w:noProof w:val="0"/>
                    <w:rtl/>
                  </w:rPr>
                </w:pPr>
                <w:r>
                  <w:rPr>
                    <w:rStyle w:val="PageNumber"/>
                    <w:rFonts w:cs="Traditional Arabic"/>
                  </w:rPr>
                  <w:fldChar w:fldCharType="begin"/>
                </w:r>
                <w:r w:rsidR="007627FD">
                  <w:rPr>
                    <w:rStyle w:val="PageNumber"/>
                    <w:rFonts w:cs="Traditional Arabic"/>
                  </w:rPr>
                  <w:instrText xml:space="preserve"> PAGE </w:instrText>
                </w:r>
                <w:r>
                  <w:rPr>
                    <w:rStyle w:val="PageNumber"/>
                    <w:rFonts w:cs="Traditional Arabic"/>
                  </w:rPr>
                  <w:fldChar w:fldCharType="separate"/>
                </w:r>
                <w:r w:rsidR="003664B5">
                  <w:rPr>
                    <w:rStyle w:val="PageNumber"/>
                    <w:rFonts w:cs="Traditional Arabic"/>
                    <w:rtl/>
                  </w:rPr>
                  <w:t>7</w:t>
                </w:r>
                <w:r>
                  <w:rPr>
                    <w:rStyle w:val="PageNumber"/>
                    <w:rFonts w:cs="Traditional Arabic"/>
                  </w:rPr>
                  <w:fldChar w:fldCharType="end"/>
                </w:r>
              </w:p>
            </w:txbxContent>
          </v:textbox>
          <w10:wrap anchorx="page"/>
        </v:shape>
      </w:pict>
    </w:r>
  </w:p>
  <w:p w:rsidR="007627FD" w:rsidRPr="00CD4C3A" w:rsidRDefault="007627FD" w:rsidP="00D063C6">
    <w:pPr>
      <w:pStyle w:val="Header"/>
    </w:pPr>
  </w:p>
  <w:p w:rsidR="007627FD" w:rsidRPr="007D1514" w:rsidRDefault="0056710C" w:rsidP="00D063C6">
    <w:pPr>
      <w:pStyle w:val="Header"/>
    </w:pPr>
    <w:r>
      <w:rPr>
        <w:noProof/>
      </w:rPr>
      <w:pict>
        <v:shape id="_x0000_s2056" type="#_x0000_t202" style="position:absolute;left:0;text-align:left;margin-left:271.4pt;margin-top:.35pt;width:145.05pt;height:27pt;z-index:7" stroked="f">
          <v:textbox style="mso-next-textbox:#_x0000_s2056" inset="0,0,0,0">
            <w:txbxContent>
              <w:p w:rsidR="007627FD" w:rsidRPr="0004247D" w:rsidRDefault="007627FD" w:rsidP="00D063C6">
                <w:pPr>
                  <w:jc w:val="center"/>
                  <w:rPr>
                    <w:rFonts w:cs="AL-Mohanad Bold"/>
                    <w:szCs w:val="22"/>
                    <w:rtl/>
                  </w:rPr>
                </w:pPr>
                <w:r>
                  <w:rPr>
                    <w:rFonts w:cs="AL-Mohanad Bold"/>
                    <w:szCs w:val="22"/>
                    <w:rtl/>
                  </w:rPr>
                  <w:t>فضيلة الشيخ عبد الكريم الخضير</w:t>
                </w:r>
              </w:p>
              <w:p w:rsidR="007627FD" w:rsidRDefault="007627FD" w:rsidP="00D063C6">
                <w:pPr>
                  <w:rPr>
                    <w:rtl/>
                  </w:rPr>
                </w:pPr>
              </w:p>
              <w:p w:rsidR="007627FD" w:rsidRDefault="0014679D"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7627FD">
                  <w:rPr>
                    <w:rStyle w:val="PageNumber"/>
                    <w:rFonts w:cs="Traditional Arabic"/>
                    <w:sz w:val="26"/>
                    <w:szCs w:val="26"/>
                  </w:rPr>
                  <w:instrText xml:space="preserve"> PAGE </w:instrText>
                </w:r>
                <w:r>
                  <w:rPr>
                    <w:rStyle w:val="PageNumber"/>
                    <w:rFonts w:cs="Traditional Arabic"/>
                    <w:sz w:val="26"/>
                    <w:szCs w:val="26"/>
                  </w:rPr>
                  <w:fldChar w:fldCharType="separate"/>
                </w:r>
                <w:r w:rsidR="003664B5">
                  <w:rPr>
                    <w:rStyle w:val="PageNumber"/>
                    <w:rFonts w:cs="Traditional Arabic"/>
                    <w:sz w:val="26"/>
                    <w:szCs w:val="26"/>
                    <w:rtl/>
                  </w:rPr>
                  <w:t>7</w:t>
                </w:r>
                <w:r>
                  <w:rPr>
                    <w:rStyle w:val="PageNumber"/>
                    <w:rFonts w:cs="Traditional Arabic"/>
                    <w:sz w:val="26"/>
                    <w:szCs w:val="26"/>
                  </w:rPr>
                  <w:fldChar w:fldCharType="end"/>
                </w:r>
              </w:p>
              <w:p w:rsidR="007627FD" w:rsidRDefault="007627FD" w:rsidP="00D063C6">
                <w:pPr>
                  <w:jc w:val="center"/>
                  <w:rPr>
                    <w:sz w:val="30"/>
                    <w:szCs w:val="30"/>
                    <w:rtl/>
                  </w:rPr>
                </w:pPr>
                <w:r>
                  <w:rPr>
                    <w:rFonts w:cs="AL-Mohanad Bold"/>
                    <w:szCs w:val="22"/>
                    <w:rtl/>
                  </w:rPr>
                  <w:t xml:space="preserve">ئتان </w:t>
                </w:r>
              </w:p>
            </w:txbxContent>
          </v:textbox>
          <w10:wrap anchorx="page"/>
        </v:shape>
      </w:pict>
    </w:r>
    <w:r>
      <w:rPr>
        <w:noProof/>
      </w:rPr>
      <w:pict>
        <v:line id="_x0000_s2057" style="position:absolute;left:0;text-align:left;z-index:5" from="53.6pt,12.65pt" to="464.55pt,14.25pt" strokeweight="5pt">
          <v:stroke linestyle="thickThin"/>
          <w10:wrap anchorx="page"/>
        </v:line>
      </w:pict>
    </w:r>
  </w:p>
  <w:p w:rsidR="007627FD" w:rsidRPr="00E811C5" w:rsidRDefault="007627FD" w:rsidP="00D063C6">
    <w:pPr>
      <w:pStyle w:val="Header"/>
    </w:pPr>
  </w:p>
  <w:p w:rsidR="007627FD" w:rsidRPr="00D063C6" w:rsidRDefault="007627FD" w:rsidP="00D063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367FA"/>
    <w:multiLevelType w:val="hybridMultilevel"/>
    <w:tmpl w:val="547203C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 w15:restartNumberingAfterBreak="0">
    <w:nsid w:val="01E30DA1"/>
    <w:multiLevelType w:val="hybridMultilevel"/>
    <w:tmpl w:val="95D20736"/>
    <w:lvl w:ilvl="0" w:tplc="DBE0D2C2">
      <w:start w:val="1"/>
      <w:numFmt w:val="bullet"/>
      <w:lvlText w:val=""/>
      <w:lvlJc w:val="left"/>
      <w:pPr>
        <w:ind w:left="720" w:hanging="360"/>
      </w:pPr>
      <w:rPr>
        <w:rFonts w:ascii="Symbol" w:hAnsi="Symbol" w:hint="default"/>
        <w:sz w:val="4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C312FA"/>
    <w:multiLevelType w:val="hybridMultilevel"/>
    <w:tmpl w:val="87B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BE5695"/>
    <w:multiLevelType w:val="hybridMultilevel"/>
    <w:tmpl w:val="C096BD8C"/>
    <w:lvl w:ilvl="0" w:tplc="DBE0D2C2">
      <w:start w:val="1"/>
      <w:numFmt w:val="bullet"/>
      <w:lvlText w:val=""/>
      <w:lvlJc w:val="left"/>
      <w:pPr>
        <w:ind w:left="720" w:hanging="360"/>
      </w:pPr>
      <w:rPr>
        <w:rFonts w:ascii="Symbol" w:hAnsi="Symbol" w:hint="default"/>
        <w:sz w:val="4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AF0B29"/>
    <w:multiLevelType w:val="hybridMultilevel"/>
    <w:tmpl w:val="8154DA9A"/>
    <w:lvl w:ilvl="0" w:tplc="F9A02B68">
      <w:numFmt w:val="bullet"/>
      <w:lvlText w:val=""/>
      <w:lvlJc w:val="left"/>
      <w:pPr>
        <w:ind w:left="720" w:hanging="360"/>
      </w:pPr>
      <w:rPr>
        <w:rFonts w:ascii="Symbol" w:eastAsia="Times New Roman" w:hAnsi="Symbol" w:hint="default"/>
      </w:rPr>
    </w:lvl>
    <w:lvl w:ilvl="1" w:tplc="04090003">
      <w:start w:val="1"/>
      <w:numFmt w:val="bullet"/>
      <w:lvlText w:val="o"/>
      <w:lvlJc w:val="left"/>
      <w:pPr>
        <w:ind w:left="1494"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922F29"/>
    <w:multiLevelType w:val="hybridMultilevel"/>
    <w:tmpl w:val="F06C0BAA"/>
    <w:lvl w:ilvl="0" w:tplc="F9A02B68">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A8057E"/>
    <w:multiLevelType w:val="hybridMultilevel"/>
    <w:tmpl w:val="D9FC415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7" w15:restartNumberingAfterBreak="0">
    <w:nsid w:val="52E74022"/>
    <w:multiLevelType w:val="hybridMultilevel"/>
    <w:tmpl w:val="5E24F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564CE9"/>
    <w:multiLevelType w:val="hybridMultilevel"/>
    <w:tmpl w:val="751AE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A3301F"/>
    <w:multiLevelType w:val="hybridMultilevel"/>
    <w:tmpl w:val="99AAB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8"/>
  </w:num>
  <w:num w:numId="4">
    <w:abstractNumId w:val="3"/>
  </w:num>
  <w:num w:numId="5">
    <w:abstractNumId w:val="1"/>
  </w:num>
  <w:num w:numId="6">
    <w:abstractNumId w:val="9"/>
  </w:num>
  <w:num w:numId="7">
    <w:abstractNumId w:val="6"/>
  </w:num>
  <w:num w:numId="8">
    <w:abstractNumId w:val="4"/>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oNotTrackMove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0EC7"/>
    <w:rsid w:val="000023EA"/>
    <w:rsid w:val="00005E4B"/>
    <w:rsid w:val="0001751E"/>
    <w:rsid w:val="00021A10"/>
    <w:rsid w:val="00041167"/>
    <w:rsid w:val="0004247D"/>
    <w:rsid w:val="00064954"/>
    <w:rsid w:val="00071298"/>
    <w:rsid w:val="0008114F"/>
    <w:rsid w:val="000A2411"/>
    <w:rsid w:val="000D1888"/>
    <w:rsid w:val="000D779E"/>
    <w:rsid w:val="000F0DFD"/>
    <w:rsid w:val="00115400"/>
    <w:rsid w:val="00132EA5"/>
    <w:rsid w:val="0014679D"/>
    <w:rsid w:val="00157192"/>
    <w:rsid w:val="00157265"/>
    <w:rsid w:val="001C14CA"/>
    <w:rsid w:val="001C4799"/>
    <w:rsid w:val="001E5826"/>
    <w:rsid w:val="001F770F"/>
    <w:rsid w:val="00205799"/>
    <w:rsid w:val="00205C23"/>
    <w:rsid w:val="002225F9"/>
    <w:rsid w:val="00223A1A"/>
    <w:rsid w:val="0022663C"/>
    <w:rsid w:val="002407FB"/>
    <w:rsid w:val="0026432F"/>
    <w:rsid w:val="00276B2F"/>
    <w:rsid w:val="00296D21"/>
    <w:rsid w:val="002A1027"/>
    <w:rsid w:val="002D496C"/>
    <w:rsid w:val="002E2CF6"/>
    <w:rsid w:val="002F45F8"/>
    <w:rsid w:val="00303853"/>
    <w:rsid w:val="00311807"/>
    <w:rsid w:val="0035487F"/>
    <w:rsid w:val="00355C6F"/>
    <w:rsid w:val="00364DF9"/>
    <w:rsid w:val="003664B5"/>
    <w:rsid w:val="0038517B"/>
    <w:rsid w:val="00393231"/>
    <w:rsid w:val="003A4397"/>
    <w:rsid w:val="003B0A16"/>
    <w:rsid w:val="003B4E84"/>
    <w:rsid w:val="003C5853"/>
    <w:rsid w:val="003C6C85"/>
    <w:rsid w:val="003D6E5D"/>
    <w:rsid w:val="003F7639"/>
    <w:rsid w:val="00410C37"/>
    <w:rsid w:val="00457E4C"/>
    <w:rsid w:val="004928B7"/>
    <w:rsid w:val="00492E95"/>
    <w:rsid w:val="004A78AE"/>
    <w:rsid w:val="00507739"/>
    <w:rsid w:val="0053075B"/>
    <w:rsid w:val="005539D3"/>
    <w:rsid w:val="00554990"/>
    <w:rsid w:val="00564D11"/>
    <w:rsid w:val="0056710C"/>
    <w:rsid w:val="005722AE"/>
    <w:rsid w:val="00574A3B"/>
    <w:rsid w:val="005963F6"/>
    <w:rsid w:val="005A53C5"/>
    <w:rsid w:val="005B5469"/>
    <w:rsid w:val="005C7FF5"/>
    <w:rsid w:val="006042AB"/>
    <w:rsid w:val="00624264"/>
    <w:rsid w:val="00663874"/>
    <w:rsid w:val="0067260D"/>
    <w:rsid w:val="006745CB"/>
    <w:rsid w:val="00681BA9"/>
    <w:rsid w:val="006845F1"/>
    <w:rsid w:val="00691F2C"/>
    <w:rsid w:val="006A2E28"/>
    <w:rsid w:val="006A34E1"/>
    <w:rsid w:val="006A41B9"/>
    <w:rsid w:val="006C0C16"/>
    <w:rsid w:val="006D17AE"/>
    <w:rsid w:val="006E618C"/>
    <w:rsid w:val="006F6815"/>
    <w:rsid w:val="00736B92"/>
    <w:rsid w:val="00741736"/>
    <w:rsid w:val="0075077E"/>
    <w:rsid w:val="0076111F"/>
    <w:rsid w:val="007627FD"/>
    <w:rsid w:val="00770A70"/>
    <w:rsid w:val="007744A9"/>
    <w:rsid w:val="007868DC"/>
    <w:rsid w:val="007C1839"/>
    <w:rsid w:val="007C6708"/>
    <w:rsid w:val="007C7552"/>
    <w:rsid w:val="007D1514"/>
    <w:rsid w:val="007F0724"/>
    <w:rsid w:val="008360EA"/>
    <w:rsid w:val="0084163B"/>
    <w:rsid w:val="00851EE5"/>
    <w:rsid w:val="00882440"/>
    <w:rsid w:val="00894759"/>
    <w:rsid w:val="008B02CA"/>
    <w:rsid w:val="008B1904"/>
    <w:rsid w:val="008B5867"/>
    <w:rsid w:val="008B5CC5"/>
    <w:rsid w:val="008C0EC7"/>
    <w:rsid w:val="008D044C"/>
    <w:rsid w:val="008D5244"/>
    <w:rsid w:val="008F0B97"/>
    <w:rsid w:val="008F2A07"/>
    <w:rsid w:val="008F64AB"/>
    <w:rsid w:val="009042E3"/>
    <w:rsid w:val="009127E6"/>
    <w:rsid w:val="0092136D"/>
    <w:rsid w:val="00932E00"/>
    <w:rsid w:val="00932F4C"/>
    <w:rsid w:val="009700BE"/>
    <w:rsid w:val="00977F0C"/>
    <w:rsid w:val="009835F2"/>
    <w:rsid w:val="00997A5B"/>
    <w:rsid w:val="009A290B"/>
    <w:rsid w:val="009A3AA6"/>
    <w:rsid w:val="009A6494"/>
    <w:rsid w:val="009D3A22"/>
    <w:rsid w:val="009E4136"/>
    <w:rsid w:val="009F477C"/>
    <w:rsid w:val="00A1173B"/>
    <w:rsid w:val="00A50A50"/>
    <w:rsid w:val="00A50AE2"/>
    <w:rsid w:val="00A52733"/>
    <w:rsid w:val="00AA0A90"/>
    <w:rsid w:val="00AA110F"/>
    <w:rsid w:val="00AB2BAF"/>
    <w:rsid w:val="00AB508A"/>
    <w:rsid w:val="00AB6514"/>
    <w:rsid w:val="00AD2447"/>
    <w:rsid w:val="00AF25F9"/>
    <w:rsid w:val="00B322AA"/>
    <w:rsid w:val="00B474D1"/>
    <w:rsid w:val="00B67031"/>
    <w:rsid w:val="00B7510A"/>
    <w:rsid w:val="00B951BB"/>
    <w:rsid w:val="00B978F3"/>
    <w:rsid w:val="00BB1844"/>
    <w:rsid w:val="00BB22B1"/>
    <w:rsid w:val="00BB59BD"/>
    <w:rsid w:val="00BC27E6"/>
    <w:rsid w:val="00BC2C79"/>
    <w:rsid w:val="00BD02DA"/>
    <w:rsid w:val="00C07E83"/>
    <w:rsid w:val="00C33D16"/>
    <w:rsid w:val="00C363F0"/>
    <w:rsid w:val="00C71123"/>
    <w:rsid w:val="00C76D6A"/>
    <w:rsid w:val="00C775A7"/>
    <w:rsid w:val="00CA38DF"/>
    <w:rsid w:val="00CD42F4"/>
    <w:rsid w:val="00CD4C3A"/>
    <w:rsid w:val="00CE1635"/>
    <w:rsid w:val="00CF025D"/>
    <w:rsid w:val="00CF5E8B"/>
    <w:rsid w:val="00D063C6"/>
    <w:rsid w:val="00D10050"/>
    <w:rsid w:val="00D11C1B"/>
    <w:rsid w:val="00D65086"/>
    <w:rsid w:val="00D6649C"/>
    <w:rsid w:val="00D94DF1"/>
    <w:rsid w:val="00DB24E2"/>
    <w:rsid w:val="00DB5A7A"/>
    <w:rsid w:val="00DD3F08"/>
    <w:rsid w:val="00DD5CFD"/>
    <w:rsid w:val="00E03355"/>
    <w:rsid w:val="00E11C88"/>
    <w:rsid w:val="00E133A2"/>
    <w:rsid w:val="00E15558"/>
    <w:rsid w:val="00E25822"/>
    <w:rsid w:val="00E26FE0"/>
    <w:rsid w:val="00E61A90"/>
    <w:rsid w:val="00E72D95"/>
    <w:rsid w:val="00E74CB3"/>
    <w:rsid w:val="00E75FAD"/>
    <w:rsid w:val="00E77FFA"/>
    <w:rsid w:val="00E811C5"/>
    <w:rsid w:val="00E85041"/>
    <w:rsid w:val="00E86596"/>
    <w:rsid w:val="00E93D37"/>
    <w:rsid w:val="00EB062C"/>
    <w:rsid w:val="00EB3F85"/>
    <w:rsid w:val="00EB7037"/>
    <w:rsid w:val="00F10D12"/>
    <w:rsid w:val="00F268E4"/>
    <w:rsid w:val="00F26E8C"/>
    <w:rsid w:val="00F32034"/>
    <w:rsid w:val="00F705F0"/>
    <w:rsid w:val="00F70DF9"/>
    <w:rsid w:val="00F7133E"/>
    <w:rsid w:val="00F75597"/>
    <w:rsid w:val="00F87BD2"/>
    <w:rsid w:val="00F94F0D"/>
    <w:rsid w:val="00FB608B"/>
    <w:rsid w:val="00FE2F4F"/>
    <w:rsid w:val="00FF2E3A"/>
    <w:rsid w:val="00FF3C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488577EE"/>
  <w15:docId w15:val="{D8529479-EF20-4255-982C-E26AE1B7A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pPr>
    <w:rPr>
      <w:rFonts w:ascii="Times New Roman" w:eastAsia="Times New Roman" w:hAnsi="Times New Roman" w:cs="Times New Roman"/>
      <w:sz w:val="24"/>
      <w:szCs w:val="24"/>
    </w:rPr>
  </w:style>
  <w:style w:type="paragraph" w:styleId="Heading2">
    <w:name w:val="heading 2"/>
    <w:basedOn w:val="Normal"/>
    <w:next w:val="Normal"/>
    <w:link w:val="Heading2Char1"/>
    <w:uiPriority w:val="99"/>
    <w:qFormat/>
    <w:rsid w:val="008C0EC7"/>
    <w:pPr>
      <w:keepNext/>
      <w:ind w:firstLine="551"/>
      <w:jc w:val="center"/>
      <w:outlineLvl w:val="1"/>
    </w:pPr>
    <w:rPr>
      <w:rFonts w:eastAsia="SimSun"/>
      <w:noProof/>
      <w:sz w:val="32"/>
      <w:szCs w:val="20"/>
    </w:rPr>
  </w:style>
  <w:style w:type="paragraph" w:styleId="Heading5">
    <w:name w:val="heading 5"/>
    <w:basedOn w:val="Normal"/>
    <w:next w:val="Normal"/>
    <w:link w:val="Heading5Char"/>
    <w:uiPriority w:val="99"/>
    <w:qFormat/>
    <w:locked/>
    <w:rsid w:val="007F0724"/>
    <w:pPr>
      <w:keepNext/>
      <w:keepLines/>
      <w:spacing w:before="200"/>
      <w:outlineLvl w:val="4"/>
    </w:pPr>
    <w:rPr>
      <w:rFonts w:ascii="Cambria" w:eastAsia="Calibri" w:hAnsi="Cambria"/>
      <w:color w:val="243F6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uiPriority w:val="99"/>
    <w:semiHidden/>
    <w:rsid w:val="008C0EC7"/>
    <w:rPr>
      <w:rFonts w:ascii="Cambria" w:hAnsi="Cambria"/>
      <w:b/>
      <w:color w:val="4F81BD"/>
      <w:sz w:val="26"/>
    </w:rPr>
  </w:style>
  <w:style w:type="character" w:customStyle="1" w:styleId="Heading5Char">
    <w:name w:val="Heading 5 Char"/>
    <w:link w:val="Heading5"/>
    <w:uiPriority w:val="99"/>
    <w:locked/>
    <w:rsid w:val="007F0724"/>
    <w:rPr>
      <w:rFonts w:ascii="Cambria" w:hAnsi="Cambria"/>
      <w:color w:val="243F60"/>
      <w:sz w:val="24"/>
    </w:rPr>
  </w:style>
  <w:style w:type="table" w:styleId="TableGrid">
    <w:name w:val="Table Grid"/>
    <w:basedOn w:val="TableNormal"/>
    <w:uiPriority w:val="99"/>
    <w:rsid w:val="008C0EC7"/>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b/>
      <w:noProof/>
      <w:sz w:val="32"/>
      <w:szCs w:val="20"/>
    </w:rPr>
  </w:style>
  <w:style w:type="character" w:customStyle="1" w:styleId="BodyTextIndentChar">
    <w:name w:val="Body Text Indent Char"/>
    <w:link w:val="BodyTextIndent"/>
    <w:uiPriority w:val="99"/>
    <w:semiHidden/>
    <w:locked/>
    <w:rsid w:val="008C0EC7"/>
    <w:rPr>
      <w:rFonts w:ascii="Times New Roman" w:eastAsia="SimSun" w:hAnsi="Times New Roman"/>
      <w:b/>
      <w:noProof/>
      <w:sz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rPr>
      <w:rFonts w:eastAsia="Calibri"/>
      <w:szCs w:val="20"/>
    </w:rPr>
  </w:style>
  <w:style w:type="character" w:customStyle="1" w:styleId="HeaderChar">
    <w:name w:val="Header Char"/>
    <w:link w:val="Header"/>
    <w:uiPriority w:val="99"/>
    <w:locked/>
    <w:rsid w:val="008C0EC7"/>
    <w:rPr>
      <w:rFonts w:ascii="Times New Roman" w:hAnsi="Times New Roman"/>
      <w:sz w:val="24"/>
    </w:rPr>
  </w:style>
  <w:style w:type="paragraph" w:styleId="Footer">
    <w:name w:val="footer"/>
    <w:basedOn w:val="Normal"/>
    <w:link w:val="FooterChar"/>
    <w:uiPriority w:val="99"/>
    <w:semiHidden/>
    <w:rsid w:val="008C0EC7"/>
    <w:pPr>
      <w:tabs>
        <w:tab w:val="center" w:pos="4513"/>
        <w:tab w:val="right" w:pos="9026"/>
      </w:tabs>
    </w:pPr>
    <w:rPr>
      <w:rFonts w:eastAsia="Calibri"/>
      <w:szCs w:val="20"/>
    </w:rPr>
  </w:style>
  <w:style w:type="character" w:customStyle="1" w:styleId="FooterChar">
    <w:name w:val="Footer Char"/>
    <w:link w:val="Footer"/>
    <w:uiPriority w:val="99"/>
    <w:semiHidden/>
    <w:locked/>
    <w:rsid w:val="008C0EC7"/>
    <w:rPr>
      <w:rFonts w:ascii="Times New Roman" w:hAnsi="Times New Roman"/>
      <w:sz w:val="24"/>
    </w:rPr>
  </w:style>
  <w:style w:type="paragraph" w:styleId="BalloonText">
    <w:name w:val="Balloon Text"/>
    <w:basedOn w:val="Normal"/>
    <w:link w:val="BalloonTextChar"/>
    <w:uiPriority w:val="99"/>
    <w:semiHidden/>
    <w:rsid w:val="008C0EC7"/>
    <w:rPr>
      <w:rFonts w:ascii="Tahoma" w:eastAsia="Calibri" w:hAnsi="Tahoma"/>
      <w:sz w:val="16"/>
      <w:szCs w:val="20"/>
    </w:rPr>
  </w:style>
  <w:style w:type="character" w:customStyle="1" w:styleId="BalloonTextChar">
    <w:name w:val="Balloon Text Char"/>
    <w:link w:val="BalloonText"/>
    <w:uiPriority w:val="99"/>
    <w:semiHidden/>
    <w:locked/>
    <w:rsid w:val="008C0EC7"/>
    <w:rPr>
      <w:rFonts w:ascii="Tahoma" w:hAnsi="Tahoma"/>
      <w:sz w:val="16"/>
    </w:rPr>
  </w:style>
  <w:style w:type="character" w:styleId="PageNumber">
    <w:name w:val="page number"/>
    <w:uiPriority w:val="99"/>
    <w:rsid w:val="008C0EC7"/>
    <w:rPr>
      <w:rFonts w:cs="Times New Roman"/>
    </w:rPr>
  </w:style>
  <w:style w:type="character" w:customStyle="1" w:styleId="Heading2Char1">
    <w:name w:val="Heading 2 Char1"/>
    <w:link w:val="Heading2"/>
    <w:uiPriority w:val="99"/>
    <w:locked/>
    <w:rsid w:val="008C0EC7"/>
    <w:rPr>
      <w:rFonts w:ascii="Times New Roman" w:eastAsia="SimSun" w:hAnsi="Times New Roman"/>
      <w:noProof/>
      <w:sz w:val="32"/>
    </w:rPr>
  </w:style>
  <w:style w:type="character" w:customStyle="1" w:styleId="edit-title">
    <w:name w:val="edit-title"/>
    <w:uiPriority w:val="99"/>
    <w:rsid w:val="009127E6"/>
    <w:rPr>
      <w:rFonts w:cs="Times New Roman"/>
    </w:rPr>
  </w:style>
  <w:style w:type="character" w:customStyle="1" w:styleId="search-keys">
    <w:name w:val="search-keys"/>
    <w:uiPriority w:val="99"/>
    <w:rsid w:val="009127E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817</TotalTime>
  <Pages>1</Pages>
  <Words>2260</Words>
  <Characters>12887</Characters>
  <Application>Microsoft Office Word</Application>
  <DocSecurity>0</DocSecurity>
  <Lines>107</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bhn</dc:creator>
  <cp:keywords/>
  <dc:description/>
  <cp:lastModifiedBy>EU-RAD</cp:lastModifiedBy>
  <cp:revision>17</cp:revision>
  <dcterms:created xsi:type="dcterms:W3CDTF">2015-11-05T18:44:00Z</dcterms:created>
  <dcterms:modified xsi:type="dcterms:W3CDTF">2017-06-02T13:44:00Z</dcterms:modified>
</cp:coreProperties>
</file>