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1A6D01">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1A6D01">
      <w:pPr>
        <w:tabs>
          <w:tab w:val="clear" w:pos="5187"/>
          <w:tab w:val="clear" w:pos="7313"/>
        </w:tabs>
        <w:ind w:left="540" w:right="360"/>
        <w:jc w:val="center"/>
        <w:rPr>
          <w:rFonts w:ascii="Lotus Linotype" w:hAnsi="Lotus Linotype" w:cs="Lotus Linotype"/>
          <w:b w:val="0"/>
          <w:bCs w:val="0"/>
          <w:noProof w:val="0"/>
          <w:sz w:val="96"/>
          <w:szCs w:val="96"/>
          <w:rtl/>
        </w:rPr>
      </w:pPr>
    </w:p>
    <w:p w:rsidR="00D10E5B" w:rsidRPr="00532797" w:rsidRDefault="005E0EC8" w:rsidP="001A6D01">
      <w:pPr>
        <w:tabs>
          <w:tab w:val="clear" w:pos="5187"/>
          <w:tab w:val="clear" w:pos="7313"/>
          <w:tab w:val="left" w:pos="7082"/>
        </w:tabs>
        <w:jc w:val="center"/>
        <w:rPr>
          <w:rFonts w:cs="PT Bold Heading"/>
          <w:b w:val="0"/>
          <w:bCs w:val="0"/>
          <w:noProof w:val="0"/>
          <w:sz w:val="72"/>
          <w:szCs w:val="72"/>
          <w:rtl/>
          <w:lang w:bidi="ar-EG"/>
        </w:rPr>
      </w:pPr>
      <w:r w:rsidRPr="00532797">
        <w:rPr>
          <w:rFonts w:cs="PT Bold Heading" w:hint="cs"/>
          <w:b w:val="0"/>
          <w:bCs w:val="0"/>
          <w:noProof w:val="0"/>
          <w:sz w:val="68"/>
          <w:szCs w:val="68"/>
          <w:rtl/>
          <w:lang w:bidi="ar-EG"/>
        </w:rPr>
        <w:t>شرح كتاب التجريد الصريح لأحاديث الجامع الصحيح</w:t>
      </w:r>
    </w:p>
    <w:p w:rsidR="00B757D0" w:rsidRPr="00532797" w:rsidRDefault="00B757D0" w:rsidP="001A6D01">
      <w:pPr>
        <w:tabs>
          <w:tab w:val="clear" w:pos="5187"/>
          <w:tab w:val="clear" w:pos="7313"/>
          <w:tab w:val="left" w:pos="7082"/>
        </w:tabs>
        <w:jc w:val="center"/>
        <w:rPr>
          <w:rFonts w:cs="PT Bold Heading"/>
          <w:b w:val="0"/>
          <w:bCs w:val="0"/>
          <w:noProof w:val="0"/>
          <w:sz w:val="72"/>
          <w:szCs w:val="72"/>
          <w:rtl/>
          <w:lang w:bidi="ar-EG"/>
        </w:rPr>
      </w:pPr>
      <w:r w:rsidRPr="00532797">
        <w:rPr>
          <w:rFonts w:cs="PT Bold Heading" w:hint="cs"/>
          <w:b w:val="0"/>
          <w:bCs w:val="0"/>
          <w:noProof w:val="0"/>
          <w:sz w:val="72"/>
          <w:szCs w:val="72"/>
          <w:rtl/>
          <w:lang w:bidi="ar-EG"/>
        </w:rPr>
        <w:t>كتاب الوضوء</w:t>
      </w:r>
    </w:p>
    <w:p w:rsidR="00D10E5B" w:rsidRDefault="00D10E5B" w:rsidP="001A6D01">
      <w:pPr>
        <w:tabs>
          <w:tab w:val="clear" w:pos="5187"/>
          <w:tab w:val="clear" w:pos="7313"/>
          <w:tab w:val="left" w:pos="7082"/>
        </w:tabs>
        <w:jc w:val="center"/>
        <w:rPr>
          <w:rFonts w:cs="PT Bold Heading"/>
          <w:b w:val="0"/>
          <w:bCs w:val="0"/>
          <w:noProof w:val="0"/>
          <w:sz w:val="96"/>
          <w:szCs w:val="96"/>
          <w:rtl/>
        </w:rPr>
      </w:pPr>
    </w:p>
    <w:p w:rsidR="0099116F" w:rsidRPr="00D10E5B" w:rsidRDefault="00D10E5B" w:rsidP="001A6D01">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1A6D01">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1A6D01">
      <w:pPr>
        <w:pStyle w:val="BodyTextIndent"/>
        <w:jc w:val="center"/>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1A6D01">
            <w:pPr>
              <w:pStyle w:val="BodyTextIndent"/>
              <w:ind w:firstLine="0"/>
              <w:jc w:val="center"/>
              <w:rPr>
                <w:rFonts w:ascii="ATraditional Arabic" w:hAnsi="ATraditional Arabic" w:cs="ATraditional Arabic"/>
                <w:noProof w:val="0"/>
                <w:rtl/>
              </w:rPr>
            </w:pPr>
          </w:p>
        </w:tc>
      </w:tr>
    </w:tbl>
    <w:p w:rsidR="0099116F" w:rsidRDefault="0099116F" w:rsidP="001A6D01">
      <w:pPr>
        <w:jc w:val="center"/>
        <w:rPr>
          <w:noProof w:val="0"/>
          <w:rtl/>
        </w:rPr>
      </w:pPr>
    </w:p>
    <w:p w:rsidR="0099116F" w:rsidRDefault="0099116F" w:rsidP="001A6D01">
      <w:pPr>
        <w:jc w:val="center"/>
        <w:rPr>
          <w:rtl/>
          <w:lang w:bidi="ar-EG"/>
        </w:rPr>
      </w:pPr>
      <w:r>
        <w:rPr>
          <w:noProof w:val="0"/>
          <w:rtl/>
        </w:rPr>
        <w:br w:type="page"/>
      </w:r>
    </w:p>
    <w:p w:rsidR="00532797"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w:t>
      </w:r>
      <w:r w:rsidR="00532797">
        <w:rPr>
          <w:rFonts w:ascii="Simplified Arabic" w:hAnsi="Simplified Arabic"/>
          <w:noProof w:val="0"/>
          <w:color w:val="000000"/>
          <w:sz w:val="28"/>
          <w:rtl/>
        </w:rPr>
        <w:t>ُقَدِّم: بسم الله الرحمن الرحيم</w:t>
      </w:r>
      <w:r w:rsidR="002126E7">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2126E7" w:rsidRDefault="00841C66" w:rsidP="002126E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الحمد لله رب العالمين، وصلى الله وسلم وبارك على عبده ورسوله محمد، وآله وصحبه أجمعين</w:t>
      </w:r>
      <w:r w:rsidR="002126E7">
        <w:rPr>
          <w:rFonts w:ascii="Simplified Arabic" w:hAnsi="Simplified Arabic" w:hint="cs"/>
          <w:noProof w:val="0"/>
          <w:color w:val="000000"/>
          <w:sz w:val="28"/>
          <w:rtl/>
        </w:rPr>
        <w:t>.</w:t>
      </w:r>
    </w:p>
    <w:p w:rsidR="00532797" w:rsidRDefault="00841C66" w:rsidP="002126E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w:t>
      </w:r>
      <w:r w:rsidR="002126E7">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أهلًا بكم إلى لقاء جديد في برنامجكم" شرح كتاب التجريد الصريح لأحاديث الجامع الصحيح".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مع بداية هذه الحلقة يسرنا أن نرحب بصاحب الفضيلة الشيخ الدكتور/ عبد الكريم بن عبد الله الخضير، فأهلًا بكم فضيلة الدكتور.</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المُقَدِّم: قال المصنف- رحمه الله تعالى-</w:t>
      </w:r>
      <w:r w:rsidR="00532797">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Pr>
          <w:rFonts w:ascii="Simplified Arabic" w:hAnsi="Simplified Arabic"/>
          <w:noProof w:val="0"/>
          <w:color w:val="000000"/>
          <w:sz w:val="28"/>
          <w:rtl/>
          <w:lang w:bidi="ar-EG"/>
        </w:rPr>
        <w:t xml:space="preserve">عَنْ أُسَامَةَ بْنِ زَيْدٍ- رضي الله عنهما- قَالَ: دَفَعَ رَسُولُ اللَّهِ- صلى الله عليه وسلم- مِنْ عَرَفَةَ حَتَّى إِذَا كَانَ </w:t>
      </w:r>
      <w:r w:rsidR="00570732">
        <w:rPr>
          <w:rFonts w:ascii="Simplified Arabic" w:hAnsi="Simplified Arabic"/>
          <w:noProof w:val="0"/>
          <w:color w:val="000000"/>
          <w:sz w:val="28"/>
          <w:rtl/>
          <w:lang w:bidi="ar-EG"/>
        </w:rPr>
        <w:t xml:space="preserve">بِالشِّعْبِ </w:t>
      </w:r>
      <w:r>
        <w:rPr>
          <w:rFonts w:ascii="Simplified Arabic" w:hAnsi="Simplified Arabic"/>
          <w:noProof w:val="0"/>
          <w:color w:val="000000"/>
          <w:sz w:val="28"/>
          <w:rtl/>
          <w:lang w:bidi="ar-EG"/>
        </w:rPr>
        <w:t xml:space="preserve"> نَزَلَ من الشعب </w:t>
      </w:r>
      <w:r w:rsidR="00570732">
        <w:rPr>
          <w:rFonts w:ascii="Simplified Arabic" w:hAnsi="Simplified Arabic"/>
          <w:noProof w:val="0"/>
          <w:color w:val="000000"/>
          <w:sz w:val="28"/>
          <w:rtl/>
          <w:lang w:bidi="ar-EG"/>
        </w:rPr>
        <w:t xml:space="preserve">فَبَالَ </w:t>
      </w:r>
      <w:r>
        <w:rPr>
          <w:rFonts w:ascii="Simplified Arabic" w:hAnsi="Simplified Arabic"/>
          <w:noProof w:val="0"/>
          <w:color w:val="000000"/>
          <w:sz w:val="28"/>
          <w:rtl/>
          <w:lang w:bidi="ar-EG"/>
        </w:rPr>
        <w:t xml:space="preserve"> </w:t>
      </w:r>
      <w:r w:rsidR="00570732">
        <w:rPr>
          <w:rFonts w:ascii="Simplified Arabic" w:hAnsi="Simplified Arabic"/>
          <w:noProof w:val="0"/>
          <w:color w:val="000000"/>
          <w:sz w:val="28"/>
          <w:rtl/>
          <w:lang w:bidi="ar-EG"/>
        </w:rPr>
        <w:t>ثُمَّ تَوَضَّأَ</w:t>
      </w:r>
      <w:r>
        <w:rPr>
          <w:rFonts w:ascii="Simplified Arabic" w:hAnsi="Simplified Arabic"/>
          <w:noProof w:val="0"/>
          <w:color w:val="000000"/>
          <w:sz w:val="28"/>
          <w:rtl/>
          <w:lang w:bidi="ar-EG"/>
        </w:rPr>
        <w:t xml:space="preserve"> </w:t>
      </w:r>
      <w:r w:rsidR="00570732">
        <w:rPr>
          <w:rFonts w:ascii="Simplified Arabic" w:hAnsi="Simplified Arabic"/>
          <w:noProof w:val="0"/>
          <w:color w:val="000000"/>
          <w:sz w:val="28"/>
          <w:rtl/>
          <w:lang w:bidi="ar-EG"/>
        </w:rPr>
        <w:t>وَلَمْ يُسْبِغِ</w:t>
      </w:r>
      <w:r>
        <w:rPr>
          <w:rFonts w:ascii="Simplified Arabic" w:hAnsi="Simplified Arabic"/>
          <w:noProof w:val="0"/>
          <w:color w:val="000000"/>
          <w:sz w:val="28"/>
          <w:rtl/>
          <w:lang w:bidi="ar-EG"/>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حتى إذا كان </w:t>
      </w:r>
      <w:r w:rsidR="00570732">
        <w:rPr>
          <w:rFonts w:ascii="Simplified Arabic" w:hAnsi="Simplified Arabic"/>
          <w:b w:val="0"/>
          <w:bCs w:val="0"/>
          <w:noProof w:val="0"/>
          <w:color w:val="000000"/>
          <w:sz w:val="28"/>
          <w:rtl/>
          <w:lang w:bidi="ar-EG"/>
        </w:rPr>
        <w:t xml:space="preserve">بِالشِّعْبِ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 xml:space="preserve">المُقَدِّم: </w:t>
      </w:r>
      <w:r>
        <w:rPr>
          <w:rFonts w:ascii="Simplified Arabic" w:hAnsi="Simplified Arabic"/>
          <w:noProof w:val="0"/>
          <w:color w:val="000000"/>
          <w:sz w:val="28"/>
          <w:rtl/>
          <w:lang w:bidi="ar-EG"/>
        </w:rPr>
        <w:t xml:space="preserve">نَزَلَ </w:t>
      </w:r>
      <w:r w:rsidR="00570732">
        <w:rPr>
          <w:rFonts w:ascii="Simplified Arabic" w:hAnsi="Simplified Arabic"/>
          <w:noProof w:val="0"/>
          <w:color w:val="000000"/>
          <w:sz w:val="28"/>
          <w:rtl/>
          <w:lang w:bidi="ar-EG"/>
        </w:rPr>
        <w:t xml:space="preserve">بِالشِّعْبِ </w:t>
      </w:r>
      <w:r>
        <w:rPr>
          <w:rFonts w:ascii="Simplified Arabic" w:hAnsi="Simplified Arabic"/>
          <w:b w:val="0"/>
          <w:bCs w:val="0"/>
          <w:noProof w:val="0"/>
          <w:color w:val="000000"/>
          <w:sz w:val="28"/>
          <w:rtl/>
          <w:lang w:bidi="ar-EG"/>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لا، نَزَل </w:t>
      </w:r>
      <w:r w:rsidR="00570732">
        <w:rPr>
          <w:rFonts w:ascii="Simplified Arabic" w:hAnsi="Simplified Arabic"/>
          <w:b w:val="0"/>
          <w:bCs w:val="0"/>
          <w:noProof w:val="0"/>
          <w:color w:val="000000"/>
          <w:sz w:val="28"/>
          <w:rtl/>
          <w:lang w:bidi="ar-EG"/>
        </w:rPr>
        <w:t>فَبَالَ</w:t>
      </w:r>
      <w:r w:rsidR="002126E7">
        <w:rPr>
          <w:rFonts w:ascii="Simplified Arabic" w:hAnsi="Simplified Arabic" w:hint="cs"/>
          <w:b w:val="0"/>
          <w:bCs w:val="0"/>
          <w:noProof w:val="0"/>
          <w:color w:val="000000"/>
          <w:sz w:val="28"/>
          <w:rtl/>
          <w:lang w:bidi="ar-EG"/>
        </w:rPr>
        <w:t>.</w:t>
      </w:r>
      <w:r w:rsidR="00570732">
        <w:rPr>
          <w:rFonts w:ascii="Simplified Arabic" w:hAnsi="Simplified Arabic"/>
          <w:b w:val="0"/>
          <w:bCs w:val="0"/>
          <w:noProof w:val="0"/>
          <w:color w:val="000000"/>
          <w:sz w:val="28"/>
          <w:rtl/>
          <w:lang w:bidi="ar-EG"/>
        </w:rPr>
        <w:t xml:space="preserve">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570732">
        <w:rPr>
          <w:rFonts w:ascii="Simplified Arabic" w:hAnsi="Simplified Arabic"/>
          <w:noProof w:val="0"/>
          <w:color w:val="000000"/>
          <w:sz w:val="28"/>
          <w:rtl/>
        </w:rPr>
        <w:t>فَبَالَ</w:t>
      </w:r>
      <w:r w:rsidR="002126E7">
        <w:rPr>
          <w:rFonts w:ascii="Simplified Arabic" w:hAnsi="Simplified Arabic" w:hint="cs"/>
          <w:noProof w:val="0"/>
          <w:color w:val="000000"/>
          <w:sz w:val="28"/>
          <w:rtl/>
        </w:rPr>
        <w:t>.</w:t>
      </w:r>
      <w:r w:rsidR="00570732">
        <w:rPr>
          <w:rFonts w:ascii="Simplified Arabic" w:hAnsi="Simplified Arabic"/>
          <w:noProof w:val="0"/>
          <w:color w:val="000000"/>
          <w:sz w:val="28"/>
          <w:rtl/>
        </w:rPr>
        <w:t xml:space="preserve">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بدون </w:t>
      </w:r>
      <w:r w:rsidR="00570732">
        <w:rPr>
          <w:rFonts w:ascii="Simplified Arabic" w:hAnsi="Simplified Arabic"/>
          <w:b w:val="0"/>
          <w:bCs w:val="0"/>
          <w:noProof w:val="0"/>
          <w:color w:val="000000"/>
          <w:sz w:val="28"/>
          <w:rtl/>
        </w:rPr>
        <w:t>بِالشِّعْبِ</w:t>
      </w:r>
      <w:r w:rsidR="002126E7">
        <w:rPr>
          <w:rFonts w:ascii="Simplified Arabic" w:hAnsi="Simplified Arabic" w:hint="cs"/>
          <w:b w:val="0"/>
          <w:bCs w:val="0"/>
          <w:noProof w:val="0"/>
          <w:color w:val="000000"/>
          <w:sz w:val="28"/>
          <w:rtl/>
        </w:rPr>
        <w:t>.</w:t>
      </w:r>
      <w:r w:rsidR="00570732">
        <w:rPr>
          <w:rFonts w:ascii="Simplified Arabic" w:hAnsi="Simplified Arabic"/>
          <w:b w:val="0"/>
          <w:bCs w:val="0"/>
          <w:noProof w:val="0"/>
          <w:color w:val="000000"/>
          <w:sz w:val="28"/>
          <w:rtl/>
        </w:rPr>
        <w:t xml:space="preserve">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في النسخة التي بين يدينا ليس فقط </w:t>
      </w:r>
      <w:r w:rsidR="002126E7">
        <w:rPr>
          <w:rFonts w:ascii="Simplified Arabic" w:hAnsi="Simplified Arabic"/>
          <w:noProof w:val="0"/>
          <w:color w:val="000000"/>
          <w:sz w:val="28"/>
          <w:rtl/>
        </w:rPr>
        <w:t>بِالشِّعْبِ</w:t>
      </w:r>
      <w:r>
        <w:rPr>
          <w:rFonts w:ascii="Simplified Arabic" w:hAnsi="Simplified Arabic"/>
          <w:noProof w:val="0"/>
          <w:color w:val="000000"/>
          <w:sz w:val="28"/>
          <w:rtl/>
        </w:rPr>
        <w:t xml:space="preserve"> هكذا، بل غيَّر عن اللفظة الأولى </w:t>
      </w:r>
      <w:r w:rsidR="002126E7">
        <w:rPr>
          <w:rFonts w:ascii="Simplified Arabic" w:hAnsi="Simplified Arabic"/>
          <w:noProof w:val="0"/>
          <w:color w:val="000000"/>
          <w:sz w:val="28"/>
          <w:rtl/>
        </w:rPr>
        <w:t>بِالشِّعْبِ</w:t>
      </w:r>
      <w:r w:rsidR="002126E7">
        <w:rPr>
          <w:rFonts w:ascii="Simplified Arabic" w:hAnsi="Simplified Arabic" w:hint="cs"/>
          <w:noProof w:val="0"/>
          <w:color w:val="000000"/>
          <w:sz w:val="28"/>
          <w:rtl/>
        </w:rPr>
        <w:t>،</w:t>
      </w:r>
      <w:r>
        <w:rPr>
          <w:rFonts w:ascii="Simplified Arabic" w:hAnsi="Simplified Arabic"/>
          <w:noProof w:val="0"/>
          <w:color w:val="000000"/>
          <w:sz w:val="28"/>
          <w:rtl/>
        </w:rPr>
        <w:t xml:space="preserve"> والثانية وضعها </w:t>
      </w:r>
      <w:r w:rsidR="002126E7">
        <w:rPr>
          <w:rFonts w:ascii="Simplified Arabic" w:hAnsi="Simplified Arabic"/>
          <w:noProof w:val="0"/>
          <w:color w:val="000000"/>
          <w:sz w:val="28"/>
          <w:rtl/>
        </w:rPr>
        <w:t>بِالشِّعْبِ</w:t>
      </w:r>
      <w:r w:rsidR="002126E7">
        <w:rPr>
          <w:rFonts w:ascii="Simplified Arabic" w:hAnsi="Simplified Arabic" w:hint="cs"/>
          <w:noProof w:val="0"/>
          <w:color w:val="000000"/>
          <w:sz w:val="28"/>
          <w:rtl/>
        </w:rPr>
        <w:t>،</w:t>
      </w:r>
      <w:r>
        <w:rPr>
          <w:rFonts w:ascii="Simplified Arabic" w:hAnsi="Simplified Arabic"/>
          <w:noProof w:val="0"/>
          <w:color w:val="000000"/>
          <w:sz w:val="28"/>
          <w:rtl/>
        </w:rPr>
        <w:t xml:space="preserve"> وأكد عليها في الهامش بالفتح.</w:t>
      </w:r>
    </w:p>
    <w:p w:rsidR="00841C66" w:rsidRDefault="002126E7"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وماذا</w:t>
      </w:r>
      <w:r w:rsidR="00841C66">
        <w:rPr>
          <w:rFonts w:ascii="Simplified Arabic" w:hAnsi="Simplified Arabic"/>
          <w:b w:val="0"/>
          <w:bCs w:val="0"/>
          <w:noProof w:val="0"/>
          <w:color w:val="000000"/>
          <w:sz w:val="28"/>
          <w:rtl/>
        </w:rPr>
        <w:t xml:space="preserve"> قال؟</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وضعها بالفتح.</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ليست موجودة أصلًا.</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أصلًا.</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نعم، حتى إذا كان</w:t>
      </w:r>
      <w:r w:rsidR="002126E7">
        <w:rPr>
          <w:rFonts w:ascii="Simplified Arabic" w:hAnsi="Simplified Arabic" w:hint="cs"/>
          <w:b w:val="0"/>
          <w:bCs w:val="0"/>
          <w:noProof w:val="0"/>
          <w:color w:val="000000"/>
          <w:sz w:val="28"/>
          <w:rtl/>
          <w:lang w:bidi="ar-EG"/>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Pr>
          <w:rFonts w:ascii="Simplified Arabic" w:hAnsi="Simplified Arabic"/>
          <w:noProof w:val="0"/>
          <w:color w:val="000000"/>
          <w:sz w:val="28"/>
          <w:rtl/>
          <w:lang w:bidi="ar-EG"/>
        </w:rPr>
        <w:t xml:space="preserve"> حَتَّى إِذَا كَانَ </w:t>
      </w:r>
      <w:r w:rsidR="00570732">
        <w:rPr>
          <w:rFonts w:ascii="Simplified Arabic" w:hAnsi="Simplified Arabic"/>
          <w:noProof w:val="0"/>
          <w:color w:val="000000"/>
          <w:sz w:val="28"/>
          <w:rtl/>
          <w:lang w:bidi="ar-EG"/>
        </w:rPr>
        <w:t>بِالشِّعْبِ</w:t>
      </w:r>
      <w:r w:rsidR="002126E7">
        <w:rPr>
          <w:rFonts w:ascii="Simplified Arabic" w:hAnsi="Simplified Arabic" w:hint="cs"/>
          <w:noProof w:val="0"/>
          <w:color w:val="000000"/>
          <w:sz w:val="28"/>
          <w:rtl/>
          <w:lang w:bidi="ar-EG"/>
        </w:rPr>
        <w:t>.</w:t>
      </w:r>
      <w:r w:rsidR="00570732">
        <w:rPr>
          <w:rFonts w:ascii="Simplified Arabic" w:hAnsi="Simplified Arabic"/>
          <w:noProof w:val="0"/>
          <w:color w:val="000000"/>
          <w:sz w:val="28"/>
          <w:rtl/>
          <w:lang w:bidi="ar-EG"/>
        </w:rPr>
        <w:t xml:space="preserve">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نزل </w:t>
      </w:r>
      <w:r w:rsidR="00570732">
        <w:rPr>
          <w:rFonts w:ascii="Simplified Arabic" w:hAnsi="Simplified Arabic"/>
          <w:b w:val="0"/>
          <w:bCs w:val="0"/>
          <w:noProof w:val="0"/>
          <w:color w:val="000000"/>
          <w:sz w:val="28"/>
          <w:rtl/>
          <w:lang w:bidi="ar-EG"/>
        </w:rPr>
        <w:t xml:space="preserve">فَبَالَ </w:t>
      </w:r>
      <w:r>
        <w:rPr>
          <w:rFonts w:ascii="Simplified Arabic" w:hAnsi="Simplified Arabic"/>
          <w:b w:val="0"/>
          <w:bCs w:val="0"/>
          <w:noProof w:val="0"/>
          <w:color w:val="000000"/>
          <w:sz w:val="28"/>
          <w:rtl/>
          <w:lang w:bidi="ar-EG"/>
        </w:rPr>
        <w:t>، نعم.</w:t>
      </w:r>
    </w:p>
    <w:p w:rsidR="00841C66" w:rsidRDefault="00841C66" w:rsidP="002126E7">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noProof w:val="0"/>
          <w:color w:val="000000"/>
          <w:sz w:val="28"/>
          <w:rtl/>
        </w:rPr>
        <w:lastRenderedPageBreak/>
        <w:t>المُقَدِّم:</w:t>
      </w:r>
      <w:r>
        <w:rPr>
          <w:rFonts w:ascii="Simplified Arabic" w:hAnsi="Simplified Arabic"/>
          <w:noProof w:val="0"/>
          <w:color w:val="000000"/>
          <w:sz w:val="28"/>
          <w:rtl/>
          <w:lang w:bidi="ar-EG"/>
        </w:rPr>
        <w:t xml:space="preserve"> نَزَلَ </w:t>
      </w:r>
      <w:r w:rsidR="00570732">
        <w:rPr>
          <w:rFonts w:ascii="Simplified Arabic" w:hAnsi="Simplified Arabic"/>
          <w:noProof w:val="0"/>
          <w:color w:val="000000"/>
          <w:sz w:val="28"/>
          <w:rtl/>
          <w:lang w:bidi="ar-EG"/>
        </w:rPr>
        <w:t>فَبَالَ ثُمَّ تَوَضَّأَ</w:t>
      </w:r>
      <w:r>
        <w:rPr>
          <w:rFonts w:ascii="Simplified Arabic" w:hAnsi="Simplified Arabic"/>
          <w:noProof w:val="0"/>
          <w:color w:val="000000"/>
          <w:sz w:val="28"/>
          <w:rtl/>
          <w:lang w:bidi="ar-EG"/>
        </w:rPr>
        <w:t xml:space="preserve"> </w:t>
      </w:r>
      <w:r w:rsidR="00570732">
        <w:rPr>
          <w:rFonts w:ascii="Simplified Arabic" w:hAnsi="Simplified Arabic"/>
          <w:noProof w:val="0"/>
          <w:color w:val="000000"/>
          <w:sz w:val="28"/>
          <w:rtl/>
          <w:lang w:bidi="ar-EG"/>
        </w:rPr>
        <w:t>وَلَمْ يُسْبِغِ</w:t>
      </w:r>
      <w:r>
        <w:rPr>
          <w:rFonts w:ascii="Simplified Arabic" w:hAnsi="Simplified Arabic"/>
          <w:noProof w:val="0"/>
          <w:color w:val="000000"/>
          <w:sz w:val="28"/>
          <w:rtl/>
          <w:lang w:bidi="ar-EG"/>
        </w:rPr>
        <w:t xml:space="preserve"> الْوُضُوءَ. فَقُلْتُ: الصَّلاةَ يَا رَسُولَ اللَّهِ، فَقَالَ: </w:t>
      </w:r>
      <w:r w:rsidRPr="00250FDF">
        <w:rPr>
          <w:rFonts w:ascii="Simplified Arabic" w:hAnsi="Simplified Arabic"/>
          <w:noProof w:val="0"/>
          <w:color w:val="0000FF"/>
          <w:sz w:val="28"/>
          <w:rtl/>
          <w:lang w:bidi="ar-EG"/>
        </w:rPr>
        <w:t>«</w:t>
      </w:r>
      <w:r w:rsidR="00570732" w:rsidRPr="00250FDF">
        <w:rPr>
          <w:rFonts w:ascii="Simplified Arabic" w:hAnsi="Simplified Arabic"/>
          <w:noProof w:val="0"/>
          <w:color w:val="0000FF"/>
          <w:sz w:val="28"/>
          <w:rtl/>
          <w:lang w:bidi="ar-EG"/>
        </w:rPr>
        <w:t>الصَّلاةُ أَمَامَكَ</w:t>
      </w:r>
      <w:r w:rsidRPr="00250FDF">
        <w:rPr>
          <w:rFonts w:ascii="Simplified Arabic" w:hAnsi="Simplified Arabic"/>
          <w:noProof w:val="0"/>
          <w:color w:val="0000FF"/>
          <w:sz w:val="28"/>
          <w:rtl/>
          <w:lang w:bidi="ar-EG"/>
        </w:rPr>
        <w:t>»</w:t>
      </w:r>
      <w:r>
        <w:rPr>
          <w:rFonts w:ascii="Simplified Arabic" w:hAnsi="Simplified Arabic"/>
          <w:noProof w:val="0"/>
          <w:color w:val="000000"/>
          <w:sz w:val="28"/>
          <w:rtl/>
          <w:lang w:bidi="ar-EG"/>
        </w:rPr>
        <w:t xml:space="preserve">. فَرَكِبَ فَلَمَّا جَاءَ الْمُزْدَلِفَةَ نَزَلَ فَتَوَضَّأَ فَأَسْبَغَ الْوُضُوءَ، ثُمَّ أُقِيمَتِ الصَّلاةُ فَصَلَّى الْمَغْرِبَ، ثُمَّ أَنَاخَ كُلُّ إِنْسَانٍ بَعِيرَهُ فِي مَنْزِلِهِ، ثُمَّ أُقِيمَتِ الْعِشَاءُ فَصَلَّى وَلَمْ يُصَلِّ بَيْنَهُمَا.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250FDF">
        <w:rPr>
          <w:rFonts w:ascii="Simplified Arabic" w:hAnsi="Simplified Arabic"/>
          <w:b w:val="0"/>
          <w:bCs w:val="0"/>
          <w:noProof w:val="0"/>
          <w:color w:val="000000"/>
          <w:sz w:val="28"/>
          <w:rtl/>
        </w:rPr>
        <w:t>على آله وصحبه أجمعين، أمَّا بعد</w:t>
      </w:r>
      <w:r w:rsidR="00250FDF">
        <w:rPr>
          <w:rFonts w:ascii="Simplified Arabic" w:hAnsi="Simplified Arabic" w:hint="cs"/>
          <w:b w:val="0"/>
          <w:bCs w:val="0"/>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راوي الحديث كما في الاستيعاب لابن عبد البر أسامة بن زيد بن حارثة بن شراحيل بن كعب بن عبد العزى الكلبي</w:t>
      </w:r>
      <w:r w:rsidR="00570732">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يُكنى أبا زيد، وقيل</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أبا محمد، يُقال له</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الحِبُّ بن الحب، وفي حديث المخزومية التي سرقت كانت تستعير المتاع وتجحده في الصحيحين وغيرهما، بحثوا عمن يشفع لها عند رسول الله- صلى الله عليه وسلم- حينما أمر بقطع يدها، فلم يجدوا إلا أسامة حب رسول الله- صلى الله عليه وسلم- وابن حبه، وهذا أمر معروف ومستفيض، وأمه أم أيمن بركة مولاة رسول الله- صلى الله عليه وسلم- وحاضنته، توفي النبي- صلى الله عليه وسلم- وسنه عشرون</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وقيل</w:t>
      </w:r>
      <w:r w:rsidR="002126E7">
        <w:rPr>
          <w:rFonts w:ascii="Simplified Arabic" w:hAnsi="Simplified Arabic" w:hint="cs"/>
          <w:b w:val="0"/>
          <w:bCs w:val="0"/>
          <w:noProof w:val="0"/>
          <w:color w:val="000000"/>
          <w:sz w:val="28"/>
          <w:rtl/>
        </w:rPr>
        <w:t>:</w:t>
      </w:r>
      <w:r w:rsidR="002126E7">
        <w:rPr>
          <w:rFonts w:ascii="Simplified Arabic" w:hAnsi="Simplified Arabic"/>
          <w:b w:val="0"/>
          <w:bCs w:val="0"/>
          <w:noProof w:val="0"/>
          <w:color w:val="000000"/>
          <w:sz w:val="28"/>
          <w:rtl/>
        </w:rPr>
        <w:t xml:space="preserve"> تسع عشر</w:t>
      </w:r>
      <w:r w:rsidR="002126E7">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 وقيل</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ثمان</w:t>
      </w:r>
      <w:r w:rsidR="002126E7">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 xml:space="preserve"> عشرة سنة، سكن بعد النبي- صلى الله عليه وسلم- وادي القرى، ثم عاد إلى المدينة فمات بال</w:t>
      </w:r>
      <w:r w:rsidR="00250FDF">
        <w:rPr>
          <w:rFonts w:ascii="Simplified Arabic" w:hAnsi="Simplified Arabic"/>
          <w:b w:val="0"/>
          <w:bCs w:val="0"/>
          <w:noProof w:val="0"/>
          <w:color w:val="000000"/>
          <w:sz w:val="28"/>
          <w:rtl/>
        </w:rPr>
        <w:t xml:space="preserve">جرف في </w:t>
      </w:r>
      <w:r w:rsidR="00250FDF">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خلافة معاوية سنة ثمانٍ أو تس</w:t>
      </w:r>
      <w:r w:rsidR="00250FDF">
        <w:rPr>
          <w:rFonts w:ascii="Simplified Arabic" w:hAnsi="Simplified Arabic"/>
          <w:b w:val="0"/>
          <w:bCs w:val="0"/>
          <w:noProof w:val="0"/>
          <w:color w:val="000000"/>
          <w:sz w:val="28"/>
          <w:rtl/>
        </w:rPr>
        <w:t>ع وخمسين وقيل</w:t>
      </w:r>
      <w:r w:rsidR="002126E7">
        <w:rPr>
          <w:rFonts w:ascii="Simplified Arabic" w:hAnsi="Simplified Arabic" w:hint="cs"/>
          <w:b w:val="0"/>
          <w:bCs w:val="0"/>
          <w:noProof w:val="0"/>
          <w:color w:val="000000"/>
          <w:sz w:val="28"/>
          <w:rtl/>
        </w:rPr>
        <w:t>:</w:t>
      </w:r>
      <w:r w:rsidR="00250FDF">
        <w:rPr>
          <w:rFonts w:ascii="Simplified Arabic" w:hAnsi="Simplified Arabic"/>
          <w:b w:val="0"/>
          <w:bCs w:val="0"/>
          <w:noProof w:val="0"/>
          <w:color w:val="000000"/>
          <w:sz w:val="28"/>
          <w:rtl/>
        </w:rPr>
        <w:t xml:space="preserve"> بل تُوفي سنة أربع</w:t>
      </w:r>
      <w:r>
        <w:rPr>
          <w:rFonts w:ascii="Simplified Arabic" w:hAnsi="Simplified Arabic"/>
          <w:b w:val="0"/>
          <w:bCs w:val="0"/>
          <w:noProof w:val="0"/>
          <w:color w:val="000000"/>
          <w:sz w:val="28"/>
          <w:rtl/>
        </w:rPr>
        <w:t xml:space="preserve"> وخمسين</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يقول ابن عبد البر</w:t>
      </w:r>
      <w:r w:rsidR="00250FD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عندي أصح إن شاء الله تعالى.</w:t>
      </w:r>
    </w:p>
    <w:p w:rsidR="00841C66" w:rsidRDefault="00841C66" w:rsidP="002126E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وهذا الحديث ترجم عليه الإمام البخاري بقوله: باب إسباغ الوضوء، يعني أردفه بباب التخفيف في الوضوء، قال: باب إسباغ الوضوء، </w:t>
      </w:r>
      <w:r w:rsidR="00250FDF">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قال ابن عمر: إسباغ الوضوء الإنقاء، يعني يريد أن يشرح كلمة الإسباغ يبين معناها بقول ابن عمر- رضي الله عنهما-، والمسألة لغوية وابن عمر من أقحاح العرب فسر بكلامه.</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قال ابن حجر: </w:t>
      </w:r>
      <w:r>
        <w:rPr>
          <w:rFonts w:ascii="Simplified Arabic" w:hAnsi="Simplified Arabic"/>
          <w:b w:val="0"/>
          <w:bCs w:val="0"/>
          <w:noProof w:val="0"/>
          <w:color w:val="000000"/>
          <w:sz w:val="28"/>
          <w:rtl/>
          <w:lang w:bidi="ar-EG"/>
        </w:rPr>
        <w:t>ا</w:t>
      </w:r>
      <w:r>
        <w:rPr>
          <w:rFonts w:ascii="Simplified Arabic" w:hAnsi="Simplified Arabic"/>
          <w:b w:val="0"/>
          <w:bCs w:val="0"/>
          <w:noProof w:val="0"/>
          <w:color w:val="000000"/>
          <w:sz w:val="28"/>
          <w:rtl/>
        </w:rPr>
        <w:t>لإسباغ في اللغة الإتمام، ومنه درع سابغ، وقال الكرماني: تفسيره بالإنقاء- يعني في كلام ابن عمر- من تفسير الشيء بملازمه إذ الإتمام مستلزم الإنقاء عادة، يعني لما قالوا</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الإسباغ في اللغة الإتمام، ابن عمر فسَّره بالإنقاء يقول الكرماني: تفسيره بالإنقاء من باب تفسير الشيء بملازمه</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إذ الإتمام مستلزم للإنقاء عادة.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وقال العيني: أي هذا باب إسباغ الوضوء، والإسباغ مصدر أسبغ وثلاثيه </w:t>
      </w:r>
      <w:r w:rsidR="00250FDF">
        <w:rPr>
          <w:rFonts w:ascii="Simplified Arabic" w:hAnsi="Simplified Arabic" w:hint="cs"/>
          <w:b w:val="0"/>
          <w:bCs w:val="0"/>
          <w:noProof w:val="0"/>
          <w:color w:val="000000"/>
          <w:sz w:val="28"/>
          <w:rtl/>
        </w:rPr>
        <w:t>-</w:t>
      </w:r>
      <w:r w:rsidR="00250FDF">
        <w:rPr>
          <w:rFonts w:ascii="Simplified Arabic" w:hAnsi="Simplified Arabic"/>
          <w:b w:val="0"/>
          <w:bCs w:val="0"/>
          <w:noProof w:val="0"/>
          <w:color w:val="000000"/>
          <w:sz w:val="28"/>
          <w:rtl/>
        </w:rPr>
        <w:t>أسبغ رباعي</w:t>
      </w:r>
      <w:r w:rsidR="00250FD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وثلاثيه من سبغت النعمة تسبغ سبوغًا، أي اتسعت، قال الليث، من الليث؟</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اللغوي.</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lastRenderedPageBreak/>
        <w:t>ابن إيش؟</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ابن المظفر.</w:t>
      </w:r>
    </w:p>
    <w:p w:rsidR="002126E7" w:rsidRDefault="00841C66" w:rsidP="002126E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ابن المظفر نعم، قال الليث: كل شيء طال إلى الأرض فهو سابغ، وأسبغ الله عليه النعمة أي أتمها، قال الله تعالى: </w:t>
      </w:r>
      <w:r w:rsidRPr="00570732">
        <w:rPr>
          <w:rFonts w:ascii="Simplified Arabic" w:hAnsi="Simplified Arabic"/>
          <w:noProof w:val="0"/>
          <w:color w:val="FF0000"/>
          <w:sz w:val="28"/>
          <w:rtl/>
        </w:rPr>
        <w:t>{وَأَسْبَغَ عَلَيْكُمْ نِعَمَهُ ظَاهِرَةً وَبَاطِنَةً}</w:t>
      </w:r>
      <w:r>
        <w:rPr>
          <w:rFonts w:ascii="Simplified Arabic" w:hAnsi="Simplified Arabic"/>
          <w:b w:val="0"/>
          <w:bCs w:val="0"/>
          <w:noProof w:val="0"/>
          <w:color w:val="000000"/>
          <w:sz w:val="28"/>
          <w:rtl/>
        </w:rPr>
        <w:t xml:space="preserve"> [لقمان:20]، وإسباغ الوضوء إبلاغه مواضعه وإيفاء كل عضو حقه</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والتركيب يدل على تمام الشيء وكماله</w:t>
      </w:r>
      <w:r w:rsidR="002126E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841C66" w:rsidRDefault="00841C66" w:rsidP="002572A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ووجه المناسبة بين البابين المتقدم التخفيف والثاني الإسباغ من حيث إنَّ المذكور في الباب الأول باب التخفيف، والمذكور هنا في هذا الباب ما يقابله صورة، وإن كان لا</w:t>
      </w:r>
      <w:r w:rsidR="002572AB">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بد في التخفيف من الإسباغ أيضًا كما تقدم، التخفيف يُنافي الإسباغ؛ لأنَّه لو نافى الإسباغ لصار مسحًا ما صار غسل</w:t>
      </w:r>
      <w:r w:rsidR="002572AB">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قال: وإن كان لا</w:t>
      </w:r>
      <w:r w:rsidR="002572AB">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بد في التخفيف من الإسباغ أيضًا وإن كانت المقابلة في الصورة، </w:t>
      </w:r>
      <w:r w:rsidR="002572AB">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 xml:space="preserve">تخفيف يُقابل الإسباغ؛ لأنَّ الإسباغ الإتمام والإنقاء، والتخفيف دون ذلك، لكنه لا يصل إلى حد أن يكون مسحًا.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مسحًا.</w:t>
      </w:r>
    </w:p>
    <w:p w:rsidR="00841C66" w:rsidRDefault="00841C66" w:rsidP="002572A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ومطابقة الحديث للترجمة في قوله: </w:t>
      </w:r>
      <w:r w:rsidR="00570732" w:rsidRPr="00D13333">
        <w:rPr>
          <w:rFonts w:ascii="Simplified Arabic" w:hAnsi="Simplified Arabic"/>
          <w:b w:val="0"/>
          <w:bCs w:val="0"/>
          <w:noProof w:val="0"/>
          <w:color w:val="0000FF"/>
          <w:sz w:val="28"/>
          <w:rtl/>
        </w:rPr>
        <w:t>«</w:t>
      </w:r>
      <w:r w:rsidRPr="00D13333">
        <w:rPr>
          <w:rFonts w:ascii="Simplified Arabic" w:hAnsi="Simplified Arabic"/>
          <w:b w:val="0"/>
          <w:bCs w:val="0"/>
          <w:noProof w:val="0"/>
          <w:color w:val="0000FF"/>
          <w:sz w:val="28"/>
          <w:rtl/>
        </w:rPr>
        <w:t>فتوضأ وأسبغ الوضوء</w:t>
      </w:r>
      <w:r w:rsidR="00570732" w:rsidRPr="00D13333">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في الحديث نفسه </w:t>
      </w:r>
      <w:r w:rsidR="00570732" w:rsidRPr="00D13333">
        <w:rPr>
          <w:rFonts w:ascii="Simplified Arabic" w:hAnsi="Simplified Arabic"/>
          <w:b w:val="0"/>
          <w:bCs w:val="0"/>
          <w:noProof w:val="0"/>
          <w:color w:val="0000FF"/>
          <w:sz w:val="28"/>
          <w:rtl/>
        </w:rPr>
        <w:t>«</w:t>
      </w:r>
      <w:r w:rsidRPr="00D13333">
        <w:rPr>
          <w:rFonts w:ascii="Simplified Arabic" w:hAnsi="Simplified Arabic"/>
          <w:b w:val="0"/>
          <w:bCs w:val="0"/>
          <w:noProof w:val="0"/>
          <w:color w:val="0000FF"/>
          <w:sz w:val="28"/>
          <w:rtl/>
        </w:rPr>
        <w:t xml:space="preserve">حتى إذا كان </w:t>
      </w:r>
      <w:r w:rsidR="002572AB">
        <w:rPr>
          <w:rFonts w:ascii="Simplified Arabic" w:hAnsi="Simplified Arabic"/>
          <w:b w:val="0"/>
          <w:bCs w:val="0"/>
          <w:noProof w:val="0"/>
          <w:color w:val="0000FF"/>
          <w:sz w:val="28"/>
          <w:rtl/>
        </w:rPr>
        <w:t>بِالشِّعْبِ</w:t>
      </w:r>
      <w:r w:rsidRPr="00D13333">
        <w:rPr>
          <w:rFonts w:ascii="Simplified Arabic" w:hAnsi="Simplified Arabic"/>
          <w:b w:val="0"/>
          <w:bCs w:val="0"/>
          <w:noProof w:val="0"/>
          <w:color w:val="0000FF"/>
          <w:sz w:val="28"/>
          <w:rtl/>
        </w:rPr>
        <w:t xml:space="preserve"> نزل </w:t>
      </w:r>
      <w:r w:rsidR="00570732" w:rsidRPr="00D13333">
        <w:rPr>
          <w:rFonts w:ascii="Simplified Arabic" w:hAnsi="Simplified Arabic"/>
          <w:b w:val="0"/>
          <w:bCs w:val="0"/>
          <w:noProof w:val="0"/>
          <w:color w:val="0000FF"/>
          <w:sz w:val="28"/>
          <w:rtl/>
        </w:rPr>
        <w:t xml:space="preserve">فَبَالَ </w:t>
      </w:r>
      <w:r w:rsidRPr="00D13333">
        <w:rPr>
          <w:rFonts w:ascii="Simplified Arabic" w:hAnsi="Simplified Arabic"/>
          <w:b w:val="0"/>
          <w:bCs w:val="0"/>
          <w:noProof w:val="0"/>
          <w:color w:val="0000FF"/>
          <w:sz w:val="28"/>
          <w:rtl/>
        </w:rPr>
        <w:t xml:space="preserve"> </w:t>
      </w:r>
      <w:r w:rsidR="00570732" w:rsidRPr="00D13333">
        <w:rPr>
          <w:rFonts w:ascii="Simplified Arabic" w:hAnsi="Simplified Arabic"/>
          <w:b w:val="0"/>
          <w:bCs w:val="0"/>
          <w:noProof w:val="0"/>
          <w:color w:val="0000FF"/>
          <w:sz w:val="28"/>
          <w:rtl/>
        </w:rPr>
        <w:t>ثُمَّ تَوَضَّأَ»</w:t>
      </w:r>
      <w:r w:rsidR="002572AB">
        <w:rPr>
          <w:rFonts w:ascii="Simplified Arabic" w:hAnsi="Simplified Arabic" w:hint="cs"/>
          <w:b w:val="0"/>
          <w:bCs w:val="0"/>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w:t>
      </w:r>
      <w:r>
        <w:rPr>
          <w:rFonts w:ascii="Simplified Arabic" w:hAnsi="Simplified Arabic"/>
          <w:noProof w:val="0"/>
          <w:color w:val="000000"/>
          <w:sz w:val="28"/>
          <w:rtl/>
        </w:rPr>
        <w:t xml:space="preserve">لمُقَدِّم: </w:t>
      </w:r>
      <w:r w:rsidR="00570732">
        <w:rPr>
          <w:rFonts w:ascii="Simplified Arabic" w:hAnsi="Simplified Arabic"/>
          <w:noProof w:val="0"/>
          <w:color w:val="000000"/>
          <w:sz w:val="28"/>
          <w:rtl/>
        </w:rPr>
        <w:t>«وَلَمْ يُسْبِغِ</w:t>
      </w:r>
      <w:r>
        <w:rPr>
          <w:rFonts w:ascii="Simplified Arabic" w:hAnsi="Simplified Arabic"/>
          <w:noProof w:val="0"/>
          <w:color w:val="000000"/>
          <w:sz w:val="28"/>
          <w:rtl/>
        </w:rPr>
        <w:t xml:space="preserve"> الوضوء</w:t>
      </w:r>
      <w:r w:rsidR="00570732">
        <w:rPr>
          <w:rFonts w:ascii="Simplified Arabic" w:hAnsi="Simplified Arabic"/>
          <w:noProof w:val="0"/>
          <w:color w:val="000000"/>
          <w:sz w:val="28"/>
          <w:rtl/>
        </w:rPr>
        <w:t>»</w:t>
      </w:r>
      <w:r>
        <w:rPr>
          <w:rFonts w:ascii="Simplified Arabic" w:hAnsi="Simplified Arabic"/>
          <w:noProof w:val="0"/>
          <w:color w:val="000000"/>
          <w:sz w:val="28"/>
          <w:rtl/>
        </w:rPr>
        <w:t>.</w:t>
      </w:r>
    </w:p>
    <w:p w:rsidR="00841C66" w:rsidRDefault="00570732"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وَلَمْ يُسْبِغِ</w:t>
      </w:r>
      <w:r w:rsidR="00841C66">
        <w:rPr>
          <w:rFonts w:ascii="Simplified Arabic" w:hAnsi="Simplified Arabic"/>
          <w:b w:val="0"/>
          <w:bCs w:val="0"/>
          <w:noProof w:val="0"/>
          <w:color w:val="000000"/>
          <w:sz w:val="28"/>
          <w:rtl/>
        </w:rPr>
        <w:t xml:space="preserve"> الوضوء، فلما جاء المزدلفة نزل فتوضأ</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570732">
        <w:rPr>
          <w:rFonts w:ascii="Simplified Arabic" w:hAnsi="Simplified Arabic"/>
          <w:noProof w:val="0"/>
          <w:color w:val="000000"/>
          <w:sz w:val="28"/>
          <w:rtl/>
        </w:rPr>
        <w:t>«</w:t>
      </w:r>
      <w:r>
        <w:rPr>
          <w:rFonts w:ascii="Simplified Arabic" w:hAnsi="Simplified Arabic"/>
          <w:noProof w:val="0"/>
          <w:color w:val="000000"/>
          <w:sz w:val="28"/>
          <w:rtl/>
        </w:rPr>
        <w:t>فأسبغ</w:t>
      </w:r>
      <w:r w:rsidR="00570732">
        <w:rPr>
          <w:rFonts w:ascii="Simplified Arabic" w:hAnsi="Simplified Arabic"/>
          <w:noProof w:val="0"/>
          <w:color w:val="000000"/>
          <w:sz w:val="28"/>
          <w:rtl/>
        </w:rPr>
        <w:t>»</w:t>
      </w:r>
      <w:r>
        <w:rPr>
          <w:rFonts w:ascii="Simplified Arabic" w:hAnsi="Simplified Arabic"/>
          <w:noProof w:val="0"/>
          <w:color w:val="000000"/>
          <w:sz w:val="28"/>
          <w:rtl/>
        </w:rPr>
        <w:t>.</w:t>
      </w:r>
    </w:p>
    <w:p w:rsidR="00841C66" w:rsidRDefault="00570732"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فأسبغ الوضوء</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 والنفي والإثبات كلاهما في ترجمة واحدة، والترجمة باب إسباغ الوضوء، والشاهد من الحديث لهذه الترجمة الجملة الثانية، مطابقة الحديث للترجمة في قوله:</w:t>
      </w:r>
      <w:r w:rsidR="002572AB">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فتوضأ وأسبغ الوضوء</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 كيف في الأولى </w:t>
      </w:r>
      <w:r>
        <w:rPr>
          <w:rFonts w:ascii="Simplified Arabic" w:hAnsi="Simplified Arabic"/>
          <w:b w:val="0"/>
          <w:bCs w:val="0"/>
          <w:noProof w:val="0"/>
          <w:color w:val="000000"/>
          <w:sz w:val="28"/>
          <w:rtl/>
        </w:rPr>
        <w:t>وَلَمْ يُسْبِغِ</w:t>
      </w:r>
      <w:r w:rsidR="002572AB">
        <w:rPr>
          <w:rFonts w:ascii="Simplified Arabic" w:hAnsi="Simplified Arabic"/>
          <w:b w:val="0"/>
          <w:bCs w:val="0"/>
          <w:noProof w:val="0"/>
          <w:color w:val="000000"/>
          <w:sz w:val="28"/>
          <w:rtl/>
        </w:rPr>
        <w:t xml:space="preserve"> الوضوء</w:t>
      </w:r>
      <w:r w:rsidR="002572AB">
        <w:rPr>
          <w:rFonts w:ascii="Simplified Arabic" w:hAnsi="Simplified Arabic" w:hint="cs"/>
          <w:b w:val="0"/>
          <w:bCs w:val="0"/>
          <w:noProof w:val="0"/>
          <w:color w:val="000000"/>
          <w:sz w:val="28"/>
          <w:rtl/>
        </w:rPr>
        <w:t>،</w:t>
      </w:r>
      <w:r w:rsidR="00841C66">
        <w:rPr>
          <w:rFonts w:ascii="Simplified Arabic" w:hAnsi="Simplified Arabic"/>
          <w:b w:val="0"/>
          <w:bCs w:val="0"/>
          <w:noProof w:val="0"/>
          <w:color w:val="000000"/>
          <w:sz w:val="28"/>
          <w:rtl/>
        </w:rPr>
        <w:t xml:space="preserve"> والعيني قبل قليل يقول: وإن</w:t>
      </w:r>
      <w:r w:rsidR="002572AB">
        <w:rPr>
          <w:rFonts w:ascii="Simplified Arabic" w:hAnsi="Simplified Arabic"/>
          <w:b w:val="0"/>
          <w:bCs w:val="0"/>
          <w:noProof w:val="0"/>
          <w:color w:val="000000"/>
          <w:sz w:val="28"/>
          <w:rtl/>
        </w:rPr>
        <w:t xml:space="preserve"> كان لابد في التخفيف من الإسباغ</w:t>
      </w:r>
      <w:r w:rsidR="002572AB">
        <w:rPr>
          <w:rFonts w:ascii="Simplified Arabic" w:hAnsi="Simplified Arabic" w:hint="cs"/>
          <w:b w:val="0"/>
          <w:bCs w:val="0"/>
          <w:noProof w:val="0"/>
          <w:color w:val="000000"/>
          <w:sz w:val="28"/>
          <w:rtl/>
        </w:rPr>
        <w:t>.</w:t>
      </w:r>
    </w:p>
    <w:p w:rsidR="00841C66" w:rsidRDefault="00841C66" w:rsidP="002572A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 الإسباغ، نعم، ما يُمكن</w:t>
      </w:r>
      <w:r w:rsidR="002572AB">
        <w:rPr>
          <w:rFonts w:ascii="Simplified Arabic" w:hAnsi="Simplified Arabic" w:hint="cs"/>
          <w:noProof w:val="0"/>
          <w:color w:val="000000"/>
          <w:sz w:val="28"/>
          <w:rtl/>
        </w:rPr>
        <w:t xml:space="preserve"> أن</w:t>
      </w:r>
      <w:r>
        <w:rPr>
          <w:rFonts w:ascii="Simplified Arabic" w:hAnsi="Simplified Arabic"/>
          <w:noProof w:val="0"/>
          <w:color w:val="000000"/>
          <w:sz w:val="28"/>
          <w:rtl/>
        </w:rPr>
        <w:t xml:space="preserve"> يُقال</w:t>
      </w:r>
      <w:r w:rsidR="002572AB">
        <w:rPr>
          <w:rFonts w:ascii="Simplified Arabic" w:hAnsi="Simplified Arabic" w:hint="cs"/>
          <w:noProof w:val="0"/>
          <w:color w:val="000000"/>
          <w:sz w:val="28"/>
          <w:rtl/>
        </w:rPr>
        <w:t>:</w:t>
      </w:r>
      <w:r>
        <w:rPr>
          <w:rFonts w:ascii="Simplified Arabic" w:hAnsi="Simplified Arabic"/>
          <w:noProof w:val="0"/>
          <w:color w:val="000000"/>
          <w:sz w:val="28"/>
          <w:rtl/>
        </w:rPr>
        <w:t xml:space="preserve"> </w:t>
      </w:r>
      <w:r w:rsidR="002572AB">
        <w:rPr>
          <w:rFonts w:ascii="Simplified Arabic" w:hAnsi="Simplified Arabic" w:hint="cs"/>
          <w:noProof w:val="0"/>
          <w:color w:val="000000"/>
          <w:sz w:val="28"/>
          <w:rtl/>
        </w:rPr>
        <w:t>إ</w:t>
      </w:r>
      <w:r>
        <w:rPr>
          <w:rFonts w:ascii="Simplified Arabic" w:hAnsi="Simplified Arabic"/>
          <w:noProof w:val="0"/>
          <w:color w:val="000000"/>
          <w:sz w:val="28"/>
          <w:rtl/>
        </w:rPr>
        <w:t>نَّ هذه الترجمة جاءت بعد التخفيف</w:t>
      </w:r>
      <w:r w:rsidR="002572AB">
        <w:rPr>
          <w:rFonts w:ascii="Simplified Arabic" w:hAnsi="Simplified Arabic" w:hint="cs"/>
          <w:noProof w:val="0"/>
          <w:color w:val="000000"/>
          <w:sz w:val="28"/>
          <w:rtl/>
        </w:rPr>
        <w:t>؛</w:t>
      </w:r>
      <w:r>
        <w:rPr>
          <w:rFonts w:ascii="Simplified Arabic" w:hAnsi="Simplified Arabic"/>
          <w:noProof w:val="0"/>
          <w:color w:val="000000"/>
          <w:sz w:val="28"/>
          <w:rtl/>
        </w:rPr>
        <w:t xml:space="preserve"> لتناسب هذه اللفظة</w:t>
      </w:r>
      <w:r w:rsidR="00D13333">
        <w:rPr>
          <w:rFonts w:ascii="Simplified Arabic" w:hAnsi="Simplified Arabic" w:hint="cs"/>
          <w:noProof w:val="0"/>
          <w:color w:val="000000"/>
          <w:sz w:val="28"/>
          <w:rtl/>
        </w:rPr>
        <w:t xml:space="preserve"> </w:t>
      </w:r>
      <w:r w:rsidR="00570732">
        <w:rPr>
          <w:rFonts w:ascii="Simplified Arabic" w:hAnsi="Simplified Arabic"/>
          <w:noProof w:val="0"/>
          <w:color w:val="000000"/>
          <w:sz w:val="28"/>
          <w:rtl/>
        </w:rPr>
        <w:t>«</w:t>
      </w:r>
      <w:r>
        <w:rPr>
          <w:rFonts w:ascii="Simplified Arabic" w:hAnsi="Simplified Arabic"/>
          <w:noProof w:val="0"/>
          <w:color w:val="000000"/>
          <w:sz w:val="28"/>
          <w:rtl/>
        </w:rPr>
        <w:t>لم يسبغ الوضوء</w:t>
      </w:r>
      <w:r w:rsidR="00570732">
        <w:rPr>
          <w:rFonts w:ascii="Simplified Arabic" w:hAnsi="Simplified Arabic"/>
          <w:noProof w:val="0"/>
          <w:color w:val="000000"/>
          <w:sz w:val="28"/>
          <w:rtl/>
        </w:rPr>
        <w:t>»</w:t>
      </w:r>
      <w:r w:rsidR="002572AB">
        <w:rPr>
          <w:rFonts w:ascii="Simplified Arabic" w:hAnsi="Simplified Arabic" w:hint="cs"/>
          <w:noProof w:val="0"/>
          <w:color w:val="000000"/>
          <w:sz w:val="28"/>
          <w:rtl/>
        </w:rPr>
        <w:t>؛</w:t>
      </w:r>
      <w:r w:rsidR="00D13333">
        <w:rPr>
          <w:rFonts w:ascii="Simplified Arabic" w:hAnsi="Simplified Arabic"/>
          <w:noProof w:val="0"/>
          <w:color w:val="000000"/>
          <w:sz w:val="28"/>
          <w:rtl/>
        </w:rPr>
        <w:t xml:space="preserve"> </w:t>
      </w:r>
      <w:r w:rsidR="00D13333">
        <w:rPr>
          <w:rFonts w:ascii="Simplified Arabic" w:hAnsi="Simplified Arabic" w:hint="cs"/>
          <w:noProof w:val="0"/>
          <w:color w:val="000000"/>
          <w:sz w:val="28"/>
          <w:rtl/>
        </w:rPr>
        <w:t>لأن</w:t>
      </w:r>
      <w:r>
        <w:rPr>
          <w:rFonts w:ascii="Simplified Arabic" w:hAnsi="Simplified Arabic"/>
          <w:noProof w:val="0"/>
          <w:color w:val="000000"/>
          <w:sz w:val="28"/>
          <w:rtl/>
        </w:rPr>
        <w:t xml:space="preserve"> لم يسبغ الوضوء يعني خفف الوضوء.</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أولًا: مسألة </w:t>
      </w:r>
      <w:r w:rsidR="00570732">
        <w:rPr>
          <w:rFonts w:ascii="Simplified Arabic" w:hAnsi="Simplified Arabic"/>
          <w:b w:val="0"/>
          <w:bCs w:val="0"/>
          <w:noProof w:val="0"/>
          <w:color w:val="000000"/>
          <w:sz w:val="28"/>
          <w:rtl/>
        </w:rPr>
        <w:t>ثُمَّ تَوَضَّأَ</w:t>
      </w:r>
      <w:r>
        <w:rPr>
          <w:rFonts w:ascii="Simplified Arabic" w:hAnsi="Simplified Arabic"/>
          <w:b w:val="0"/>
          <w:bCs w:val="0"/>
          <w:noProof w:val="0"/>
          <w:color w:val="000000"/>
          <w:sz w:val="28"/>
          <w:rtl/>
        </w:rPr>
        <w:t xml:space="preserve"> الأولى يأتي الخلاف فيها، وهل هو الوضوء الشرعي أو اللغوي في مكانه، وتوضح إن شاء الله، وإلا ظاهر كلام العيني مخالف لقوله:</w:t>
      </w:r>
      <w:r w:rsidR="002572AB">
        <w:rPr>
          <w:rFonts w:ascii="Simplified Arabic" w:hAnsi="Simplified Arabic" w:hint="cs"/>
          <w:b w:val="0"/>
          <w:bCs w:val="0"/>
          <w:noProof w:val="0"/>
          <w:color w:val="000000"/>
          <w:sz w:val="28"/>
          <w:rtl/>
        </w:rPr>
        <w:t xml:space="preserve"> </w:t>
      </w:r>
      <w:r w:rsidR="00570732">
        <w:rPr>
          <w:rFonts w:ascii="Simplified Arabic" w:hAnsi="Simplified Arabic"/>
          <w:b w:val="0"/>
          <w:bCs w:val="0"/>
          <w:noProof w:val="0"/>
          <w:color w:val="000000"/>
          <w:sz w:val="28"/>
          <w:rtl/>
        </w:rPr>
        <w:t>«ثُمَّ تَوَضَّأَ</w:t>
      </w:r>
      <w:r>
        <w:rPr>
          <w:rFonts w:ascii="Simplified Arabic" w:hAnsi="Simplified Arabic"/>
          <w:b w:val="0"/>
          <w:bCs w:val="0"/>
          <w:noProof w:val="0"/>
          <w:color w:val="000000"/>
          <w:sz w:val="28"/>
          <w:rtl/>
        </w:rPr>
        <w:t xml:space="preserve"> </w:t>
      </w:r>
      <w:r w:rsidR="00570732">
        <w:rPr>
          <w:rFonts w:ascii="Simplified Arabic" w:hAnsi="Simplified Arabic"/>
          <w:b w:val="0"/>
          <w:bCs w:val="0"/>
          <w:noProof w:val="0"/>
          <w:color w:val="000000"/>
          <w:sz w:val="28"/>
          <w:rtl/>
        </w:rPr>
        <w:t>وَلَمْ يُسْبِغِ»</w:t>
      </w:r>
      <w:r>
        <w:rPr>
          <w:rFonts w:ascii="Simplified Arabic" w:hAnsi="Simplified Arabic"/>
          <w:b w:val="0"/>
          <w:bCs w:val="0"/>
          <w:noProof w:val="0"/>
          <w:color w:val="000000"/>
          <w:sz w:val="28"/>
          <w:rtl/>
        </w:rPr>
        <w:t xml:space="preserve"> لا سيما إذا حُمل على المعنى الشرعي كما سيأتي.</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فإن قلت</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المذكور فيه شيئان الإسباغ وتركه، فما المُرَجَّح</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أو فما المُرَجِّح في تبويب الترجمة على الإسباغ؟ لأنَّه قال: باب إسباغ الوضوء، الآن البخاري يرجح على الإسباغ أو عدم الإسباغ؟</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الإسباغ.</w:t>
      </w:r>
    </w:p>
    <w:p w:rsidR="00841C66" w:rsidRDefault="00841C66" w:rsidP="002572AB">
      <w:pPr>
        <w:tabs>
          <w:tab w:val="clear" w:pos="5187"/>
          <w:tab w:val="clear" w:pos="7313"/>
        </w:tabs>
        <w:autoSpaceDE w:val="0"/>
        <w:autoSpaceDN w:val="0"/>
        <w:adjustRightInd w:val="0"/>
        <w:spacing w:line="276" w:lineRule="auto"/>
        <w:rPr>
          <w:rFonts w:ascii="Simplified Arabic" w:hAnsi="Simplified Arabic"/>
          <w:noProof w:val="0"/>
          <w:color w:val="000000"/>
          <w:sz w:val="28"/>
          <w:rtl/>
          <w:lang w:bidi="ar-EG"/>
        </w:rPr>
      </w:pPr>
      <w:r>
        <w:rPr>
          <w:rFonts w:ascii="Simplified Arabic" w:hAnsi="Simplified Arabic"/>
          <w:b w:val="0"/>
          <w:bCs w:val="0"/>
          <w:noProof w:val="0"/>
          <w:color w:val="000000"/>
          <w:sz w:val="28"/>
          <w:rtl/>
        </w:rPr>
        <w:t>يقول: باب إسباغ الوضوء، هل في كلامه ترجيح للإسباغ أو عدم الإسباغ؟ هما موجودان في الحديث الذي ترجم عليه بهذا.</w:t>
      </w:r>
    </w:p>
    <w:p w:rsidR="00841C66" w:rsidRDefault="00841C66" w:rsidP="002572A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w:t>
      </w: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هو عادة إذا ذكر الباب هكذا إمَّا أنَّه يعني يريد أن يترك الموضوع لطالب العلم و</w:t>
      </w:r>
      <w:r w:rsidR="002572AB">
        <w:rPr>
          <w:rFonts w:ascii="Simplified Arabic" w:hAnsi="Simplified Arabic" w:hint="cs"/>
          <w:noProof w:val="0"/>
          <w:color w:val="000000"/>
          <w:sz w:val="28"/>
          <w:rtl/>
        </w:rPr>
        <w:t>إ</w:t>
      </w:r>
      <w:r>
        <w:rPr>
          <w:rFonts w:ascii="Simplified Arabic" w:hAnsi="Simplified Arabic"/>
          <w:noProof w:val="0"/>
          <w:color w:val="000000"/>
          <w:sz w:val="28"/>
          <w:rtl/>
        </w:rPr>
        <w:t>لا أنَّه لم يصل فيه إلى حكم؟</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هو إذا أورده على سبيل التردد، إذا أورده استفهام</w:t>
      </w:r>
      <w:r w:rsidR="002572AB">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هذا واضح.</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2572AB">
        <w:rPr>
          <w:rFonts w:ascii="Simplified Arabic" w:hAnsi="Simplified Arabic"/>
          <w:noProof w:val="0"/>
          <w:color w:val="000000"/>
          <w:sz w:val="28"/>
          <w:rtl/>
        </w:rPr>
        <w:t xml:space="preserve"> </w:t>
      </w:r>
      <w:r>
        <w:rPr>
          <w:rFonts w:ascii="Simplified Arabic" w:hAnsi="Simplified Arabic"/>
          <w:noProof w:val="0"/>
          <w:color w:val="000000"/>
          <w:sz w:val="28"/>
          <w:rtl/>
        </w:rPr>
        <w:t>نعم.</w:t>
      </w:r>
    </w:p>
    <w:p w:rsidR="00841C66" w:rsidRDefault="001C3C77"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hint="cs"/>
          <w:b w:val="0"/>
          <w:bCs w:val="0"/>
          <w:noProof w:val="0"/>
          <w:color w:val="000000"/>
          <w:sz w:val="28"/>
          <w:rtl/>
        </w:rPr>
        <w:t>هل يسبغ الوضوء أم..؟</w:t>
      </w:r>
    </w:p>
    <w:p w:rsidR="00841C66" w:rsidRDefault="001C3C77" w:rsidP="002572AB">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2572AB">
        <w:rPr>
          <w:rFonts w:ascii="Simplified Arabic" w:hAnsi="Simplified Arabic" w:hint="cs"/>
          <w:noProof w:val="0"/>
          <w:color w:val="000000"/>
          <w:sz w:val="28"/>
          <w:rtl/>
        </w:rPr>
        <w:t>نعم؟</w:t>
      </w:r>
    </w:p>
    <w:p w:rsidR="00841C66" w:rsidRDefault="00841C66" w:rsidP="002572A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هذا يتجه كلامك، لكن قوله</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باب إسباغ الوضوء، هل فيه تردد؟ أو يُقدر ما حكمه نفيًا وإثباتًا؟ إسباغ الوضوء ما حكمه نفيًا وإثباتًا؟ عدمه ووجوبه،</w:t>
      </w:r>
      <w:r w:rsidR="002572AB">
        <w:rPr>
          <w:rFonts w:ascii="Simplified Arabic" w:hAnsi="Simplified Arabic"/>
          <w:b w:val="0"/>
          <w:bCs w:val="0"/>
          <w:noProof w:val="0"/>
          <w:color w:val="000000"/>
          <w:sz w:val="28"/>
          <w:rtl/>
        </w:rPr>
        <w:t xml:space="preserve"> الترجمة ليس فيها جزم بحكم معين</w:t>
      </w:r>
      <w:r>
        <w:rPr>
          <w:rFonts w:ascii="Simplified Arabic" w:hAnsi="Simplified Arabic"/>
          <w:b w:val="0"/>
          <w:bCs w:val="0"/>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يقول: فإن</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قلت</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المذ</w:t>
      </w:r>
      <w:r>
        <w:rPr>
          <w:rFonts w:ascii="Simplified Arabic" w:hAnsi="Simplified Arabic"/>
          <w:b w:val="0"/>
          <w:bCs w:val="0"/>
          <w:noProof w:val="0"/>
          <w:color w:val="000000"/>
          <w:sz w:val="28"/>
          <w:rtl/>
          <w:lang w:bidi="ar-EG"/>
        </w:rPr>
        <w:t>ك</w:t>
      </w:r>
      <w:r>
        <w:rPr>
          <w:rFonts w:ascii="Simplified Arabic" w:hAnsi="Simplified Arabic"/>
          <w:b w:val="0"/>
          <w:bCs w:val="0"/>
          <w:noProof w:val="0"/>
          <w:color w:val="000000"/>
          <w:sz w:val="28"/>
          <w:rtl/>
        </w:rPr>
        <w:t>ور فيه شيئان الإسباغ وتركه، فما المرجح في تب</w:t>
      </w:r>
      <w:r w:rsidR="001C3C77">
        <w:rPr>
          <w:rFonts w:ascii="Simplified Arabic" w:hAnsi="Simplified Arabic"/>
          <w:b w:val="0"/>
          <w:bCs w:val="0"/>
          <w:noProof w:val="0"/>
          <w:color w:val="000000"/>
          <w:sz w:val="28"/>
          <w:rtl/>
        </w:rPr>
        <w:t>ويب الترجمة على الإسباغ؟ لأنَّ</w:t>
      </w:r>
      <w:r w:rsidR="001C3C77">
        <w:rPr>
          <w:rFonts w:ascii="Simplified Arabic" w:hAnsi="Simplified Arabic" w:hint="cs"/>
          <w:b w:val="0"/>
          <w:bCs w:val="0"/>
          <w:noProof w:val="0"/>
          <w:color w:val="000000"/>
          <w:sz w:val="28"/>
          <w:rtl/>
        </w:rPr>
        <w:t>ه</w:t>
      </w:r>
      <w:r w:rsidR="001C3C77">
        <w:rPr>
          <w:rFonts w:ascii="Simplified Arabic" w:hAnsi="Simplified Arabic"/>
          <w:b w:val="0"/>
          <w:bCs w:val="0"/>
          <w:noProof w:val="0"/>
          <w:color w:val="000000"/>
          <w:sz w:val="28"/>
          <w:rtl/>
        </w:rPr>
        <w:t xml:space="preserve"> </w:t>
      </w:r>
      <w:r w:rsidR="001C3C77">
        <w:rPr>
          <w:rFonts w:ascii="Simplified Arabic" w:hAnsi="Simplified Arabic" w:hint="cs"/>
          <w:b w:val="0"/>
          <w:bCs w:val="0"/>
          <w:noProof w:val="0"/>
          <w:color w:val="000000"/>
          <w:sz w:val="28"/>
          <w:rtl/>
        </w:rPr>
        <w:t>ي</w:t>
      </w:r>
      <w:r w:rsidR="001C3C77">
        <w:rPr>
          <w:rFonts w:ascii="Simplified Arabic" w:hAnsi="Simplified Arabic"/>
          <w:b w:val="0"/>
          <w:bCs w:val="0"/>
          <w:noProof w:val="0"/>
          <w:color w:val="000000"/>
          <w:sz w:val="28"/>
          <w:rtl/>
        </w:rPr>
        <w:t>قول</w:t>
      </w:r>
      <w:r w:rsidR="002572AB">
        <w:rPr>
          <w:rFonts w:ascii="Simplified Arabic" w:hAnsi="Simplified Arabic" w:hint="cs"/>
          <w:b w:val="0"/>
          <w:bCs w:val="0"/>
          <w:noProof w:val="0"/>
          <w:color w:val="000000"/>
          <w:sz w:val="28"/>
          <w:rtl/>
        </w:rPr>
        <w:t>:</w:t>
      </w:r>
      <w:r w:rsidR="001C3C77">
        <w:rPr>
          <w:rFonts w:ascii="Simplified Arabic" w:hAnsi="Simplified Arabic"/>
          <w:b w:val="0"/>
          <w:bCs w:val="0"/>
          <w:noProof w:val="0"/>
          <w:color w:val="000000"/>
          <w:sz w:val="28"/>
          <w:rtl/>
        </w:rPr>
        <w:t xml:space="preserve"> ترجم على الإسباغ</w:t>
      </w:r>
      <w:r w:rsidR="002572AB">
        <w:rPr>
          <w:rFonts w:ascii="Simplified Arabic" w:hAnsi="Simplified Arabic" w:hint="cs"/>
          <w:b w:val="0"/>
          <w:bCs w:val="0"/>
          <w:noProof w:val="0"/>
          <w:color w:val="000000"/>
          <w:sz w:val="28"/>
          <w:rtl/>
        </w:rPr>
        <w:t>،</w:t>
      </w:r>
      <w:r w:rsidR="001C3C77">
        <w:rPr>
          <w:rFonts w:ascii="Simplified Arabic" w:hAnsi="Simplified Arabic"/>
          <w:b w:val="0"/>
          <w:bCs w:val="0"/>
          <w:noProof w:val="0"/>
          <w:color w:val="000000"/>
          <w:sz w:val="28"/>
          <w:rtl/>
        </w:rPr>
        <w:t xml:space="preserve"> و</w:t>
      </w:r>
      <w:r w:rsidR="001C3C77">
        <w:rPr>
          <w:rFonts w:ascii="Simplified Arabic" w:hAnsi="Simplified Arabic" w:hint="cs"/>
          <w:b w:val="0"/>
          <w:bCs w:val="0"/>
          <w:noProof w:val="0"/>
          <w:color w:val="000000"/>
          <w:sz w:val="28"/>
          <w:rtl/>
        </w:rPr>
        <w:t xml:space="preserve">هنا </w:t>
      </w:r>
      <w:r>
        <w:rPr>
          <w:rFonts w:ascii="Simplified Arabic" w:hAnsi="Simplified Arabic"/>
          <w:b w:val="0"/>
          <w:bCs w:val="0"/>
          <w:noProof w:val="0"/>
          <w:color w:val="000000"/>
          <w:sz w:val="28"/>
          <w:rtl/>
        </w:rPr>
        <w:t>جزم بأنَّه يرجح الإسباغ، قلت</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لأنَّه بوب الباب السابق في تخفيف الوضوء</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فتعين أن يكون الباب الذي يتلوه في الإسباغ لتتم المقابلة بينه وبين الباب السابق؛ لأنَّه لو لاحظ الأمرين في هذه الترجمة ما احتاج إلى الترجمة السابقة.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841C66" w:rsidRDefault="00841C66" w:rsidP="002572A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قوله: </w:t>
      </w:r>
      <w:r w:rsidR="001C3C7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دفع رسول الله- صلى الله عليه وسلم- من عرفة</w:t>
      </w:r>
      <w:r w:rsidR="001C3C7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أي أفاض منها، يُقال: دفع السيل من الجبل إذا انصب منه، ودفعت إليه شيئًا أدفعه دفعًا ودفعت الرجل، قال الله تعالى: </w:t>
      </w:r>
      <w:r w:rsidRPr="00570732">
        <w:rPr>
          <w:rFonts w:ascii="Simplified Arabic" w:hAnsi="Simplified Arabic"/>
          <w:noProof w:val="0"/>
          <w:color w:val="FF0000"/>
          <w:sz w:val="28"/>
          <w:rtl/>
        </w:rPr>
        <w:t xml:space="preserve">{ وَلَوْلَا دَفْعُ اللَّهِ النَّاسَ} </w:t>
      </w:r>
      <w:r>
        <w:rPr>
          <w:rFonts w:ascii="Simplified Arabic" w:hAnsi="Simplified Arabic"/>
          <w:b w:val="0"/>
          <w:bCs w:val="0"/>
          <w:noProof w:val="0"/>
          <w:color w:val="000000"/>
          <w:sz w:val="28"/>
          <w:rtl/>
        </w:rPr>
        <w:t>[البقرة:251]، وتتدافع القوم ف</w:t>
      </w:r>
      <w:r w:rsidR="003F6278">
        <w:rPr>
          <w:rFonts w:ascii="Simplified Arabic" w:hAnsi="Simplified Arabic"/>
          <w:b w:val="0"/>
          <w:bCs w:val="0"/>
          <w:noProof w:val="0"/>
          <w:color w:val="000000"/>
          <w:sz w:val="28"/>
          <w:rtl/>
        </w:rPr>
        <w:t>ي الحرب أي دفع بعضهم بعضًا، ي</w:t>
      </w:r>
      <w:r w:rsidR="003F6278">
        <w:rPr>
          <w:rFonts w:ascii="Simplified Arabic" w:hAnsi="Simplified Arabic" w:hint="cs"/>
          <w:b w:val="0"/>
          <w:bCs w:val="0"/>
          <w:noProof w:val="0"/>
          <w:color w:val="000000"/>
          <w:sz w:val="28"/>
          <w:rtl/>
        </w:rPr>
        <w:t>قول</w:t>
      </w:r>
      <w:r>
        <w:rPr>
          <w:rFonts w:ascii="Simplified Arabic" w:hAnsi="Simplified Arabic"/>
          <w:b w:val="0"/>
          <w:bCs w:val="0"/>
          <w:noProof w:val="0"/>
          <w:color w:val="000000"/>
          <w:sz w:val="28"/>
          <w:rtl/>
        </w:rPr>
        <w:t xml:space="preserve"> الص</w:t>
      </w:r>
      <w:r w:rsidR="003F6278">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غاني: التركيب يدل على تنحية الشيء، يعني دفعه، تنحيته عن مكانه، وهذا ظاهر.</w:t>
      </w:r>
    </w:p>
    <w:p w:rsidR="00841C66" w:rsidRDefault="00570732"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من عرفة</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 يقول الكرماني، فإن قلت</w:t>
      </w:r>
      <w:r w:rsidR="002572AB">
        <w:rPr>
          <w:rFonts w:ascii="Simplified Arabic" w:hAnsi="Simplified Arabic" w:hint="cs"/>
          <w:b w:val="0"/>
          <w:bCs w:val="0"/>
          <w:noProof w:val="0"/>
          <w:color w:val="000000"/>
          <w:sz w:val="28"/>
          <w:rtl/>
        </w:rPr>
        <w:t>:</w:t>
      </w:r>
      <w:r w:rsidR="00841C66">
        <w:rPr>
          <w:rFonts w:ascii="Simplified Arabic" w:hAnsi="Simplified Arabic"/>
          <w:b w:val="0"/>
          <w:bCs w:val="0"/>
          <w:noProof w:val="0"/>
          <w:color w:val="000000"/>
          <w:sz w:val="28"/>
          <w:rtl/>
        </w:rPr>
        <w:t xml:space="preserve"> عرفة اسم الزمان.</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وهو معروف.</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نعم، وهو اليوم التاسع من ذي الحجة، فما المراد منها؟ هنا يقول</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دفع من عرفة، قلت: المراد إمَّا الزمان أي رجع من وقوفه يوم عرفة بعرفات الذي هو المكان، أو من مكان عرفة، مكان الوقوف بعر</w:t>
      </w:r>
      <w:r w:rsidR="003F6278">
        <w:rPr>
          <w:rFonts w:ascii="Simplified Arabic" w:hAnsi="Simplified Arabic"/>
          <w:b w:val="0"/>
          <w:bCs w:val="0"/>
          <w:noProof w:val="0"/>
          <w:color w:val="000000"/>
          <w:sz w:val="28"/>
          <w:rtl/>
        </w:rPr>
        <w:t xml:space="preserve">فة، وإمَّا المكان لمَّا قيل </w:t>
      </w:r>
      <w:r w:rsidR="003F6278">
        <w:rPr>
          <w:rFonts w:ascii="Simplified Arabic" w:hAnsi="Simplified Arabic" w:hint="cs"/>
          <w:b w:val="0"/>
          <w:bCs w:val="0"/>
          <w:noProof w:val="0"/>
          <w:color w:val="000000"/>
          <w:sz w:val="28"/>
          <w:rtl/>
        </w:rPr>
        <w:t>إن</w:t>
      </w:r>
      <w:r>
        <w:rPr>
          <w:rFonts w:ascii="Simplified Arabic" w:hAnsi="Simplified Arabic"/>
          <w:b w:val="0"/>
          <w:bCs w:val="0"/>
          <w:noProof w:val="0"/>
          <w:color w:val="000000"/>
          <w:sz w:val="28"/>
          <w:rtl/>
        </w:rPr>
        <w:t xml:space="preserve"> عرفة وعرفات مفرد</w:t>
      </w:r>
      <w:r w:rsidR="002572AB">
        <w:rPr>
          <w:rFonts w:ascii="Simplified Arabic" w:hAnsi="Simplified Arabic" w:hint="cs"/>
          <w:b w:val="0"/>
          <w:bCs w:val="0"/>
          <w:noProof w:val="0"/>
          <w:color w:val="000000"/>
          <w:sz w:val="28"/>
          <w:rtl/>
        </w:rPr>
        <w:t>ً</w:t>
      </w:r>
      <w:r w:rsidR="003F6278">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وجمعًا جاء كلاهما اسمًا للمكان المخصوص والأول أولى </w:t>
      </w:r>
      <w:r w:rsidR="003F6278">
        <w:rPr>
          <w:rFonts w:ascii="Simplified Arabic" w:hAnsi="Simplified Arabic"/>
          <w:b w:val="0"/>
          <w:bCs w:val="0"/>
          <w:noProof w:val="0"/>
          <w:color w:val="000000"/>
          <w:sz w:val="28"/>
          <w:rtl/>
        </w:rPr>
        <w:t>ليوافق الاصطلاح المشهور للفقهاء</w:t>
      </w:r>
      <w:r w:rsidR="003F627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المراد الزمن لا المكان؛ لأنَّ المكان عرفات.</w:t>
      </w:r>
    </w:p>
    <w:p w:rsidR="00841C66" w:rsidRDefault="00841C66" w:rsidP="002572AB">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الجوهري: عرفات موضع بمنى، وهو اسم في لفظ الجمع فلا يُجمع، ولا تدخلها الأ</w:t>
      </w:r>
      <w:r w:rsidR="003F6278">
        <w:rPr>
          <w:rFonts w:ascii="Simplified Arabic" w:hAnsi="Simplified Arabic"/>
          <w:b w:val="0"/>
          <w:bCs w:val="0"/>
          <w:noProof w:val="0"/>
          <w:color w:val="000000"/>
          <w:sz w:val="28"/>
          <w:rtl/>
        </w:rPr>
        <w:t>لف واللام. وقال الفراء: لا واحد</w:t>
      </w:r>
      <w:r>
        <w:rPr>
          <w:rFonts w:ascii="Simplified Arabic" w:hAnsi="Simplified Arabic"/>
          <w:b w:val="0"/>
          <w:bCs w:val="0"/>
          <w:noProof w:val="0"/>
          <w:color w:val="000000"/>
          <w:sz w:val="28"/>
          <w:rtl/>
        </w:rPr>
        <w:t xml:space="preserve"> لها، وقول الناس</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نزلنا عرفة شبيه بمولد وليس بعربي محض سُمِّيت بذلك؛ لأنَّ آدم عرف حواء بها، أو لأنَّ الناس يعترفون فيها بذنوبهم، ويسألون غفرانها، هذا من العيني. لكن لو قال</w:t>
      </w:r>
      <w:r w:rsidR="002572A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لأنَّ الناس يتعارفون فيها، الناس يتعارفون فيها، يتعارفون فيها أهل العلم ما يذكرون مثل هذا، لماذا؟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لأنَّ</w:t>
      </w:r>
      <w:r w:rsidR="00EE273C">
        <w:rPr>
          <w:rFonts w:ascii="Simplified Arabic" w:hAnsi="Simplified Arabic" w:hint="cs"/>
          <w:noProof w:val="0"/>
          <w:color w:val="000000"/>
          <w:sz w:val="28"/>
          <w:rtl/>
        </w:rPr>
        <w:t>ه</w:t>
      </w:r>
      <w:r>
        <w:rPr>
          <w:rFonts w:ascii="Simplified Arabic" w:hAnsi="Simplified Arabic"/>
          <w:noProof w:val="0"/>
          <w:color w:val="000000"/>
          <w:sz w:val="28"/>
          <w:rtl/>
        </w:rPr>
        <w:t xml:space="preserve"> لابد أن يُبنى على سند، على دليل.</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لا، هو مسألة تعليل الأسماء يكفي فيه مثل هذا؛ لأنَّ آدم عرف حواء، أو لأنَّ الناس يعترفون هذا يعني يعترفون هذا الواقع، أيضًا يتعارفون يشهد له الواقع</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يعدلون عن مثل هذا؛ لأنَّهم في يوم عرفة، وفي عرفات يغفل بعضهم عن بعض ولا يتعارفون، في هذا المكان ينشغلون فيه بما هو أهم من الذكر وقراءة القرآن والدعاء في هذا الموطن العظيم، يغفلون فيه عن التعارف، نعم يتعارفون في مواطن أخرى من مشاعر الحج، لكن في هذا المكان لا يذكرون مثل هذا التعليل؛ لأنَّ الناس ينشغلون عنه بعباداتهم الخاصة.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لكن بعض التعليلات هل تُقبل هكذا إطلاقًا يا شيخ؟ كيف </w:t>
      </w:r>
      <w:r w:rsidR="00EE273C">
        <w:rPr>
          <w:rFonts w:ascii="Simplified Arabic" w:hAnsi="Simplified Arabic"/>
          <w:noProof w:val="0"/>
          <w:color w:val="000000"/>
          <w:sz w:val="28"/>
          <w:rtl/>
        </w:rPr>
        <w:t>آدم يعرف حواء وهي خلقت من ضلعه؟</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على كل حال هذا مما عرفوه وسموا الأماكن كثير</w:t>
      </w:r>
      <w:r w:rsidR="00EE273C">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من المشاعر ارتباطًا بين آدم وحواء، لكن هذا ليس عليه دليل يصح.</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حتى تُقبل يا شيخ عقلًا، حواء خلقت من ضلع، وخرجت و</w:t>
      </w:r>
      <w:r w:rsidR="00EE273C">
        <w:rPr>
          <w:rFonts w:ascii="Simplified Arabic" w:hAnsi="Simplified Arabic"/>
          <w:noProof w:val="0"/>
          <w:color w:val="000000"/>
          <w:sz w:val="28"/>
          <w:rtl/>
        </w:rPr>
        <w:t>راءه، كيف معناه يتعرف عليها؟</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على كل حال هذه التعليلات لا دليل عليها، وربطوا كثيرًا من أمور المشاعر بتصرفات آدم وحواء، وهذا لا دليل عليه، تُذكر في الإسرائيليات فقط.</w:t>
      </w:r>
    </w:p>
    <w:p w:rsidR="00841C66" w:rsidRDefault="00570732"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w:t>
      </w:r>
      <w:r w:rsidR="00841C66">
        <w:rPr>
          <w:rFonts w:ascii="Simplified Arabic" w:hAnsi="Simplified Arabic"/>
          <w:b w:val="0"/>
          <w:bCs w:val="0"/>
          <w:noProof w:val="0"/>
          <w:color w:val="000000"/>
          <w:sz w:val="28"/>
          <w:rtl/>
        </w:rPr>
        <w:t xml:space="preserve">حتى إذا كان </w:t>
      </w:r>
      <w:r>
        <w:rPr>
          <w:rFonts w:ascii="Simplified Arabic" w:hAnsi="Simplified Arabic"/>
          <w:b w:val="0"/>
          <w:bCs w:val="0"/>
          <w:noProof w:val="0"/>
          <w:color w:val="000000"/>
          <w:sz w:val="28"/>
          <w:rtl/>
        </w:rPr>
        <w:t>بِالشِّعْبِ»</w:t>
      </w:r>
      <w:r w:rsidR="00841C66">
        <w:rPr>
          <w:rFonts w:ascii="Simplified Arabic" w:hAnsi="Simplified Arabic"/>
          <w:b w:val="0"/>
          <w:bCs w:val="0"/>
          <w:noProof w:val="0"/>
          <w:color w:val="000000"/>
          <w:sz w:val="28"/>
          <w:rtl/>
        </w:rPr>
        <w:t xml:space="preserve"> بالكسر، الطريق في الجبل، الشعب الطريق في الجبل، والمراد به الشعب المعهود للحجاج.</w:t>
      </w:r>
    </w:p>
    <w:p w:rsidR="00841C66" w:rsidRDefault="00570732" w:rsidP="00EE273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نزل </w:t>
      </w:r>
      <w:r w:rsidR="00EE273C">
        <w:rPr>
          <w:rFonts w:ascii="Simplified Arabic" w:hAnsi="Simplified Arabic"/>
          <w:b w:val="0"/>
          <w:bCs w:val="0"/>
          <w:noProof w:val="0"/>
          <w:color w:val="000000"/>
          <w:sz w:val="28"/>
          <w:rtl/>
        </w:rPr>
        <w:t>فَبَالَ</w:t>
      </w:r>
      <w:r w:rsidR="00841C66">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ثُمَّ تَوَضَّأَ»</w:t>
      </w:r>
      <w:r w:rsidR="00841C66">
        <w:rPr>
          <w:rFonts w:ascii="Simplified Arabic" w:hAnsi="Simplified Arabic"/>
          <w:b w:val="0"/>
          <w:bCs w:val="0"/>
          <w:noProof w:val="0"/>
          <w:color w:val="000000"/>
          <w:sz w:val="28"/>
          <w:rtl/>
        </w:rPr>
        <w:t xml:space="preserve"> بماء زمزم، توضأ بماء زمزم كما في زوائد المسند بإسناد حسن من حديث علي بن أبي طالب، قال ابن حجر: فيستفاد منه الرد على من منع استعمال ماء زمزم لغير الشرب، فيه أيضًا مسألة نقل</w:t>
      </w:r>
      <w:r w:rsidR="00EE273C">
        <w:rPr>
          <w:rFonts w:ascii="Simplified Arabic" w:hAnsi="Simplified Arabic" w:hint="cs"/>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ماء زمزم</w:t>
      </w:r>
      <w:r w:rsidR="00EE273C">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ماء زمزم.</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لأنَّ الشعب بعيد عن عرفة.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هو نُقل إلى</w:t>
      </w:r>
      <w:r w:rsidR="00EE273C">
        <w:rPr>
          <w:rFonts w:ascii="Simplified Arabic" w:hAnsi="Simplified Arabic" w:hint="cs"/>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عرفة.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المتصور أنَّه نُقل إلى عرفة ثم رُجع به إلى المزدلفة؛ لأنَّ بعض الناس يتحدث عن</w:t>
      </w:r>
      <w:r w:rsidR="00166185">
        <w:rPr>
          <w:rFonts w:ascii="Simplified Arabic" w:hAnsi="Simplified Arabic"/>
          <w:b w:val="0"/>
          <w:bCs w:val="0"/>
          <w:noProof w:val="0"/>
          <w:color w:val="000000"/>
          <w:sz w:val="28"/>
          <w:rtl/>
        </w:rPr>
        <w:t xml:space="preserve"> زوال الخصائص إذا نُقل إلى بلد </w:t>
      </w:r>
      <w:r w:rsidR="00166185">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وهذا كلام ليس بصحيح، خصائصه ملموسة ومعروفة حتى إذا نُقل عن مكة شرفها الله.</w:t>
      </w:r>
    </w:p>
    <w:p w:rsidR="00841C66" w:rsidRDefault="00570732"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وَلَمْ يُسْبِغِ</w:t>
      </w:r>
      <w:r w:rsidR="00841C66">
        <w:rPr>
          <w:rFonts w:ascii="Simplified Arabic" w:hAnsi="Simplified Arabic"/>
          <w:b w:val="0"/>
          <w:bCs w:val="0"/>
          <w:noProof w:val="0"/>
          <w:color w:val="000000"/>
          <w:sz w:val="28"/>
          <w:rtl/>
        </w:rPr>
        <w:t xml:space="preserve"> الوضوء</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 أي خففه لإعجاله الدفع إلى المزدلفة، وفي مسلم</w:t>
      </w:r>
      <w:r w:rsidR="00166185">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فتوضأ وضوءًا خفيفًا</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وقيل</w:t>
      </w:r>
      <w:r w:rsidR="00EE273C">
        <w:rPr>
          <w:rFonts w:ascii="Simplified Arabic" w:hAnsi="Simplified Arabic" w:hint="cs"/>
          <w:b w:val="0"/>
          <w:bCs w:val="0"/>
          <w:noProof w:val="0"/>
          <w:color w:val="000000"/>
          <w:sz w:val="28"/>
          <w:rtl/>
        </w:rPr>
        <w:t>:</w:t>
      </w:r>
      <w:r w:rsidR="00841C66">
        <w:rPr>
          <w:rFonts w:ascii="Simplified Arabic" w:hAnsi="Simplified Arabic"/>
          <w:b w:val="0"/>
          <w:bCs w:val="0"/>
          <w:noProof w:val="0"/>
          <w:color w:val="000000"/>
          <w:sz w:val="28"/>
          <w:rtl/>
        </w:rPr>
        <w:t xml:space="preserve"> معناه توضأ مرة مرة</w:t>
      </w:r>
      <w:r w:rsidR="00EE273C">
        <w:rPr>
          <w:rFonts w:ascii="Simplified Arabic" w:hAnsi="Simplified Arabic" w:hint="cs"/>
          <w:b w:val="0"/>
          <w:bCs w:val="0"/>
          <w:noProof w:val="0"/>
          <w:color w:val="000000"/>
          <w:sz w:val="28"/>
          <w:rtl/>
        </w:rPr>
        <w:t>،</w:t>
      </w:r>
      <w:r w:rsidR="00841C66">
        <w:rPr>
          <w:rFonts w:ascii="Simplified Arabic" w:hAnsi="Simplified Arabic"/>
          <w:b w:val="0"/>
          <w:bCs w:val="0"/>
          <w:noProof w:val="0"/>
          <w:color w:val="000000"/>
          <w:sz w:val="28"/>
          <w:rtl/>
        </w:rPr>
        <w:t xml:space="preserve"> لكن بالإسباغ، أو خفف استعمال الماء بالنسبة إلى غالب عاداته، واستبعد القول بأنَّ المراد به الوضوء اللغوي، يعني الاستنجاء، وأبعد منه الوضوء اللغوي معروف أنَّه يُطلق الوضوء على غسل اليدين مثلًا، وغسل الوجه، وأمَّا الاستنجاء فهو قول ثالث في المسألة، أبعد منه القول بأنَّ المراد به الاستنجاء. ومما يقوي استبعاده قوله في الرواية الآتية</w:t>
      </w:r>
      <w:r w:rsidR="00EE273C">
        <w:rPr>
          <w:rFonts w:ascii="Simplified Arabic" w:hAnsi="Simplified Arabic" w:hint="cs"/>
          <w:b w:val="0"/>
          <w:bCs w:val="0"/>
          <w:noProof w:val="0"/>
          <w:color w:val="000000"/>
          <w:sz w:val="28"/>
          <w:rtl/>
        </w:rPr>
        <w:t>-</w:t>
      </w:r>
      <w:r w:rsidR="00841C66">
        <w:rPr>
          <w:rFonts w:ascii="Simplified Arabic" w:hAnsi="Simplified Arabic"/>
          <w:b w:val="0"/>
          <w:bCs w:val="0"/>
          <w:noProof w:val="0"/>
          <w:color w:val="000000"/>
          <w:sz w:val="28"/>
          <w:rtl/>
        </w:rPr>
        <w:t xml:space="preserve"> إن </w:t>
      </w:r>
      <w:r w:rsidR="00166185">
        <w:rPr>
          <w:rFonts w:ascii="Simplified Arabic" w:hAnsi="Simplified Arabic"/>
          <w:b w:val="0"/>
          <w:bCs w:val="0"/>
          <w:noProof w:val="0"/>
          <w:color w:val="000000"/>
          <w:sz w:val="28"/>
          <w:rtl/>
        </w:rPr>
        <w:t>شاء الله تعالى</w:t>
      </w:r>
      <w:r w:rsidR="00EE273C">
        <w:rPr>
          <w:rFonts w:ascii="Simplified Arabic" w:hAnsi="Simplified Arabic" w:hint="cs"/>
          <w:b w:val="0"/>
          <w:bCs w:val="0"/>
          <w:noProof w:val="0"/>
          <w:color w:val="000000"/>
          <w:sz w:val="28"/>
          <w:rtl/>
        </w:rPr>
        <w:t>-</w:t>
      </w:r>
      <w:r w:rsidR="00166185">
        <w:rPr>
          <w:rFonts w:ascii="Simplified Arabic" w:hAnsi="Simplified Arabic"/>
          <w:b w:val="0"/>
          <w:bCs w:val="0"/>
          <w:noProof w:val="0"/>
          <w:color w:val="000000"/>
          <w:sz w:val="28"/>
          <w:rtl/>
        </w:rPr>
        <w:t xml:space="preserve"> في </w:t>
      </w:r>
      <w:r w:rsidR="00166185">
        <w:rPr>
          <w:rFonts w:ascii="Simplified Arabic" w:hAnsi="Simplified Arabic" w:hint="cs"/>
          <w:b w:val="0"/>
          <w:bCs w:val="0"/>
          <w:noProof w:val="0"/>
          <w:color w:val="000000"/>
          <w:sz w:val="28"/>
          <w:rtl/>
        </w:rPr>
        <w:t>"</w:t>
      </w:r>
      <w:r w:rsidR="00166185">
        <w:rPr>
          <w:rFonts w:ascii="Simplified Arabic" w:hAnsi="Simplified Arabic"/>
          <w:b w:val="0"/>
          <w:bCs w:val="0"/>
          <w:noProof w:val="0"/>
          <w:color w:val="000000"/>
          <w:sz w:val="28"/>
          <w:rtl/>
        </w:rPr>
        <w:t>باب الرجل يوض</w:t>
      </w:r>
      <w:r w:rsidR="00166185">
        <w:rPr>
          <w:rFonts w:ascii="Simplified Arabic" w:hAnsi="Simplified Arabic" w:hint="cs"/>
          <w:b w:val="0"/>
          <w:bCs w:val="0"/>
          <w:noProof w:val="0"/>
          <w:color w:val="000000"/>
          <w:sz w:val="28"/>
          <w:rtl/>
        </w:rPr>
        <w:t>ئ</w:t>
      </w:r>
      <w:r w:rsidR="00841C66">
        <w:rPr>
          <w:rFonts w:ascii="Simplified Arabic" w:hAnsi="Simplified Arabic"/>
          <w:b w:val="0"/>
          <w:bCs w:val="0"/>
          <w:noProof w:val="0"/>
          <w:color w:val="000000"/>
          <w:sz w:val="28"/>
          <w:rtl/>
        </w:rPr>
        <w:t xml:space="preserve"> صاحبه أنَّه- صلى الله عليه وسلم- عدل إلى الشعب فقضى حاجته، فجعلت أصب الماء عليه ويتوضأ</w:t>
      </w:r>
      <w:r w:rsidR="00166185">
        <w:rPr>
          <w:rFonts w:ascii="Simplified Arabic" w:hAnsi="Simplified Arabic" w:hint="cs"/>
          <w:b w:val="0"/>
          <w:bCs w:val="0"/>
          <w:noProof w:val="0"/>
          <w:color w:val="000000"/>
          <w:sz w:val="28"/>
          <w:rtl/>
        </w:rPr>
        <w:t>"</w:t>
      </w:r>
      <w:r w:rsidR="00841C66">
        <w:rPr>
          <w:rFonts w:ascii="Simplified Arabic" w:hAnsi="Simplified Arabic"/>
          <w:b w:val="0"/>
          <w:bCs w:val="0"/>
          <w:noProof w:val="0"/>
          <w:color w:val="000000"/>
          <w:sz w:val="28"/>
          <w:rtl/>
        </w:rPr>
        <w:t xml:space="preserve"> إذ لا يجوز أن يصب عليه أسامة إلا وضوء الصلاة؛ لأنَّه كان لا يقرب منه أحد وهو على حاجته، لا يقرب منه أحد على حاجته</w:t>
      </w:r>
      <w:r w:rsidR="00EE273C">
        <w:rPr>
          <w:rFonts w:ascii="Simplified Arabic" w:hAnsi="Simplified Arabic" w:hint="cs"/>
          <w:b w:val="0"/>
          <w:bCs w:val="0"/>
          <w:noProof w:val="0"/>
          <w:color w:val="000000"/>
          <w:sz w:val="28"/>
          <w:rtl/>
        </w:rPr>
        <w:t>،</w:t>
      </w:r>
      <w:r w:rsidR="00841C66">
        <w:rPr>
          <w:rFonts w:ascii="Simplified Arabic" w:hAnsi="Simplified Arabic"/>
          <w:b w:val="0"/>
          <w:bCs w:val="0"/>
          <w:noProof w:val="0"/>
          <w:color w:val="000000"/>
          <w:sz w:val="28"/>
          <w:rtl/>
        </w:rPr>
        <w:t xml:space="preserve"> وهذا في شرح القسطلاني</w:t>
      </w:r>
      <w:r w:rsidR="00EE273C">
        <w:rPr>
          <w:rFonts w:ascii="Simplified Arabic" w:hAnsi="Simplified Arabic" w:hint="cs"/>
          <w:b w:val="0"/>
          <w:bCs w:val="0"/>
          <w:noProof w:val="0"/>
          <w:color w:val="000000"/>
          <w:sz w:val="28"/>
          <w:rtl/>
        </w:rPr>
        <w:t>،</w:t>
      </w:r>
      <w:r w:rsidR="00841C66">
        <w:rPr>
          <w:rFonts w:ascii="Simplified Arabic" w:hAnsi="Simplified Arabic"/>
          <w:b w:val="0"/>
          <w:bCs w:val="0"/>
          <w:noProof w:val="0"/>
          <w:color w:val="000000"/>
          <w:sz w:val="28"/>
          <w:rtl/>
        </w:rPr>
        <w:t xml:space="preserve"> وهو مأخوذ من شرح ابن بطال.</w:t>
      </w:r>
    </w:p>
    <w:p w:rsidR="00841C66" w:rsidRDefault="00841C66" w:rsidP="00EE273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في شرح ابن بطال قال المهلب: قوله:</w:t>
      </w:r>
      <w:r w:rsidR="00EE273C">
        <w:rPr>
          <w:rFonts w:ascii="Simplified Arabic" w:hAnsi="Simplified Arabic" w:hint="cs"/>
          <w:b w:val="0"/>
          <w:bCs w:val="0"/>
          <w:noProof w:val="0"/>
          <w:color w:val="000000"/>
          <w:sz w:val="28"/>
          <w:rtl/>
        </w:rPr>
        <w:t xml:space="preserve"> </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فتوضأ </w:t>
      </w:r>
      <w:r w:rsidR="00570732">
        <w:rPr>
          <w:rFonts w:ascii="Simplified Arabic" w:hAnsi="Simplified Arabic"/>
          <w:b w:val="0"/>
          <w:bCs w:val="0"/>
          <w:noProof w:val="0"/>
          <w:color w:val="000000"/>
          <w:sz w:val="28"/>
          <w:rtl/>
        </w:rPr>
        <w:t>وَلَمْ يُسْبِغِ</w:t>
      </w:r>
      <w:r>
        <w:rPr>
          <w:rFonts w:ascii="Simplified Arabic" w:hAnsi="Simplified Arabic"/>
          <w:b w:val="0"/>
          <w:bCs w:val="0"/>
          <w:noProof w:val="0"/>
          <w:color w:val="000000"/>
          <w:sz w:val="28"/>
          <w:rtl/>
        </w:rPr>
        <w:t xml:space="preserve"> الوضوء</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يريد توضأ مرة سابغة، كيف نقول</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سابغة</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والصحابي يقول</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لم يسبغ الوضوء؟ كلام مستقيم </w:t>
      </w:r>
      <w:r w:rsidR="00EE273C">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غير مستقيم؟</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غير مستقيم.</w:t>
      </w:r>
    </w:p>
    <w:p w:rsidR="00841C66" w:rsidRDefault="00841C66" w:rsidP="00EE273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نقول</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توضأ مرة سابغة، والصحابي يقول</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لم يس</w:t>
      </w:r>
      <w:r w:rsidR="00EE273C">
        <w:rPr>
          <w:rFonts w:ascii="Simplified Arabic" w:hAnsi="Simplified Arabic"/>
          <w:b w:val="0"/>
          <w:bCs w:val="0"/>
          <w:noProof w:val="0"/>
          <w:color w:val="000000"/>
          <w:sz w:val="28"/>
          <w:rtl/>
        </w:rPr>
        <w:t>بغ الوضوء، لا شك أنَّ في هذا شي</w:t>
      </w:r>
      <w:r w:rsidR="00EE273C">
        <w:rPr>
          <w:rFonts w:ascii="Simplified Arabic" w:hAnsi="Simplified Arabic" w:hint="cs"/>
          <w:b w:val="0"/>
          <w:bCs w:val="0"/>
          <w:noProof w:val="0"/>
          <w:color w:val="000000"/>
          <w:sz w:val="28"/>
          <w:rtl/>
        </w:rPr>
        <w:t>ئًا</w:t>
      </w:r>
      <w:r>
        <w:rPr>
          <w:rFonts w:ascii="Simplified Arabic" w:hAnsi="Simplified Arabic"/>
          <w:b w:val="0"/>
          <w:bCs w:val="0"/>
          <w:noProof w:val="0"/>
          <w:color w:val="000000"/>
          <w:sz w:val="28"/>
          <w:rtl/>
        </w:rPr>
        <w:t xml:space="preserve"> من التنافر، إلا أنَّ العلماء حينما يقولون</w:t>
      </w:r>
      <w:r w:rsidR="00EE273C">
        <w:rPr>
          <w:rFonts w:ascii="Simplified Arabic" w:hAnsi="Simplified Arabic" w:hint="cs"/>
          <w:b w:val="0"/>
          <w:bCs w:val="0"/>
          <w:noProof w:val="0"/>
          <w:color w:val="000000"/>
          <w:sz w:val="28"/>
          <w:rtl/>
        </w:rPr>
        <w:t>:</w:t>
      </w:r>
      <w:r w:rsidR="00EE273C">
        <w:rPr>
          <w:rFonts w:ascii="Simplified Arabic" w:hAnsi="Simplified Arabic"/>
          <w:b w:val="0"/>
          <w:bCs w:val="0"/>
          <w:noProof w:val="0"/>
          <w:color w:val="000000"/>
          <w:sz w:val="28"/>
          <w:rtl/>
        </w:rPr>
        <w:t xml:space="preserve"> توضأ مرة سابغة</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لئلا يقال</w:t>
      </w:r>
      <w:r w:rsidR="00EE273C">
        <w:rPr>
          <w:rFonts w:ascii="Simplified Arabic" w:hAnsi="Simplified Arabic" w:hint="cs"/>
          <w:b w:val="0"/>
          <w:bCs w:val="0"/>
          <w:noProof w:val="0"/>
          <w:color w:val="000000"/>
          <w:sz w:val="28"/>
          <w:rtl/>
        </w:rPr>
        <w:t>:</w:t>
      </w:r>
      <w:r w:rsidR="00EE273C">
        <w:rPr>
          <w:rFonts w:ascii="Simplified Arabic" w:hAnsi="Simplified Arabic"/>
          <w:b w:val="0"/>
          <w:bCs w:val="0"/>
          <w:noProof w:val="0"/>
          <w:color w:val="000000"/>
          <w:sz w:val="28"/>
          <w:rtl/>
        </w:rPr>
        <w:t xml:space="preserve"> </w:t>
      </w:r>
      <w:r w:rsidR="00EE273C">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توضأ وضوءًا بالمسح، بمسح الأعضاء، وهذا أقرب إلى</w:t>
      </w:r>
      <w:r w:rsidR="00166185">
        <w:rPr>
          <w:rFonts w:ascii="Simplified Arabic" w:hAnsi="Simplified Arabic" w:hint="cs"/>
          <w:b w:val="0"/>
          <w:bCs w:val="0"/>
          <w:noProof w:val="0"/>
          <w:color w:val="000000"/>
          <w:sz w:val="28"/>
          <w:rtl/>
        </w:rPr>
        <w:t xml:space="preserve"> </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لم يسبغ الوضوء</w:t>
      </w:r>
      <w:r w:rsidR="00570732">
        <w:rPr>
          <w:rFonts w:ascii="Simplified Arabic" w:hAnsi="Simplified Arabic"/>
          <w:b w:val="0"/>
          <w:bCs w:val="0"/>
          <w:noProof w:val="0"/>
          <w:color w:val="000000"/>
          <w:sz w:val="28"/>
          <w:rtl/>
        </w:rPr>
        <w:t>»</w:t>
      </w:r>
      <w:r w:rsidR="00166185">
        <w:rPr>
          <w:rFonts w:ascii="Simplified Arabic" w:hAnsi="Simplified Arabic"/>
          <w:b w:val="0"/>
          <w:bCs w:val="0"/>
          <w:noProof w:val="0"/>
          <w:color w:val="000000"/>
          <w:sz w:val="28"/>
          <w:rtl/>
        </w:rPr>
        <w:t>، لكن المسح غير مجز</w:t>
      </w:r>
      <w:r w:rsidR="00166185">
        <w:rPr>
          <w:rFonts w:ascii="Simplified Arabic" w:hAnsi="Simplified Arabic" w:hint="cs"/>
          <w:b w:val="0"/>
          <w:bCs w:val="0"/>
          <w:noProof w:val="0"/>
          <w:color w:val="000000"/>
          <w:sz w:val="28"/>
          <w:rtl/>
        </w:rPr>
        <w:t>ئ</w:t>
      </w:r>
      <w:r w:rsidR="00EE273C">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غير مجز</w:t>
      </w:r>
      <w:r w:rsidR="00EE273C">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وقد رواه إبراهيم بن عقبة عن كريب قال:</w:t>
      </w:r>
      <w:r w:rsidR="00EE273C">
        <w:rPr>
          <w:rFonts w:ascii="Simplified Arabic" w:hAnsi="Simplified Arabic" w:hint="cs"/>
          <w:b w:val="0"/>
          <w:bCs w:val="0"/>
          <w:noProof w:val="0"/>
          <w:color w:val="000000"/>
          <w:sz w:val="28"/>
          <w:rtl/>
        </w:rPr>
        <w:t xml:space="preserve"> </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فتوضأ وضوءًا ليس بالبالغ</w:t>
      </w:r>
      <w:r w:rsidR="00570732">
        <w:rPr>
          <w:rFonts w:ascii="Simplified Arabic" w:hAnsi="Simplified Arabic"/>
          <w:b w:val="0"/>
          <w:bCs w:val="0"/>
          <w:noProof w:val="0"/>
          <w:color w:val="000000"/>
          <w:sz w:val="28"/>
          <w:rtl/>
        </w:rPr>
        <w:t>»</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ومعنى البالغ هو السابغ، وإنَّما فعل ذلك- والله أعلم-؛ لأنَّه أعجله دفعه الحاج إلى المزدلفة</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فأراد أن يتوضأ وضوءًا يرفع به الحدث؛ لأنَّه- عليه الصلاة والسلام- لا يبقى بغير طهارة، ذكره مسلم في هذا الحديث.</w:t>
      </w:r>
    </w:p>
    <w:p w:rsidR="00841C66" w:rsidRDefault="00841C66" w:rsidP="00EE273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يعني يريد من هذا الوضوء رفع الحدث ليذكر الله على كمال، لا سيما وأنَّه في إفاضتهم يلهجون ب</w:t>
      </w:r>
      <w:r w:rsidR="007C4AA6">
        <w:rPr>
          <w:rFonts w:ascii="Simplified Arabic" w:hAnsi="Simplified Arabic"/>
          <w:b w:val="0"/>
          <w:bCs w:val="0"/>
          <w:noProof w:val="0"/>
          <w:color w:val="000000"/>
          <w:sz w:val="28"/>
          <w:rtl/>
        </w:rPr>
        <w:t>الذكر، وقد جاء في باب الرجل يوض</w:t>
      </w:r>
      <w:r w:rsidR="007C4AA6">
        <w:rPr>
          <w:rFonts w:ascii="Simplified Arabic" w:hAnsi="Simplified Arabic" w:hint="cs"/>
          <w:b w:val="0"/>
          <w:bCs w:val="0"/>
          <w:noProof w:val="0"/>
          <w:color w:val="000000"/>
          <w:sz w:val="28"/>
          <w:rtl/>
        </w:rPr>
        <w:t>ئ</w:t>
      </w:r>
      <w:r>
        <w:rPr>
          <w:rFonts w:ascii="Simplified Arabic" w:hAnsi="Simplified Arabic"/>
          <w:b w:val="0"/>
          <w:bCs w:val="0"/>
          <w:noProof w:val="0"/>
          <w:color w:val="000000"/>
          <w:sz w:val="28"/>
          <w:rtl/>
        </w:rPr>
        <w:t xml:space="preserve"> صاحبه هذا الحديث المبين قال أسامة: </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أنَّ رسول الله- صلى الله عليه وسلم- عدل إلى الشعب يقضي حاجته، فجعلت أصب عليه ويتوضأ</w:t>
      </w:r>
      <w:r w:rsidR="00570732">
        <w:rPr>
          <w:rFonts w:ascii="Simplified Arabic" w:hAnsi="Simplified Arabic"/>
          <w:b w:val="0"/>
          <w:bCs w:val="0"/>
          <w:noProof w:val="0"/>
          <w:color w:val="000000"/>
          <w:sz w:val="28"/>
          <w:rtl/>
        </w:rPr>
        <w:t>»</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ولا يجوز أن يُصب عليه إلا وضوء الصلاة لا وضوء الاستنجاء كما زعم من فسَّر قوله:</w:t>
      </w:r>
      <w:r w:rsidR="00EE273C">
        <w:rPr>
          <w:rFonts w:ascii="Simplified Arabic" w:hAnsi="Simplified Arabic" w:hint="cs"/>
          <w:b w:val="0"/>
          <w:bCs w:val="0"/>
          <w:noProof w:val="0"/>
          <w:color w:val="000000"/>
          <w:sz w:val="28"/>
          <w:rtl/>
        </w:rPr>
        <w:t xml:space="preserve"> </w:t>
      </w:r>
      <w:r w:rsidR="00570732">
        <w:rPr>
          <w:rFonts w:ascii="Simplified Arabic" w:hAnsi="Simplified Arabic"/>
          <w:b w:val="0"/>
          <w:bCs w:val="0"/>
          <w:noProof w:val="0"/>
          <w:color w:val="000000"/>
          <w:sz w:val="28"/>
          <w:rtl/>
        </w:rPr>
        <w:t>«وَلَمْ يُسْبِغِ</w:t>
      </w:r>
      <w:r>
        <w:rPr>
          <w:rFonts w:ascii="Simplified Arabic" w:hAnsi="Simplified Arabic"/>
          <w:b w:val="0"/>
          <w:bCs w:val="0"/>
          <w:noProof w:val="0"/>
          <w:color w:val="000000"/>
          <w:sz w:val="28"/>
          <w:rtl/>
        </w:rPr>
        <w:t xml:space="preserve"> الوضوء</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أنَّه استنجى فقط، وهذا لا يجوز على رسول الله- صلى الله عليه وسلم-؛ لأنَّه كان لا يقرب منه أحد وهو على حاجته، والدليل على صحة ما تأولناه قول أسامة لرسول الله- صلى الله عليه وسلم- حين صب عليه الماء</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الصلاة يا رسول الله؛ لأنَّه محال أن يقول له الصلاة</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يقول وقد رأيته</w:t>
      </w:r>
      <w:r w:rsidR="00EE273C">
        <w:rPr>
          <w:rFonts w:ascii="Simplified Arabic" w:hAnsi="Simplified Arabic" w:hint="cs"/>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هو يتوضأ وضوء الصلاة؛ ولأنَّه محال أن يقول له</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الصلاة ولم يتوضأ وضوء الصلاة، وقال أبو الزناد:</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توضأ </w:t>
      </w:r>
      <w:r w:rsidR="00570732">
        <w:rPr>
          <w:rFonts w:ascii="Simplified Arabic" w:hAnsi="Simplified Arabic"/>
          <w:b w:val="0"/>
          <w:bCs w:val="0"/>
          <w:noProof w:val="0"/>
          <w:color w:val="000000"/>
          <w:sz w:val="28"/>
          <w:rtl/>
        </w:rPr>
        <w:t>وَلَمْ يُسْبِغِ»</w:t>
      </w:r>
      <w:r>
        <w:rPr>
          <w:rFonts w:ascii="Simplified Arabic" w:hAnsi="Simplified Arabic"/>
          <w:b w:val="0"/>
          <w:bCs w:val="0"/>
          <w:noProof w:val="0"/>
          <w:color w:val="000000"/>
          <w:sz w:val="28"/>
          <w:rtl/>
        </w:rPr>
        <w:t xml:space="preserve"> لذكر الله؛ لأنَّه لمَّا سُلِّم عليه- عليه الصلاة والسلام- وهو على غير طهارة</w:t>
      </w:r>
      <w:r w:rsidR="00EE273C">
        <w:rPr>
          <w:rFonts w:ascii="Simplified Arabic" w:hAnsi="Simplified Arabic" w:hint="cs"/>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لم يرد السلام.</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تيمم، تيمم لرد السلام، فيريد أن يذكر الله على حال كاملة. </w:t>
      </w:r>
    </w:p>
    <w:p w:rsidR="00841C66" w:rsidRDefault="00570732"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وَلَمْ يُسْبِغِ</w:t>
      </w:r>
      <w:r w:rsidR="00841C66">
        <w:rPr>
          <w:rFonts w:ascii="Simplified Arabic" w:hAnsi="Simplified Arabic"/>
          <w:b w:val="0"/>
          <w:bCs w:val="0"/>
          <w:noProof w:val="0"/>
          <w:color w:val="000000"/>
          <w:sz w:val="28"/>
          <w:rtl/>
        </w:rPr>
        <w:t xml:space="preserve"> لذكر الله تعالى؛ لأنَّهم يكثرون ذكر الله عند الدفع من عرفات، يكثرون ذكر الله عند الدفع من عرفة. وفي شرح الخطابي، واسمه.</w:t>
      </w:r>
      <w:r w:rsidR="00EE273C">
        <w:rPr>
          <w:rFonts w:ascii="Simplified Arabic" w:hAnsi="Simplified Arabic" w:hint="cs"/>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EE273C">
        <w:rPr>
          <w:rFonts w:ascii="Simplified Arabic" w:hAnsi="Simplified Arabic" w:hint="cs"/>
          <w:noProof w:val="0"/>
          <w:color w:val="000000"/>
          <w:sz w:val="28"/>
          <w:rtl/>
        </w:rPr>
        <w:t xml:space="preserve"> </w:t>
      </w:r>
      <w:r>
        <w:rPr>
          <w:rFonts w:ascii="Simplified Arabic" w:hAnsi="Simplified Arabic"/>
          <w:noProof w:val="0"/>
          <w:color w:val="000000"/>
          <w:sz w:val="28"/>
          <w:rtl/>
        </w:rPr>
        <w:t>أعلام السنن</w:t>
      </w:r>
      <w:r w:rsidR="00EE273C">
        <w:rPr>
          <w:rFonts w:ascii="Simplified Arabic" w:hAnsi="Simplified Arabic" w:hint="cs"/>
          <w:noProof w:val="0"/>
          <w:color w:val="000000"/>
          <w:sz w:val="28"/>
          <w:rtl/>
        </w:rPr>
        <w:t>.</w:t>
      </w:r>
    </w:p>
    <w:p w:rsidR="00841C66" w:rsidRDefault="00841C66" w:rsidP="00E64EAE">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أعلام الحديث، طُبع باسم أعلام الحديث، والمشتهر عند أهل العلم أعلام السنن في مقابل معالم السنن في شرح سنن أبي داود، وفي شرح الخطابي: إنَّما فعل ذلك</w:t>
      </w:r>
      <w:r w:rsidR="00EE273C">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ليكون مستصحبًا للطهارة في مسيره إلى أن يبلغ جمعًا، التي هي المزدلفة،</w:t>
      </w:r>
      <w:r w:rsidR="007C4AA6">
        <w:rPr>
          <w:rFonts w:ascii="Simplified Arabic" w:hAnsi="Simplified Arabic"/>
          <w:b w:val="0"/>
          <w:bCs w:val="0"/>
          <w:noProof w:val="0"/>
          <w:color w:val="000000"/>
          <w:sz w:val="28"/>
          <w:rtl/>
        </w:rPr>
        <w:t xml:space="preserve"> وكان- صلى الله عليه وسلم- يت</w:t>
      </w:r>
      <w:r w:rsidR="00E64EAE">
        <w:rPr>
          <w:rFonts w:ascii="Simplified Arabic" w:hAnsi="Simplified Arabic" w:hint="cs"/>
          <w:b w:val="0"/>
          <w:bCs w:val="0"/>
          <w:noProof w:val="0"/>
          <w:color w:val="000000"/>
          <w:sz w:val="28"/>
          <w:rtl/>
        </w:rPr>
        <w:t>و</w:t>
      </w:r>
      <w:r w:rsidR="007C4AA6">
        <w:rPr>
          <w:rFonts w:ascii="Simplified Arabic" w:hAnsi="Simplified Arabic"/>
          <w:b w:val="0"/>
          <w:bCs w:val="0"/>
          <w:noProof w:val="0"/>
          <w:color w:val="000000"/>
          <w:sz w:val="28"/>
          <w:rtl/>
        </w:rPr>
        <w:t>خ</w:t>
      </w:r>
      <w:r w:rsidR="007C4AA6">
        <w:rPr>
          <w:rFonts w:ascii="Simplified Arabic" w:hAnsi="Simplified Arabic" w:hint="cs"/>
          <w:b w:val="0"/>
          <w:bCs w:val="0"/>
          <w:noProof w:val="0"/>
          <w:color w:val="000000"/>
          <w:sz w:val="28"/>
          <w:rtl/>
        </w:rPr>
        <w:t>ى</w:t>
      </w:r>
      <w:r>
        <w:rPr>
          <w:rFonts w:ascii="Simplified Arabic" w:hAnsi="Simplified Arabic"/>
          <w:b w:val="0"/>
          <w:bCs w:val="0"/>
          <w:noProof w:val="0"/>
          <w:color w:val="000000"/>
          <w:sz w:val="28"/>
          <w:rtl/>
        </w:rPr>
        <w:t xml:space="preserve"> في عامة أحواله أن يكون على طهر، وإنَّما تجوز في الطهارة </w:t>
      </w:r>
      <w:r w:rsidR="00570732">
        <w:rPr>
          <w:rFonts w:ascii="Simplified Arabic" w:hAnsi="Simplified Arabic"/>
          <w:b w:val="0"/>
          <w:bCs w:val="0"/>
          <w:noProof w:val="0"/>
          <w:color w:val="000000"/>
          <w:sz w:val="28"/>
          <w:rtl/>
        </w:rPr>
        <w:t>وَلَمْ يُسْبِغِ</w:t>
      </w:r>
      <w:r>
        <w:rPr>
          <w:rFonts w:ascii="Simplified Arabic" w:hAnsi="Simplified Arabic"/>
          <w:b w:val="0"/>
          <w:bCs w:val="0"/>
          <w:noProof w:val="0"/>
          <w:color w:val="000000"/>
          <w:sz w:val="28"/>
          <w:rtl/>
        </w:rPr>
        <w:t xml:space="preserve">ها؛ لأنَّه لم يفعل ذلك ليصلي، ألا </w:t>
      </w:r>
      <w:r>
        <w:rPr>
          <w:rFonts w:ascii="Simplified Arabic" w:hAnsi="Simplified Arabic"/>
          <w:b w:val="0"/>
          <w:bCs w:val="0"/>
          <w:noProof w:val="0"/>
          <w:color w:val="000000"/>
          <w:sz w:val="28"/>
          <w:rtl/>
        </w:rPr>
        <w:lastRenderedPageBreak/>
        <w:t xml:space="preserve">تراه قد أسبغها حين أراد أن يصلي؟ ألا تراه قد أسبغها أسبغ الطهارة حين أراد أن يصلي وأكملها، وفي وضوئه لغير الصلاة دليل على أنَّ الوضوء نفسه عبادة وقربة، يعني هل الوضوء وسيلة </w:t>
      </w:r>
      <w:r w:rsidR="00E64EAE">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غاية؟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E64EAE">
        <w:rPr>
          <w:rFonts w:ascii="Simplified Arabic" w:hAnsi="Simplified Arabic" w:hint="cs"/>
          <w:noProof w:val="0"/>
          <w:color w:val="000000"/>
          <w:sz w:val="28"/>
          <w:rtl/>
        </w:rPr>
        <w:t xml:space="preserve"> </w:t>
      </w:r>
      <w:r>
        <w:rPr>
          <w:rFonts w:ascii="Simplified Arabic" w:hAnsi="Simplified Arabic"/>
          <w:noProof w:val="0"/>
          <w:color w:val="000000"/>
          <w:sz w:val="28"/>
          <w:rtl/>
        </w:rPr>
        <w:t>لا، وسيلة.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باعتبارها شرط من شروط الصلاة وسيلة، لكن باعتبار ترتيب الأجور عليه لذاته</w:t>
      </w:r>
      <w:r w:rsidR="00E64EAE">
        <w:rPr>
          <w:rFonts w:ascii="Simplified Arabic" w:hAnsi="Simplified Arabic" w:hint="cs"/>
          <w:b w:val="0"/>
          <w:bCs w:val="0"/>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هو غاية.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فهو غاية، يقول الخطابي: وفي وضوئه- عليه الصلاة والسلام- لغير الصلاة دليل على أنَّ الوضوء نفسه عبادة وقربة وإن لم يفعل لأجل الصلاة، وكان- صلى الله عليه وسلم- يقدم الطهارة إذا أوى إلى فراشه</w:t>
      </w:r>
      <w:r w:rsidR="00E64EA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ليكون مبيته على طهر. انتهى كلام الخطابي.</w:t>
      </w:r>
    </w:p>
    <w:p w:rsidR="00841C66" w:rsidRDefault="00570732"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فقلت: الصلاة يا رسول الله</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 الصلاة بالنصب على الإغراء، أو على الحذف والتقدير أتريد الصلاة؟ ويؤيده قوله في رواية تأتي </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فقلت: أتصلي يا رسول الله؟</w:t>
      </w:r>
      <w:r>
        <w:rPr>
          <w:rFonts w:ascii="Simplified Arabic" w:hAnsi="Simplified Arabic"/>
          <w:b w:val="0"/>
          <w:bCs w:val="0"/>
          <w:noProof w:val="0"/>
          <w:color w:val="000000"/>
          <w:sz w:val="28"/>
          <w:rtl/>
        </w:rPr>
        <w:t>»</w:t>
      </w:r>
      <w:r w:rsidR="00841C66">
        <w:rPr>
          <w:rFonts w:ascii="Simplified Arabic" w:hAnsi="Simplified Arabic"/>
          <w:b w:val="0"/>
          <w:bCs w:val="0"/>
          <w:noProof w:val="0"/>
          <w:color w:val="000000"/>
          <w:sz w:val="28"/>
          <w:rtl/>
        </w:rPr>
        <w:t xml:space="preserve"> ويجوز الرفع والتقدير حانت الصلاة.</w:t>
      </w:r>
    </w:p>
    <w:p w:rsidR="007C4AA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الصلاة هو بالرفع على الابتداء، و</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أمامك</w:t>
      </w:r>
      <w:r w:rsidR="00570732">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بفتح الهمز </w:t>
      </w:r>
      <w:r w:rsidR="00570732">
        <w:rPr>
          <w:rFonts w:ascii="Simplified Arabic" w:hAnsi="Simplified Arabic"/>
          <w:b w:val="0"/>
          <w:bCs w:val="0"/>
          <w:noProof w:val="0"/>
          <w:color w:val="000000"/>
          <w:sz w:val="28"/>
          <w:rtl/>
        </w:rPr>
        <w:t>خبر</w:t>
      </w:r>
      <w:r w:rsidR="007C4AA6">
        <w:rPr>
          <w:rFonts w:ascii="Simplified Arabic" w:hAnsi="Simplified Arabic" w:hint="cs"/>
          <w:b w:val="0"/>
          <w:bCs w:val="0"/>
          <w:noProof w:val="0"/>
          <w:color w:val="000000"/>
          <w:sz w:val="28"/>
          <w:rtl/>
        </w:rPr>
        <w:t>ه</w:t>
      </w:r>
      <w:r w:rsidR="00E64EAE">
        <w:rPr>
          <w:rFonts w:ascii="Simplified Arabic" w:hAnsi="Simplified Arabic" w:hint="cs"/>
          <w:b w:val="0"/>
          <w:bCs w:val="0"/>
          <w:noProof w:val="0"/>
          <w:color w:val="000000"/>
          <w:sz w:val="28"/>
          <w:rtl/>
        </w:rPr>
        <w:t>،</w:t>
      </w:r>
      <w:r w:rsidR="007C4AA6">
        <w:rPr>
          <w:rFonts w:ascii="Simplified Arabic" w:hAnsi="Simplified Arabic"/>
          <w:b w:val="0"/>
          <w:bCs w:val="0"/>
          <w:noProof w:val="0"/>
          <w:color w:val="000000"/>
          <w:sz w:val="28"/>
          <w:rtl/>
        </w:rPr>
        <w:t xml:space="preserve"> قاله ابن حجر</w:t>
      </w:r>
      <w:r w:rsidR="007C4AA6">
        <w:rPr>
          <w:rFonts w:ascii="Simplified Arabic" w:hAnsi="Simplified Arabic" w:hint="cs"/>
          <w:b w:val="0"/>
          <w:bCs w:val="0"/>
          <w:noProof w:val="0"/>
          <w:color w:val="000000"/>
          <w:sz w:val="28"/>
          <w:rtl/>
        </w:rPr>
        <w:t>.</w:t>
      </w:r>
    </w:p>
    <w:p w:rsidR="00841C66" w:rsidRDefault="00570732" w:rsidP="00E64EA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«الصَّلاةُ أَمَامَكَ»</w:t>
      </w:r>
      <w:r w:rsidR="00841C66">
        <w:rPr>
          <w:rFonts w:ascii="Simplified Arabic" w:hAnsi="Simplified Arabic"/>
          <w:b w:val="0"/>
          <w:bCs w:val="0"/>
          <w:noProof w:val="0"/>
          <w:color w:val="000000"/>
          <w:sz w:val="28"/>
          <w:rtl/>
        </w:rPr>
        <w:t xml:space="preserve"> يقول الخطابي: يريد أنَّ موضع هذه الصلاة المزدلفة، الصلاة أمر حسي </w:t>
      </w:r>
      <w:r w:rsidR="00E64EAE">
        <w:rPr>
          <w:rFonts w:ascii="Simplified Arabic" w:hAnsi="Simplified Arabic" w:hint="cs"/>
          <w:b w:val="0"/>
          <w:bCs w:val="0"/>
          <w:noProof w:val="0"/>
          <w:color w:val="000000"/>
          <w:sz w:val="28"/>
          <w:rtl/>
        </w:rPr>
        <w:t>أم</w:t>
      </w:r>
      <w:r w:rsidR="00841C66">
        <w:rPr>
          <w:rFonts w:ascii="Simplified Arabic" w:hAnsi="Simplified Arabic"/>
          <w:b w:val="0"/>
          <w:bCs w:val="0"/>
          <w:noProof w:val="0"/>
          <w:color w:val="000000"/>
          <w:sz w:val="28"/>
          <w:rtl/>
        </w:rPr>
        <w:t xml:space="preserve"> معنوي؟</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حسي</w:t>
      </w:r>
      <w:r w:rsidR="00E64EAE">
        <w:rPr>
          <w:rFonts w:ascii="Simplified Arabic" w:hAnsi="Simplified Arabic" w:hint="cs"/>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محسوسة الصلاة.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يُمكن أن يُشار إليها؟ يُمكن أن نخبر عنها أنَّ الصلاة في المكان الفلاني؟</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لا، من أفعالها فقط، يعني أفعال المصلي</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حينما </w:t>
      </w:r>
      <w:r w:rsidR="00531EEB">
        <w:rPr>
          <w:rFonts w:ascii="Simplified Arabic" w:hAnsi="Simplified Arabic" w:hint="cs"/>
          <w:b w:val="0"/>
          <w:bCs w:val="0"/>
          <w:noProof w:val="0"/>
          <w:color w:val="000000"/>
          <w:sz w:val="28"/>
          <w:rtl/>
        </w:rPr>
        <w:t xml:space="preserve">يقول: </w:t>
      </w:r>
      <w:bookmarkStart w:id="1" w:name="_GoBack"/>
      <w:bookmarkEnd w:id="1"/>
      <w:r w:rsidR="00531EEB">
        <w:rPr>
          <w:rFonts w:ascii="Simplified Arabic" w:hAnsi="Simplified Arabic" w:hint="cs"/>
          <w:b w:val="0"/>
          <w:bCs w:val="0"/>
          <w:noProof w:val="0"/>
          <w:color w:val="000000"/>
          <w:sz w:val="28"/>
          <w:rtl/>
        </w:rPr>
        <w:t>«الصَّلاةُ</w:t>
      </w:r>
      <w:r w:rsidR="00570732">
        <w:rPr>
          <w:rFonts w:ascii="Simplified Arabic" w:hAnsi="Simplified Arabic"/>
          <w:b w:val="0"/>
          <w:bCs w:val="0"/>
          <w:noProof w:val="0"/>
          <w:color w:val="000000"/>
          <w:sz w:val="28"/>
          <w:rtl/>
        </w:rPr>
        <w:t xml:space="preserve"> أَمَامَكَ»</w:t>
      </w:r>
      <w:r>
        <w:rPr>
          <w:rFonts w:ascii="Simplified Arabic" w:hAnsi="Simplified Arabic"/>
          <w:b w:val="0"/>
          <w:bCs w:val="0"/>
          <w:noProof w:val="0"/>
          <w:color w:val="000000"/>
          <w:sz w:val="28"/>
          <w:rtl/>
        </w:rPr>
        <w:t>، لمَّا تقول</w:t>
      </w:r>
      <w:r w:rsidR="00E64EA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الجبل أمامك.</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واضح ستراه.</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ستراه، إذا قال:</w:t>
      </w:r>
      <w:r w:rsidR="00E64EAE">
        <w:rPr>
          <w:rFonts w:ascii="Simplified Arabic" w:hAnsi="Simplified Arabic" w:hint="cs"/>
          <w:b w:val="0"/>
          <w:bCs w:val="0"/>
          <w:noProof w:val="0"/>
          <w:color w:val="000000"/>
          <w:sz w:val="28"/>
          <w:rtl/>
        </w:rPr>
        <w:t xml:space="preserve"> </w:t>
      </w:r>
      <w:r w:rsidR="00570732">
        <w:rPr>
          <w:rFonts w:ascii="Simplified Arabic" w:hAnsi="Simplified Arabic"/>
          <w:b w:val="0"/>
          <w:bCs w:val="0"/>
          <w:noProof w:val="0"/>
          <w:color w:val="000000"/>
          <w:sz w:val="28"/>
          <w:rtl/>
        </w:rPr>
        <w:t>«الصَّلاةُ أَمَامَكَ»</w:t>
      </w:r>
      <w:r>
        <w:rPr>
          <w:rFonts w:ascii="Simplified Arabic" w:hAnsi="Simplified Arabic"/>
          <w:b w:val="0"/>
          <w:bCs w:val="0"/>
          <w:noProof w:val="0"/>
          <w:color w:val="000000"/>
          <w:sz w:val="28"/>
          <w:rtl/>
        </w:rPr>
        <w:t xml:space="preserve"> هل يريد الصلاة أو مكان الصلاة؟</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مكان الصلاة، أو فعل الصلاة</w:t>
      </w:r>
      <w:r w:rsidR="00E64EAE">
        <w:rPr>
          <w:rFonts w:ascii="Simplified Arabic" w:hAnsi="Simplified Arabic" w:hint="cs"/>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قال الخطابي: يريد موضع هذه الصلاة المزدلفة وهي أمامك، وهذا تخصيص لعموم الأوقات المؤقتة للصلوات الخمس ببيان فعل النبي- صلى الله عليه وسلم-.</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عليه الصلاة والسلام.</w:t>
      </w:r>
    </w:p>
    <w:p w:rsidR="00841C66" w:rsidRDefault="00841C66" w:rsidP="00E64EAE">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وفيه دليل على أنَّه لا يجوز</w:t>
      </w:r>
      <w:r w:rsidR="00E64EA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ننتبه لكلمة لا يجوز والخلاف فيها معروف</w:t>
      </w:r>
      <w:r w:rsidR="00E64EA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وفيه دليل على أنَّه لا يجوز أن يصليها الحاج إذا أفاض من عرفة حتى يبلغها، وأنَّ عليه أن يجمع بينها وبين العشاء بجمع على ما سنَّه رسول الله- صلى الله عليه وسلم- بفعله، وبيَّنه بقوله، ولو أجزأته في غير ذلك المكان لما أخرها- صلى الله عليه وسلم- عن وقتها المؤقت لها في سائر الأيام.</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ويقول الكرماني: أقول: ليس فيه دليلٌ على أنَّه لا يجوز، المتكلم خطابي، الخطابي وهو شافعي المذهب، والذي يناقشه ويرد عليه الكرماني</w:t>
      </w:r>
      <w:r w:rsidR="00E64EA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أيضًا شافعي، أقول: ليس فيه دليلٌ على أنَّه لا يجوز، إذ فعله المجرد لا يدل إلا على الندب، واللازمة في شرطية</w:t>
      </w:r>
      <w:r w:rsidR="00182013">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ولو أجزأته، يعني اللازمة في شرطية هذه الجملة التي ذكرها الخطابي في قوله: ولو أجزأته لما أخرها، هذه اللازمة ممنوعة؛ لأنَّ ذلك كان لبيان جواز تأخيرها، أو بيان ندبية التأخير</w:t>
      </w:r>
      <w:r w:rsidR="00E64EA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إذ الأصل عدم الجواز.</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يقول العيني</w:t>
      </w:r>
      <w:r w:rsidR="00E64EA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هذه المسألة تحتاج إلى شيء</w:t>
      </w:r>
      <w:r w:rsidR="00182013">
        <w:rPr>
          <w:rFonts w:ascii="Simplified Arabic" w:hAnsi="Simplified Arabic" w:hint="cs"/>
          <w:b w:val="0"/>
          <w:bCs w:val="0"/>
          <w:noProof w:val="0"/>
          <w:color w:val="000000"/>
          <w:sz w:val="28"/>
          <w:rtl/>
        </w:rPr>
        <w:t xml:space="preserve"> من..</w:t>
      </w:r>
    </w:p>
    <w:p w:rsidR="00841C66" w:rsidRDefault="00182013"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إذًا نر</w:t>
      </w:r>
      <w:r>
        <w:rPr>
          <w:rFonts w:ascii="Simplified Arabic" w:hAnsi="Simplified Arabic" w:hint="cs"/>
          <w:noProof w:val="0"/>
          <w:color w:val="000000"/>
          <w:sz w:val="28"/>
          <w:rtl/>
        </w:rPr>
        <w:t>جئه</w:t>
      </w:r>
      <w:r w:rsidR="00841C66">
        <w:rPr>
          <w:rFonts w:ascii="Simplified Arabic" w:hAnsi="Simplified Arabic"/>
          <w:noProof w:val="0"/>
          <w:color w:val="000000"/>
          <w:sz w:val="28"/>
          <w:rtl/>
        </w:rPr>
        <w:t>ا إذا أذنتم لتكون هي مطلع الحلقة القادمة بإذن الله لبسطها أكثر للإخوة والأخوات.</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طيب.</w:t>
      </w:r>
    </w:p>
    <w:p w:rsidR="00337F80"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أيُّها الإخوة والأخوات نعدكم بإذن الله أن تكون الحلقة القادمة أو مطلع الحلقة القادمة في بسط هذه المسألة في خلاف أهل العلم حول هذه القضية، في ختام حلقتنا نتوجه بالشكر الجزيل بعد شكر الله- سبحانه وتعالى- لضيف اللقاء فضيلة الشيخ الدكتور/ عبد الكريم بن عبد الله الخضير، ونشكر لكم أنتم أيُّها الإخوة والأخوات طيب المتابعة، لقاؤنا بكم في حلقة قادمة</w:t>
      </w:r>
      <w:r w:rsidR="00337F80">
        <w:rPr>
          <w:rFonts w:ascii="Simplified Arabic" w:hAnsi="Simplified Arabic" w:hint="cs"/>
          <w:noProof w:val="0"/>
          <w:color w:val="000000"/>
          <w:sz w:val="28"/>
          <w:rtl/>
        </w:rPr>
        <w:t>.</w:t>
      </w:r>
    </w:p>
    <w:p w:rsidR="00841C66" w:rsidRDefault="00841C66" w:rsidP="003C33DC">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 والسلام عليكم ورحمة الله وبركاته.</w:t>
      </w:r>
    </w:p>
    <w:p w:rsidR="00946C47" w:rsidRPr="00946C47" w:rsidRDefault="00946C47" w:rsidP="003C33DC">
      <w:pPr>
        <w:tabs>
          <w:tab w:val="clear" w:pos="5187"/>
          <w:tab w:val="clear" w:pos="7313"/>
        </w:tabs>
        <w:autoSpaceDE w:val="0"/>
        <w:autoSpaceDN w:val="0"/>
        <w:adjustRightInd w:val="0"/>
        <w:spacing w:line="276" w:lineRule="auto"/>
        <w:rPr>
          <w:rFonts w:ascii="ATraditional Arabic" w:hAnsi="ATraditional Arabic" w:cs="ATraditional Arabic"/>
          <w:b w:val="0"/>
          <w:bCs w:val="0"/>
          <w:caps/>
          <w:noProof w:val="0"/>
          <w:sz w:val="36"/>
          <w:szCs w:val="36"/>
        </w:rPr>
      </w:pPr>
    </w:p>
    <w:sectPr w:rsidR="00946C47" w:rsidRPr="00946C4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ABE" w:rsidRDefault="00E87ABE" w:rsidP="00235F65">
      <w:r>
        <w:separator/>
      </w:r>
    </w:p>
  </w:endnote>
  <w:endnote w:type="continuationSeparator" w:id="0">
    <w:p w:rsidR="00E87ABE" w:rsidRDefault="00E87AB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64E815-5BC8-465B-B483-5024D5F16566}"/>
    <w:embedBold r:id="rId2" w:fontKey="{18DB535E-D3D4-481C-AE65-2ED0F8F4961F}"/>
    <w:embedBoldItalic r:id="rId3" w:fontKey="{0F8B330F-0B6D-4E3D-BD67-E9431E49864F}"/>
  </w:font>
  <w:font w:name="Courier New">
    <w:panose1 w:val="02070309020205020404"/>
    <w:charset w:val="00"/>
    <w:family w:val="modern"/>
    <w:pitch w:val="fixed"/>
    <w:sig w:usb0="E0002EFF" w:usb1="C0007843" w:usb2="00000009" w:usb3="00000000" w:csb0="000001FF" w:csb1="00000000"/>
    <w:embedRegular r:id="rId4" w:fontKey="{82682D4D-AF04-4DA7-9341-79D1819B37AC}"/>
  </w:font>
  <w:font w:name="Wingdings">
    <w:panose1 w:val="05000000000000000000"/>
    <w:charset w:val="02"/>
    <w:family w:val="auto"/>
    <w:pitch w:val="variable"/>
    <w:sig w:usb0="00000000" w:usb1="10000000" w:usb2="00000000" w:usb3="00000000" w:csb0="80000000" w:csb1="00000000"/>
    <w:embedRegular r:id="rId5" w:fontKey="{B6731743-B266-4B69-86B9-9107505A35C8}"/>
  </w:font>
  <w:font w:name="Symbol">
    <w:panose1 w:val="05050102010706020507"/>
    <w:charset w:val="02"/>
    <w:family w:val="roman"/>
    <w:pitch w:val="variable"/>
    <w:sig w:usb0="00000000" w:usb1="10000000" w:usb2="00000000" w:usb3="00000000" w:csb0="80000000" w:csb1="00000000"/>
    <w:embedRegular r:id="rId6" w:fontKey="{44B77871-F022-476F-8371-A98D96CA0F56}"/>
  </w:font>
  <w:font w:name="Al-Mateen">
    <w:panose1 w:val="02060803050605020204"/>
    <w:charset w:val="00"/>
    <w:family w:val="roman"/>
    <w:pitch w:val="variable"/>
    <w:sig w:usb0="800020AF" w:usb1="C000204A" w:usb2="00000008" w:usb3="00000000" w:csb0="00000041" w:csb1="00000000"/>
    <w:embedRegular r:id="rId7" w:fontKey="{F01811AC-8699-478C-AE42-9BEDCDFCEAFB}"/>
    <w:embedBold r:id="rId8" w:fontKey="{463A4D5A-0EC5-4ECF-A2A9-6A1082F0999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9F2BD7E-87B4-4A41-B56A-7F2EBF2E562A}"/>
    <w:embedBold r:id="rId10" w:fontKey="{4F95F8C0-F0C5-4F04-942C-40F105597136}"/>
  </w:font>
  <w:font w:name="DecoType Naskh Variants">
    <w:panose1 w:val="02010400000000000000"/>
    <w:charset w:val="B2"/>
    <w:family w:val="auto"/>
    <w:pitch w:val="variable"/>
    <w:sig w:usb0="00002001" w:usb1="80000000" w:usb2="00000008" w:usb3="00000000" w:csb0="00000040" w:csb1="00000000"/>
    <w:embedRegular r:id="rId11" w:fontKey="{0B9A5CC1-1315-4FD4-8149-1832320CC45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E2EB209B-EA5E-4CD6-9D26-024C3FE5D11F}"/>
    <w:embedBold r:id="rId13" w:fontKey="{9A765BB3-69C2-4E0C-86EF-45D9C54CAC43}"/>
  </w:font>
  <w:font w:name="Cambria">
    <w:panose1 w:val="02040503050406030204"/>
    <w:charset w:val="00"/>
    <w:family w:val="roman"/>
    <w:pitch w:val="variable"/>
    <w:sig w:usb0="E00006FF" w:usb1="400004FF" w:usb2="00000000" w:usb3="00000000" w:csb0="0000019F" w:csb1="00000000"/>
    <w:embedRegular r:id="rId14" w:fontKey="{040E3DC9-B04E-419C-892F-6EB9610E468C}"/>
    <w:embedBold r:id="rId15" w:fontKey="{7B847F10-16F3-4291-92C2-485D7182C22C}"/>
    <w:embedBoldItalic r:id="rId16" w:fontKey="{274187ED-9B60-489A-8284-78BE92FB27D5}"/>
  </w:font>
  <w:font w:name="Calibri">
    <w:panose1 w:val="020F0502020204030204"/>
    <w:charset w:val="00"/>
    <w:family w:val="swiss"/>
    <w:pitch w:val="variable"/>
    <w:sig w:usb0="E0002AFF" w:usb1="C000247B" w:usb2="00000009" w:usb3="00000000" w:csb0="000001FF" w:csb1="00000000"/>
    <w:embedRegular r:id="rId17" w:fontKey="{6A04689D-7308-4771-A6EF-E7E88D8A524D}"/>
    <w:embedBold r:id="rId18" w:fontKey="{379F9648-DDB9-400F-9A3F-07BBB6AEE6EE}"/>
    <w:embedBoldItalic r:id="rId19" w:fontKey="{E1A13BA8-9D86-46D3-B0A2-41B30E0F7951}"/>
  </w:font>
  <w:font w:name="Arial">
    <w:panose1 w:val="020B0604020202020204"/>
    <w:charset w:val="00"/>
    <w:family w:val="swiss"/>
    <w:pitch w:val="variable"/>
    <w:sig w:usb0="E0002EFF" w:usb1="C0007843" w:usb2="00000009" w:usb3="00000000" w:csb0="000001FF" w:csb1="00000000"/>
    <w:embedRegular r:id="rId20" w:fontKey="{8ABAA69C-420E-4033-94F6-B1F16A5842A2}"/>
    <w:embedBold r:id="rId21" w:fontKey="{F640619C-5CDD-44BC-99EB-BA644BA7C007}"/>
    <w:embedBoldItalic r:id="rId22" w:fontKey="{027D7FE7-6396-45BE-B52D-13999C773D8E}"/>
  </w:font>
  <w:font w:name="Tahoma">
    <w:panose1 w:val="020B0604030504040204"/>
    <w:charset w:val="00"/>
    <w:family w:val="swiss"/>
    <w:pitch w:val="variable"/>
    <w:sig w:usb0="E1002EFF" w:usb1="C000605B" w:usb2="00000029" w:usb3="00000000" w:csb0="000101FF" w:csb1="00000000"/>
    <w:embedRegular r:id="rId23" w:fontKey="{763B20F9-C0C5-470E-8664-C395C512A6BD}"/>
    <w:embedBold r:id="rId24" w:fontKey="{4AB28D5D-CC91-4E2F-875B-86785D389E41}"/>
    <w:embedItalic r:id="rId25" w:fontKey="{C189F7F8-34DD-406F-BDA4-A6464E5E5735}"/>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AE171D04-6372-4396-BE13-E0E98D95B5BC}"/>
  </w:font>
  <w:font w:name="AGA Arabesque">
    <w:panose1 w:val="05010101010101010101"/>
    <w:charset w:val="02"/>
    <w:family w:val="auto"/>
    <w:pitch w:val="variable"/>
    <w:sig w:usb0="00000000" w:usb1="10000000" w:usb2="00000000" w:usb3="00000000" w:csb0="80000000" w:csb1="00000000"/>
    <w:embedRegular r:id="rId27" w:fontKey="{90D9532D-4F96-4E8D-A66A-D7E25124CD8D}"/>
  </w:font>
  <w:font w:name="PT Bold Heading">
    <w:panose1 w:val="02010400000000000000"/>
    <w:charset w:val="B2"/>
    <w:family w:val="auto"/>
    <w:pitch w:val="variable"/>
    <w:sig w:usb0="00002001" w:usb1="80000000" w:usb2="00000008" w:usb3="00000000" w:csb0="00000040" w:csb1="00000000"/>
    <w:embedRegular r:id="rId28" w:fontKey="{69D10270-DCD0-4278-AD08-999CC5B02E31}"/>
  </w:font>
  <w:font w:name="Andalus">
    <w:panose1 w:val="02020603050405020304"/>
    <w:charset w:val="00"/>
    <w:family w:val="roman"/>
    <w:pitch w:val="variable"/>
    <w:sig w:usb0="00002003" w:usb1="80000000" w:usb2="00000008" w:usb3="00000000" w:csb0="00000041" w:csb1="00000000"/>
    <w:embedBold r:id="rId29" w:fontKey="{32F9D17C-1D23-4BC1-900F-325167D4E6A9}"/>
  </w:font>
  <w:font w:name="AL-Mohanad Bold">
    <w:panose1 w:val="00000000000000000000"/>
    <w:charset w:val="B2"/>
    <w:family w:val="auto"/>
    <w:pitch w:val="variable"/>
    <w:sig w:usb0="00002001" w:usb1="00000000" w:usb2="00000000" w:usb3="00000000" w:csb0="00000040" w:csb1="00000000"/>
    <w:embedRegular r:id="rId30" w:fontKey="{0096841B-F903-4F5E-B251-57FE1A05BE72}"/>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ABE" w:rsidRDefault="00E87ABE" w:rsidP="00235F65">
      <w:r>
        <w:separator/>
      </w:r>
    </w:p>
  </w:footnote>
  <w:footnote w:type="continuationSeparator" w:id="0">
    <w:p w:rsidR="00E87ABE" w:rsidRDefault="00E87ABE"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E87AB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B5301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31EEB">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B53010"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531EEB">
                  <w:rPr>
                    <w:rFonts w:cs="Traditional Arabic"/>
                    <w:sz w:val="28"/>
                    <w:rtl/>
                  </w:rPr>
                  <w:t>8</w:t>
                </w:r>
                <w:r>
                  <w:rPr>
                    <w:rFonts w:cs="Traditional Arabic"/>
                    <w:sz w:val="28"/>
                  </w:rPr>
                  <w:fldChar w:fldCharType="end"/>
                </w:r>
              </w:p>
            </w:txbxContent>
          </v:textbox>
          <w10:wrap type="square"/>
        </v:shape>
      </w:pict>
    </w:r>
  </w:p>
  <w:p w:rsidR="00715065" w:rsidRPr="00711431" w:rsidRDefault="00E87ABE"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E87AB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B53010"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531EEB">
                  <w:rPr>
                    <w:rStyle w:val="PageNumber"/>
                    <w:rFonts w:cs="Traditional Arabic"/>
                    <w:rtl/>
                  </w:rPr>
                  <w:t>7</w:t>
                </w:r>
                <w:r>
                  <w:rPr>
                    <w:rStyle w:val="PageNumber"/>
                    <w:rFonts w:cs="Traditional Arabic"/>
                  </w:rPr>
                  <w:fldChar w:fldCharType="end"/>
                </w:r>
              </w:p>
            </w:txbxContent>
          </v:textbox>
          <w10:wrap anchorx="page"/>
        </v:shape>
      </w:pict>
    </w:r>
  </w:p>
  <w:p w:rsidR="00715065" w:rsidRPr="00711431" w:rsidRDefault="00E87AB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B53010"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531EEB">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B5301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531EEB">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6C3923C6"/>
    <w:multiLevelType w:val="hybridMultilevel"/>
    <w:tmpl w:val="B95A258A"/>
    <w:lvl w:ilvl="0" w:tplc="99D4D52C">
      <w:numFmt w:val="bullet"/>
      <w:lvlText w:val="-"/>
      <w:lvlJc w:val="left"/>
      <w:pPr>
        <w:ind w:left="720" w:hanging="360"/>
      </w:pPr>
      <w:rPr>
        <w:rFonts w:ascii="Simplified Arabic" w:eastAsia="SimSu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127"/>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44A"/>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65B"/>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4DD5"/>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4E1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185"/>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2013"/>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6D01"/>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E4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3C77"/>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5AD"/>
    <w:rsid w:val="001D2612"/>
    <w:rsid w:val="001D2DEE"/>
    <w:rsid w:val="001D304C"/>
    <w:rsid w:val="001D33DC"/>
    <w:rsid w:val="001D3952"/>
    <w:rsid w:val="001D4139"/>
    <w:rsid w:val="001D44CD"/>
    <w:rsid w:val="001D454A"/>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0C4"/>
    <w:rsid w:val="00211369"/>
    <w:rsid w:val="002117EB"/>
    <w:rsid w:val="0021192B"/>
    <w:rsid w:val="002126E7"/>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090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0FDF"/>
    <w:rsid w:val="00251ACD"/>
    <w:rsid w:val="0025232B"/>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2AB"/>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2E27"/>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37F80"/>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A36"/>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3DC"/>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278"/>
    <w:rsid w:val="003F631E"/>
    <w:rsid w:val="003F6602"/>
    <w:rsid w:val="003F6DC1"/>
    <w:rsid w:val="003F74BE"/>
    <w:rsid w:val="003F76EB"/>
    <w:rsid w:val="003F78B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2FF7"/>
    <w:rsid w:val="00413256"/>
    <w:rsid w:val="004132E6"/>
    <w:rsid w:val="00413F3C"/>
    <w:rsid w:val="00413FFA"/>
    <w:rsid w:val="00414778"/>
    <w:rsid w:val="00414BBC"/>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70D"/>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5D66"/>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1EEB"/>
    <w:rsid w:val="00532128"/>
    <w:rsid w:val="00532797"/>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0FFB"/>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732"/>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255"/>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6DE"/>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CB0"/>
    <w:rsid w:val="0062713D"/>
    <w:rsid w:val="006276F3"/>
    <w:rsid w:val="00627938"/>
    <w:rsid w:val="006305BB"/>
    <w:rsid w:val="0063068B"/>
    <w:rsid w:val="006306CD"/>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27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0C98"/>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B44"/>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AA6"/>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626"/>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C66"/>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431"/>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66F"/>
    <w:rsid w:val="00872A37"/>
    <w:rsid w:val="00872B11"/>
    <w:rsid w:val="00872B60"/>
    <w:rsid w:val="00872D9F"/>
    <w:rsid w:val="00873909"/>
    <w:rsid w:val="00873979"/>
    <w:rsid w:val="008739AB"/>
    <w:rsid w:val="008739F6"/>
    <w:rsid w:val="00873D31"/>
    <w:rsid w:val="00873D88"/>
    <w:rsid w:val="00874A2A"/>
    <w:rsid w:val="00875341"/>
    <w:rsid w:val="0087536D"/>
    <w:rsid w:val="00875500"/>
    <w:rsid w:val="0087588D"/>
    <w:rsid w:val="008764B2"/>
    <w:rsid w:val="00876A6D"/>
    <w:rsid w:val="00876AFB"/>
    <w:rsid w:val="00876D2F"/>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6C8D"/>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0EAA"/>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36B"/>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775"/>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869"/>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7B8"/>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6477"/>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27A"/>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010"/>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797"/>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1DD"/>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646"/>
    <w:rsid w:val="00BC27D2"/>
    <w:rsid w:val="00BC2AA7"/>
    <w:rsid w:val="00BC2AB1"/>
    <w:rsid w:val="00BC308A"/>
    <w:rsid w:val="00BC3D5B"/>
    <w:rsid w:val="00BC402E"/>
    <w:rsid w:val="00BC4206"/>
    <w:rsid w:val="00BC499B"/>
    <w:rsid w:val="00BC4CE7"/>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2F3"/>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5BD"/>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333"/>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A42"/>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BCC"/>
    <w:rsid w:val="00D55FF6"/>
    <w:rsid w:val="00D562AF"/>
    <w:rsid w:val="00D567A3"/>
    <w:rsid w:val="00D567D1"/>
    <w:rsid w:val="00D56BC3"/>
    <w:rsid w:val="00D56E40"/>
    <w:rsid w:val="00D5731F"/>
    <w:rsid w:val="00D57478"/>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5F2"/>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4F3F"/>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654A"/>
    <w:rsid w:val="00E26DC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C2E"/>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AE"/>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A72"/>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BE"/>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1B3"/>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7ED"/>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3C"/>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28"/>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1ECC"/>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1F85"/>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56E"/>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A44"/>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B1E4385-5416-48E7-8FFA-6CBB7588C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EB47ED"/>
    <w:pPr>
      <w:tabs>
        <w:tab w:val="clear" w:pos="5187"/>
        <w:tab w:val="clear" w:pos="7313"/>
      </w:tabs>
      <w:jc w:val="center"/>
    </w:pPr>
    <w:rPr>
      <w:rFonts w:ascii="Simplified Arabic" w:eastAsia="Times New Roman" w:hAnsi="Simplified Arabic"/>
      <w:b w:val="0"/>
      <w:bCs w:val="0"/>
      <w:noProof w:val="0"/>
      <w:sz w:val="28"/>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876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CBDF1-2368-40A7-A0B1-4867957A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18564</TotalTime>
  <Pages>1</Pages>
  <Words>2153</Words>
  <Characters>12275</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308</cp:revision>
  <cp:lastPrinted>2017-11-13T16:48:00Z</cp:lastPrinted>
  <dcterms:created xsi:type="dcterms:W3CDTF">2012-09-10T20:05:00Z</dcterms:created>
  <dcterms:modified xsi:type="dcterms:W3CDTF">2017-11-13T16:48:00Z</dcterms:modified>
</cp:coreProperties>
</file>