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D92072" w:rsidRDefault="008C0EC7" w:rsidP="008C0EC7">
      <w:pPr>
        <w:ind w:left="-1282" w:right="-709"/>
        <w:jc w:val="center"/>
        <w:rPr>
          <w:rFonts w:cs="PT Bold Heading"/>
          <w:b/>
          <w:bCs/>
          <w:sz w:val="96"/>
          <w:szCs w:val="96"/>
          <w:rtl/>
        </w:rPr>
      </w:pPr>
      <w:r w:rsidRPr="00D92072">
        <w:rPr>
          <w:rFonts w:hint="cs"/>
          <w:b/>
          <w:bCs/>
          <w:sz w:val="96"/>
          <w:szCs w:val="96"/>
          <w:rtl/>
        </w:rPr>
        <w:t xml:space="preserve"> شرح كتاب التجريد الصريح لأحاديث الجامع الصحيح</w:t>
      </w: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FA409F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F24C54">
        <w:rPr>
          <w:rFonts w:ascii="Tahoma" w:hAnsi="Tahoma" w:cs="Tahoma" w:hint="cs"/>
          <w:bCs/>
          <w:rtl/>
        </w:rPr>
        <w:t xml:space="preserve"> ال</w:t>
      </w:r>
      <w:r w:rsidR="00FA409F">
        <w:rPr>
          <w:rFonts w:ascii="Tahoma" w:hAnsi="Tahoma" w:cs="Tahoma" w:hint="cs"/>
          <w:bCs/>
          <w:rtl/>
          <w:lang w:bidi="ar-EG"/>
        </w:rPr>
        <w:t>عاشرة</w:t>
      </w:r>
      <w:r>
        <w:rPr>
          <w:rFonts w:ascii="Tahoma" w:hAnsi="Tahoma" w:cs="Tahoma"/>
          <w:bCs/>
          <w:rtl/>
        </w:rPr>
        <w:t>)</w:t>
      </w:r>
    </w:p>
    <w:p w:rsidR="008C0EC7" w:rsidRDefault="008C0EC7" w:rsidP="008C0EC7">
      <w:pPr>
        <w:pStyle w:val="BodyTextIndent"/>
        <w:ind w:left="-1282" w:right="-709" w:firstLine="562"/>
        <w:jc w:val="center"/>
        <w:rPr>
          <w:rtl/>
        </w:rPr>
      </w:pPr>
    </w:p>
    <w:p w:rsidR="008C0EC7" w:rsidRDefault="008C0EC7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>
        <w:rPr>
          <w:rtl/>
        </w:rPr>
        <w:t xml:space="preserve">   /   /   14</w:t>
      </w: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C7EA9" w:rsidRDefault="003C7EA9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C7EA9" w:rsidRDefault="003C7EA9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C7EA9" w:rsidRDefault="003C7EA9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C7EA9" w:rsidRDefault="003C7EA9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الحمد لله ربِّ العالمين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وصلى الله وسلم وبارك على عبده ورسوله نبينا محمد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وعلى آله وصحبه أجمعين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أيها الإخوة والأخوات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مستمعين</w:t>
      </w:r>
      <w:r w:rsidR="00806CCC">
        <w:rPr>
          <w:rFonts w:cs="Simplified Arabic" w:hint="cs"/>
          <w:b/>
          <w:bCs/>
          <w:sz w:val="28"/>
          <w:szCs w:val="28"/>
          <w:rtl/>
        </w:rPr>
        <w:t>ا</w:t>
      </w:r>
      <w:r>
        <w:rPr>
          <w:rFonts w:cs="Simplified Arabic" w:hint="cs"/>
          <w:b/>
          <w:bCs/>
          <w:sz w:val="28"/>
          <w:szCs w:val="28"/>
          <w:rtl/>
        </w:rPr>
        <w:t xml:space="preserve"> الكرام في كل مكان السلام عليكم ورحمة الله وبركاته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أهلًا ومرحبًا بكم وطابتكم أوقاتكم جميعًا بكل خير ونحييكم إلى حلقة جديدة إلى شرح كتاب الحج من كتاب التجريد الصريح لأحاديث الجامع الصحيح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لا زلنا في كتاب الحج كما أشرنا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ويسرنا أن نرحب بضيف البرنامج فضيلة الشيخ الدكتور عبد الكريم بن عبد الله الخضير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ونشكر له تفضله بقبول دعوتنا في شرح أحاديث هذا الكتاب فأهلًا ومرحبًا بكم شيخ.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حياكم الله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وبارك فيكم وفي الإخوة المستمعين.</w:t>
      </w:r>
    </w:p>
    <w:p w:rsidR="00FA409F" w:rsidRDefault="00FA409F" w:rsidP="00FA409F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قال المصنف- رحمه الله-: عن أبي هريرة- رضي الله عنه- قال: سمعت النَّبي- صلى الله عليه وسلم- يقول:</w:t>
      </w:r>
      <w:r w:rsidRPr="00FA409F">
        <w:rPr>
          <w:rFonts w:cs="Simplified Arabic" w:hint="eastAsia"/>
          <w:color w:val="0000FF"/>
          <w:sz w:val="28"/>
          <w:szCs w:val="28"/>
          <w:rtl/>
        </w:rPr>
        <w:t xml:space="preserve"> </w:t>
      </w:r>
      <w:r w:rsidRPr="00FA409F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A409F">
        <w:rPr>
          <w:rFonts w:cs="Simplified Arabic" w:hint="cs"/>
          <w:b/>
          <w:bCs/>
          <w:color w:val="0000FF"/>
          <w:sz w:val="28"/>
          <w:szCs w:val="28"/>
          <w:rtl/>
        </w:rPr>
        <w:t>من حج لله فلم يرفث ولم يفسق رجع كيوم ولدته أمه</w:t>
      </w:r>
      <w:r w:rsidRPr="00FA409F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الحمد لله ربِّ العالمين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صلى الله وسلم وبارك على عبده ورسوله نبينا محمد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وعلى آله وصحبه أجمعين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أما بعد: فراوي الحديث أبو هريرة الدوسي حافظ الأمة مرَّ ذكره مرارًا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والحديث ترجم عليه الإمام البخاري- رحمه الله- بقوله:</w:t>
      </w:r>
      <w:r w:rsidR="00806CCC">
        <w:rPr>
          <w:rFonts w:cs="Simplified Arabic" w:hint="cs"/>
          <w:sz w:val="28"/>
          <w:szCs w:val="28"/>
          <w:rtl/>
        </w:rPr>
        <w:t xml:space="preserve"> باب فضل الحج المبرور</w:t>
      </w:r>
      <w:r>
        <w:rPr>
          <w:rFonts w:cs="Simplified Arabic" w:hint="cs"/>
          <w:sz w:val="28"/>
          <w:szCs w:val="28"/>
          <w:rtl/>
        </w:rPr>
        <w:t xml:space="preserve"> الترجمة السابقة.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من حج.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الحديث الأول لعائشة والثاني لأبي هريرة في نفس الباب؟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في نفس الباب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(من حج) يعني حج البيت الحرام مخلصًا لله- عز وجل- من مال حلال بحيث تتوافر الأسباب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وتنتفي المونع- موانع القبول- باستيفاء الشروط والأركان والواجبات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وعدم ما ذُكر من الموانع في الحديث غيرها فإنه يرجع كيوم ولدته أمه في الوعد المذكور.</w:t>
      </w:r>
    </w:p>
    <w:p w:rsidR="00FA409F" w:rsidRDefault="00FA409F" w:rsidP="00806CCC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في قوله:</w:t>
      </w:r>
      <w:r w:rsidR="00806CCC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(فلم يرفث) الفاء عطف على الشرط </w:t>
      </w:r>
      <w:r w:rsidRPr="00FA409F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A409F">
        <w:rPr>
          <w:rFonts w:cs="Simplified Arabic" w:hint="cs"/>
          <w:b/>
          <w:bCs/>
          <w:color w:val="0000FF"/>
          <w:sz w:val="28"/>
          <w:szCs w:val="28"/>
          <w:rtl/>
        </w:rPr>
        <w:t>من حج لله فلم يرفث</w:t>
      </w:r>
      <w:r w:rsidRPr="00FA409F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الفاء عاطفة وجوابه رجع (فلم يرفث) بتثليث الفاء (يرفُث) و(يرفَث) </w:t>
      </w:r>
      <w:r w:rsidR="00806CCC">
        <w:rPr>
          <w:rFonts w:cs="Simplified Arabic" w:hint="cs"/>
          <w:sz w:val="28"/>
          <w:szCs w:val="28"/>
          <w:rtl/>
        </w:rPr>
        <w:t>و</w:t>
      </w:r>
      <w:r w:rsidR="00806CCC">
        <w:rPr>
          <w:rFonts w:cs="Simplified Arabic" w:hint="cs"/>
          <w:sz w:val="28"/>
          <w:szCs w:val="28"/>
          <w:rtl/>
          <w:lang w:bidi="ar-EG"/>
        </w:rPr>
        <w:t>ماذا</w:t>
      </w:r>
      <w:r>
        <w:rPr>
          <w:rFonts w:cs="Simplified Arabic" w:hint="cs"/>
          <w:sz w:val="28"/>
          <w:szCs w:val="28"/>
          <w:rtl/>
        </w:rPr>
        <w:t>؟ و(يرفِث) 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بتثليث الفاء قاله العيني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ولم يذكر الحافظ الفتح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بل اقتصر على الضم والكسر في كتاب الصيام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 كتاب الصيام لم يذكر الفتح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وإنما اقتصر على الضم والكسر.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في كتاب الصيام؟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هذا الحديث؟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المادة: رفث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يرفُث.</w:t>
      </w:r>
    </w:p>
    <w:p w:rsidR="00FA409F" w:rsidRDefault="00FA409F" w:rsidP="00806CC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ما مرَّ بنا الرفث في كتاب الصيام؟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بلى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بلى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هنا قال: فأما فاء الرفث فمثلثة في الماضي والمضارع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الأفصح الفتح في الماضي والضم في المستقبل. إذا كانت مثلثة في الماضي ماذا نقول؟ رَفَثَ.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رَفِثَ.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 w:rsidRPr="00FA409F">
        <w:rPr>
          <w:rFonts w:cs="Simplified Arabic" w:hint="cs"/>
          <w:sz w:val="28"/>
          <w:szCs w:val="28"/>
          <w:rtl/>
        </w:rPr>
        <w:t>ورفُثَ</w:t>
      </w:r>
      <w:r>
        <w:rPr>
          <w:rFonts w:cs="Simplified Arabic" w:hint="cs"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</w:t>
      </w:r>
      <w:r w:rsidRPr="00FA409F">
        <w:rPr>
          <w:rFonts w:cs="Simplified Arabic" w:hint="cs"/>
          <w:b/>
          <w:bCs/>
          <w:sz w:val="28"/>
          <w:szCs w:val="28"/>
          <w:rtl/>
        </w:rPr>
        <w:t xml:space="preserve"> ورفُثَ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وفي المضارع؟ 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يرفَث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يرفِث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يرفُث.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الأفصح في الماضي الفتح: رَفَثَ.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A409F">
        <w:rPr>
          <w:rFonts w:cs="Simplified Arabic" w:hint="cs"/>
          <w:b/>
          <w:bCs/>
          <w:sz w:val="28"/>
          <w:szCs w:val="28"/>
          <w:rtl/>
        </w:rPr>
        <w:t>رَفَثَ.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والأفصح في المستقبل الضم: يرفُث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نعم.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في المستقبل؟ </w:t>
      </w:r>
    </w:p>
    <w:p w:rsidR="00FA409F" w:rsidRDefault="00806CCC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>
        <w:rPr>
          <w:rFonts w:cs="Simplified Arabic" w:hint="cs"/>
          <w:sz w:val="28"/>
          <w:szCs w:val="28"/>
          <w:rtl/>
        </w:rPr>
        <w:t>،</w:t>
      </w:r>
      <w:r w:rsidR="00FA409F">
        <w:rPr>
          <w:rFonts w:cs="Simplified Arabic" w:hint="cs"/>
          <w:sz w:val="28"/>
          <w:szCs w:val="28"/>
          <w:rtl/>
        </w:rPr>
        <w:t xml:space="preserve"> المضارع</w:t>
      </w:r>
      <w:r>
        <w:rPr>
          <w:rFonts w:cs="Simplified Arabic" w:hint="cs"/>
          <w:sz w:val="28"/>
          <w:szCs w:val="28"/>
          <w:rtl/>
        </w:rPr>
        <w:t>،</w:t>
      </w:r>
      <w:r w:rsidR="00FA409F">
        <w:rPr>
          <w:rFonts w:cs="Simplified Arabic" w:hint="cs"/>
          <w:sz w:val="28"/>
          <w:szCs w:val="28"/>
          <w:rtl/>
        </w:rPr>
        <w:t xml:space="preserve"> مضارع.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يُرفَث.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يَرفُث.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الراء يعني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الفاء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الكلام كله على الفاء.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على الفاء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A409F">
        <w:rPr>
          <w:rFonts w:cs="Simplified Arabic" w:hint="cs"/>
          <w:b/>
          <w:bCs/>
          <w:sz w:val="28"/>
          <w:szCs w:val="28"/>
          <w:rtl/>
        </w:rPr>
        <w:t>المقدم: فاء الفعل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تصير فاء الفعل.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فاء الفعل الأصلي ذاته وليس الوزن.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الفاء الذي معنا.</w:t>
      </w:r>
    </w:p>
    <w:p w:rsidR="00FA409F" w:rsidRDefault="00FA409F" w:rsidP="00806CC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الفاء ال</w:t>
      </w:r>
      <w:r w:rsidR="00806CCC">
        <w:rPr>
          <w:rFonts w:cs="Simplified Arabic" w:hint="cs"/>
          <w:b/>
          <w:bCs/>
          <w:sz w:val="28"/>
          <w:szCs w:val="28"/>
          <w:rtl/>
        </w:rPr>
        <w:t>ذ</w:t>
      </w:r>
      <w:r>
        <w:rPr>
          <w:rFonts w:cs="Simplified Arabic" w:hint="cs"/>
          <w:b/>
          <w:bCs/>
          <w:sz w:val="28"/>
          <w:szCs w:val="28"/>
          <w:rtl/>
        </w:rPr>
        <w:t>ي معنا.</w:t>
      </w:r>
    </w:p>
    <w:p w:rsidR="00FA409F" w:rsidRDefault="00806CCC" w:rsidP="00806CCC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>
        <w:rPr>
          <w:rFonts w:cs="Simplified Arabic" w:hint="cs"/>
          <w:sz w:val="28"/>
          <w:szCs w:val="28"/>
          <w:rtl/>
        </w:rPr>
        <w:t>،</w:t>
      </w:r>
      <w:r w:rsidR="00FA409F">
        <w:rPr>
          <w:rFonts w:cs="Simplified Arabic" w:hint="cs"/>
          <w:sz w:val="28"/>
          <w:szCs w:val="28"/>
          <w:rtl/>
        </w:rPr>
        <w:t xml:space="preserve"> فعلًا</w:t>
      </w:r>
      <w:r>
        <w:rPr>
          <w:rFonts w:cs="Simplified Arabic" w:hint="cs"/>
          <w:sz w:val="28"/>
          <w:szCs w:val="28"/>
          <w:rtl/>
        </w:rPr>
        <w:t>،</w:t>
      </w:r>
      <w:r w:rsidR="00FA409F">
        <w:rPr>
          <w:rFonts w:cs="Simplified Arabic" w:hint="cs"/>
          <w:sz w:val="28"/>
          <w:szCs w:val="28"/>
          <w:rtl/>
        </w:rPr>
        <w:t xml:space="preserve"> ما هو ما يكون </w:t>
      </w:r>
      <w:r>
        <w:rPr>
          <w:rFonts w:cs="Simplified Arabic" w:hint="cs"/>
          <w:sz w:val="28"/>
          <w:szCs w:val="28"/>
          <w:rtl/>
          <w:lang w:bidi="ar-EG"/>
        </w:rPr>
        <w:t>ماذا</w:t>
      </w:r>
      <w:r w:rsidR="00FA409F">
        <w:rPr>
          <w:rFonts w:cs="Simplified Arabic" w:hint="cs"/>
          <w:sz w:val="28"/>
          <w:szCs w:val="28"/>
          <w:rtl/>
        </w:rPr>
        <w:t>؟ الفاء بالنسبة؟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العين.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العين.</w:t>
      </w:r>
    </w:p>
    <w:p w:rsidR="00FA409F" w:rsidRDefault="00FA409F" w:rsidP="00806CC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عين الكلمة.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عين الفعل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نعم.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والمراد.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>المقدم: في التثليث بالنسبة للماضي يا شيخ؟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رَفَثَ.</w:t>
      </w:r>
    </w:p>
    <w:p w:rsidR="00FA409F" w:rsidRDefault="00FA409F" w:rsidP="00806CC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806CCC" w:rsidRPr="00806CCC">
        <w:rPr>
          <w:rFonts w:cs="Simplified Arabic" w:hint="cs"/>
          <w:b/>
          <w:bCs/>
          <w:sz w:val="28"/>
          <w:szCs w:val="28"/>
          <w:rtl/>
          <w:lang w:bidi="ar-EG"/>
        </w:rPr>
        <w:t>نعم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رَفُثَ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رَفِثَ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الأفصح فيه الفتح.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في الماضي.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والمضارع كما ذكرنا.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Pr="00FA409F">
        <w:rPr>
          <w:rFonts w:cs="Simplified Arabic" w:hint="cs"/>
          <w:b/>
          <w:bCs/>
          <w:sz w:val="28"/>
          <w:szCs w:val="28"/>
          <w:rtl/>
        </w:rPr>
        <w:t>يَرفُث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 w:rsidRPr="00FA409F">
        <w:rPr>
          <w:rFonts w:cs="Simplified Arabic" w:hint="cs"/>
          <w:sz w:val="28"/>
          <w:szCs w:val="28"/>
          <w:rtl/>
        </w:rPr>
        <w:t>يَرفُث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يَرفَث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يَرفَث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فهي مثلثة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والمراد بالرفث الكلام الفاحش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ويطلق على هذا يعني على الكلام الفاحش وعلى الجماع وعلى مقدماته وعلى ذكره مع النساء أو مطلقًا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على ذكره مع النساء يعني مواجهة النساء بالكلام؟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الفاحش.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الفاحش المتعلق بهن وبالصلة بهن أو مطلقًا يعني حتى مع الرجال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ويحتمل أن يكون لما هو أعم منها.</w:t>
      </w:r>
    </w:p>
    <w:p w:rsidR="00FA409F" w:rsidRDefault="00FA409F" w:rsidP="00806CCC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الأزهري في تهذيبه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قال الليث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من الليث؟ مرَّ بنا مرارًا.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المحدث.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اسمه سعد؟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الليث بن سعد.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ما يجي</w:t>
      </w:r>
      <w:r w:rsidR="00806CCC">
        <w:rPr>
          <w:rFonts w:cs="Simplified Arabic" w:hint="cs"/>
          <w:sz w:val="28"/>
          <w:szCs w:val="28"/>
          <w:rtl/>
        </w:rPr>
        <w:t>ء</w:t>
      </w:r>
      <w:r>
        <w:rPr>
          <w:rFonts w:cs="Simplified Arabic" w:hint="cs"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أو اللغوي يا شيخ.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اللغوي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إيش؟ الليث ابن؟ مرَّ بنا مرارًا.</w:t>
      </w:r>
    </w:p>
    <w:p w:rsidR="00FA409F" w:rsidRDefault="00FA409F" w:rsidP="00806CC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806CCC" w:rsidRPr="00806CCC">
        <w:rPr>
          <w:rFonts w:cs="Simplified Arabic" w:hint="cs"/>
          <w:b/>
          <w:bCs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صحيح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الليث اللغوي.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الليث إيش؟ ذكرنا مرارًا أن من يعاني تحقيق الكتب.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يقع في...</w:t>
      </w:r>
    </w:p>
    <w:p w:rsidR="00FA409F" w:rsidRDefault="00FA409F" w:rsidP="00806CCC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إذا مرَّ به ترجمة لليث بن سعد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إذا مرَّ به في كلمة لغوية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وفي نقل عن كتب أهل اللغة.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فليس المراد به الليث بن سعد.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لا أبدًا.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A409F" w:rsidRDefault="00FA409F" w:rsidP="00806CCC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هو الليث بن المظفر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وذكرنا أنه قد يتكايس بعضهم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فيقول: إن لم يكن ابن سعد فلا أدري من هو؟ وهذا كله دليل على عدم معاناة</w:t>
      </w:r>
      <w:r w:rsidR="00806CCC">
        <w:rPr>
          <w:rFonts w:cs="Simplified Arabic" w:hint="cs"/>
          <w:sz w:val="28"/>
          <w:szCs w:val="28"/>
          <w:rtl/>
        </w:rPr>
        <w:t>.</w:t>
      </w:r>
    </w:p>
    <w:p w:rsidR="00FA409F" w:rsidRDefault="00FA409F" w:rsidP="00FA409F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البحث.</w:t>
      </w:r>
    </w:p>
    <w:p w:rsidR="00FA409F" w:rsidRDefault="00FA409F" w:rsidP="00FA409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البحث من مظانه وأهله يعني التفنن في العلوم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فكل علم يؤخذ من أهله.</w:t>
      </w:r>
    </w:p>
    <w:p w:rsidR="00A40B55" w:rsidRDefault="00FA409F" w:rsidP="00806CCC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</w:rPr>
        <w:lastRenderedPageBreak/>
        <w:t>قال الليث: الرفث: الجماع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وأصله قول الفُحش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قال الله تعالى:</w:t>
      </w:r>
      <w:r w:rsidRPr="00FA409F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FA409F">
        <w:rPr>
          <w:rFonts w:cs="Simplified Arabic"/>
          <w:b/>
          <w:bCs/>
          <w:color w:val="FF0000"/>
          <w:sz w:val="28"/>
          <w:szCs w:val="28"/>
          <w:rtl/>
        </w:rPr>
        <w:t>فَلَا رَفَثَ وَلَا فُسُوقَ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[البقرة:197] وقال الزجاج: أي ل</w:t>
      </w:r>
      <w:r w:rsidR="00A40B55">
        <w:rPr>
          <w:rFonts w:cs="Simplified Arabic" w:hint="cs"/>
          <w:sz w:val="28"/>
          <w:szCs w:val="28"/>
          <w:rtl/>
          <w:lang w:bidi="ar-EG"/>
        </w:rPr>
        <w:t>ا جماع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 w:rsidR="00A40B55">
        <w:rPr>
          <w:rFonts w:cs="Simplified Arabic" w:hint="cs"/>
          <w:sz w:val="28"/>
          <w:szCs w:val="28"/>
          <w:rtl/>
          <w:lang w:bidi="ar-EG"/>
        </w:rPr>
        <w:t xml:space="preserve"> ولا كلمة من أسباب الجماع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 w:rsidR="00A40B55">
        <w:rPr>
          <w:rFonts w:cs="Simplified Arabic" w:hint="cs"/>
          <w:sz w:val="28"/>
          <w:szCs w:val="28"/>
          <w:rtl/>
          <w:lang w:bidi="ar-EG"/>
        </w:rPr>
        <w:t xml:space="preserve"> وأنشد عن اللغى ورفث التكلم.</w:t>
      </w:r>
    </w:p>
    <w:p w:rsidR="00A40B55" w:rsidRDefault="00A40B55" w:rsidP="00FA409F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 xml:space="preserve"> قال: والرفث كلمة جامعة لكل ما يريده الرجل من أهله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وذُكر عن ابن عباس- رضي الله عنهما- ما يدل على أن الرفث خاص بما خوطبت به المرأة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أما إذا كنت تتحدث مع الرجال؟</w:t>
      </w:r>
    </w:p>
    <w:p w:rsidR="00A40B55" w:rsidRDefault="00A40B55" w:rsidP="00FA409F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ما تقول رفث</w:t>
      </w:r>
      <w:r>
        <w:rPr>
          <w:rFonts w:cs="Simplified Arabic" w:hint="cs"/>
          <w:sz w:val="28"/>
          <w:szCs w:val="28"/>
          <w:rtl/>
          <w:lang w:bidi="ar-EG"/>
        </w:rPr>
        <w:t>.</w:t>
      </w:r>
    </w:p>
    <w:p w:rsidR="00A40B55" w:rsidRDefault="00A40B55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لا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افعل ما شئت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لا تواجه النساء بالكلام هذا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بهذا الكلام الرفث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وينسب له حتى ابن كثير- رحمه الله- ذكره في تفسيره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وذكره الأزهري في تهذيبه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وذكره ابن </w:t>
      </w:r>
      <w:r w:rsidR="002219AB">
        <w:rPr>
          <w:rFonts w:cs="Simplified Arabic" w:hint="cs"/>
          <w:sz w:val="28"/>
          <w:szCs w:val="28"/>
          <w:rtl/>
          <w:lang w:bidi="ar-EG"/>
        </w:rPr>
        <w:t>دريد</w:t>
      </w:r>
      <w:r>
        <w:rPr>
          <w:rFonts w:cs="Simplified Arabic" w:hint="cs"/>
          <w:sz w:val="28"/>
          <w:szCs w:val="28"/>
          <w:rtl/>
          <w:lang w:bidi="ar-EG"/>
        </w:rPr>
        <w:t xml:space="preserve"> في الجمهرة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ذكر</w:t>
      </w:r>
      <w:r w:rsidR="004156D4">
        <w:rPr>
          <w:rFonts w:cs="Simplified Arabic" w:hint="cs"/>
          <w:sz w:val="28"/>
          <w:szCs w:val="28"/>
          <w:rtl/>
          <w:lang w:bidi="ar-EG"/>
        </w:rPr>
        <w:t>وا</w:t>
      </w:r>
      <w:r>
        <w:rPr>
          <w:rFonts w:cs="Simplified Arabic" w:hint="cs"/>
          <w:sz w:val="28"/>
          <w:szCs w:val="28"/>
          <w:rtl/>
          <w:lang w:bidi="ar-EG"/>
        </w:rPr>
        <w:t xml:space="preserve"> بيت</w:t>
      </w:r>
      <w:r w:rsidR="004156D4">
        <w:rPr>
          <w:rFonts w:cs="Simplified Arabic" w:hint="cs"/>
          <w:sz w:val="28"/>
          <w:szCs w:val="28"/>
          <w:rtl/>
          <w:lang w:bidi="ar-EG"/>
        </w:rPr>
        <w:t>ًا</w:t>
      </w:r>
      <w:r>
        <w:rPr>
          <w:rFonts w:cs="Simplified Arabic" w:hint="cs"/>
          <w:sz w:val="28"/>
          <w:szCs w:val="28"/>
          <w:rtl/>
          <w:lang w:bidi="ar-EG"/>
        </w:rPr>
        <w:t xml:space="preserve"> لا أدري يثبت عن ابن عباس أو لا يثبت</w:t>
      </w:r>
      <w:r w:rsidR="004156D4">
        <w:rPr>
          <w:rFonts w:cs="Simplified Arabic" w:hint="cs"/>
          <w:sz w:val="28"/>
          <w:szCs w:val="28"/>
          <w:rtl/>
          <w:lang w:bidi="ar-EG"/>
        </w:rPr>
        <w:t xml:space="preserve"> إن تصدق الطير ..</w:t>
      </w:r>
      <w:r>
        <w:rPr>
          <w:rFonts w:cs="Simplified Arabic" w:hint="cs"/>
          <w:sz w:val="28"/>
          <w:szCs w:val="28"/>
          <w:rtl/>
          <w:lang w:bidi="ar-EG"/>
        </w:rPr>
        <w:t xml:space="preserve"> فأتى بكلمة سافلة لا تليق بمقامه </w:t>
      </w:r>
      <w:r w:rsidR="004156D4">
        <w:rPr>
          <w:rFonts w:cs="Simplified Arabic" w:hint="cs"/>
          <w:sz w:val="28"/>
          <w:szCs w:val="28"/>
          <w:rtl/>
          <w:lang w:bidi="ar-EG"/>
        </w:rPr>
        <w:t>-</w:t>
      </w:r>
      <w:r>
        <w:rPr>
          <w:rFonts w:cs="Simplified Arabic" w:hint="cs"/>
          <w:sz w:val="28"/>
          <w:szCs w:val="28"/>
          <w:rtl/>
          <w:lang w:bidi="ar-EG"/>
        </w:rPr>
        <w:t>رضي الله عنه</w:t>
      </w:r>
      <w:r w:rsidR="004156D4">
        <w:rPr>
          <w:rFonts w:cs="Simplified Arabic" w:hint="cs"/>
          <w:sz w:val="28"/>
          <w:szCs w:val="28"/>
          <w:rtl/>
          <w:lang w:bidi="ar-EG"/>
        </w:rPr>
        <w:t>-</w:t>
      </w:r>
      <w:r>
        <w:rPr>
          <w:rFonts w:cs="Simplified Arabic" w:hint="cs"/>
          <w:sz w:val="28"/>
          <w:szCs w:val="28"/>
          <w:rtl/>
          <w:lang w:bidi="ar-EG"/>
        </w:rPr>
        <w:t>.</w:t>
      </w:r>
    </w:p>
    <w:p w:rsidR="00A40B55" w:rsidRDefault="00A40B55" w:rsidP="004156D4">
      <w:pPr>
        <w:jc w:val="both"/>
        <w:rPr>
          <w:rFonts w:cs="Simplified Arabic"/>
          <w:b/>
          <w:bCs/>
          <w:color w:val="FF0000"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فضلًا عن </w:t>
      </w:r>
      <w:r w:rsidR="004156D4">
        <w:rPr>
          <w:rFonts w:cs="Simplified Arabic" w:hint="cs"/>
          <w:b/>
          <w:bCs/>
          <w:sz w:val="28"/>
          <w:szCs w:val="28"/>
          <w:rtl/>
          <w:lang w:bidi="ar-EG"/>
        </w:rPr>
        <w:t>إن تصدق الطير.</w:t>
      </w:r>
      <w:r>
        <w:rPr>
          <w:rFonts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</w:p>
    <w:p w:rsidR="00A40B55" w:rsidRDefault="00A40B55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color w:val="FF0000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عن كونه تشاؤم</w:t>
      </w:r>
      <w:r w:rsidR="004156D4">
        <w:rPr>
          <w:rFonts w:cs="Simplified Arabic" w:hint="cs"/>
          <w:sz w:val="28"/>
          <w:szCs w:val="28"/>
          <w:rtl/>
          <w:lang w:bidi="ar-EG"/>
        </w:rPr>
        <w:t>ًا.</w:t>
      </w:r>
    </w:p>
    <w:p w:rsidR="00A40B55" w:rsidRDefault="00A40B55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ولذلك يذكرها بعض المفسرين مع الأسف في كتبهم.</w:t>
      </w:r>
    </w:p>
    <w:p w:rsidR="00A40B55" w:rsidRDefault="00A40B55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يذكرونها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لا شك. الكلمة مجيئها في مثل هذا البيت يختلف عن مجيئها في حديث ماعز مثلًا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الكلمة الفاحشة مثلًا.</w:t>
      </w:r>
    </w:p>
    <w:p w:rsidR="00A40B55" w:rsidRDefault="00A40B55" w:rsidP="004156D4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نعم.</w:t>
      </w:r>
    </w:p>
    <w:p w:rsidR="00A40B55" w:rsidRDefault="00A40B55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يعني لو أن شخصًا يقرأ في تفسير أو في أي كتاب في المسجد مثلًا يقرأ على الناس ويأتي بهذ</w:t>
      </w:r>
      <w:r w:rsidR="006C51EE">
        <w:rPr>
          <w:rFonts w:cs="Simplified Arabic" w:hint="cs"/>
          <w:sz w:val="28"/>
          <w:szCs w:val="28"/>
          <w:rtl/>
          <w:lang w:bidi="ar-EG"/>
        </w:rPr>
        <w:t>ه الكلمة في مثل هذا البيت.</w:t>
      </w:r>
    </w:p>
    <w:p w:rsidR="006C51EE" w:rsidRDefault="006C51EE" w:rsidP="004156D4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يختلف..</w:t>
      </w:r>
    </w:p>
    <w:p w:rsidR="006C51EE" w:rsidRDefault="006C51EE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يختلف عن حديث؛ لأن الحديث التصريح بالكلمة مقصد.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صحيح.</w:t>
      </w:r>
    </w:p>
    <w:p w:rsidR="006C51EE" w:rsidRDefault="006C51EE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وهدف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نعم.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صحيح.</w:t>
      </w:r>
    </w:p>
    <w:p w:rsidR="006C51EE" w:rsidRDefault="006C51EE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التصريح بالك</w:t>
      </w:r>
      <w:r w:rsidR="002219AB">
        <w:rPr>
          <w:rFonts w:cs="Simplified Arabic" w:hint="cs"/>
          <w:sz w:val="28"/>
          <w:szCs w:val="28"/>
          <w:rtl/>
          <w:lang w:bidi="ar-EG"/>
        </w:rPr>
        <w:t>لمة يترتب عليها الحد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 w:rsidR="002219AB">
        <w:rPr>
          <w:rFonts w:cs="Simplified Arabic" w:hint="cs"/>
          <w:sz w:val="28"/>
          <w:szCs w:val="28"/>
          <w:rtl/>
          <w:lang w:bidi="ar-EG"/>
        </w:rPr>
        <w:t xml:space="preserve"> ولذلك</w:t>
      </w:r>
      <w:r>
        <w:rPr>
          <w:rFonts w:cs="Simplified Arabic" w:hint="cs"/>
          <w:sz w:val="28"/>
          <w:szCs w:val="28"/>
          <w:rtl/>
          <w:lang w:bidi="ar-EG"/>
        </w:rPr>
        <w:t xml:space="preserve"> من الأدب في الكلام ألا تنسب لنفسك قولًا ترويه عن غيرك ولو كنت ناقلًا أو آثرًا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ما تقول</w:t>
      </w:r>
      <w:r w:rsidR="004156D4">
        <w:rPr>
          <w:rFonts w:cs="Simplified Arabic" w:hint="cs"/>
          <w:sz w:val="28"/>
          <w:szCs w:val="28"/>
          <w:rtl/>
          <w:lang w:bidi="ar-EG"/>
        </w:rPr>
        <w:t>:</w:t>
      </w:r>
      <w:r>
        <w:rPr>
          <w:rFonts w:cs="Simplified Arabic" w:hint="cs"/>
          <w:sz w:val="28"/>
          <w:szCs w:val="28"/>
          <w:rtl/>
          <w:lang w:bidi="ar-EG"/>
        </w:rPr>
        <w:t xml:space="preserve"> يقول فلان كذا وكلامًا ليس بطيب.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نعم.</w:t>
      </w:r>
    </w:p>
    <w:p w:rsidR="006C51EE" w:rsidRDefault="006C51EE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كما في حديث (هو على ملة عبد المطلب).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صحيح</w:t>
      </w:r>
      <w:r w:rsidR="00806CCC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قال: (هو أنا).</w:t>
      </w:r>
    </w:p>
    <w:p w:rsidR="006C51EE" w:rsidRDefault="006C51EE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هو نفسه ماذا قال؟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هو قال: أنا.</w:t>
      </w:r>
    </w:p>
    <w:p w:rsidR="006C51EE" w:rsidRDefault="006C51EE" w:rsidP="00A40B55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لكن الناقل ما يقول</w:t>
      </w:r>
      <w:r w:rsidR="004156D4">
        <w:rPr>
          <w:rFonts w:cs="Simplified Arabic" w:hint="cs"/>
          <w:sz w:val="28"/>
          <w:szCs w:val="28"/>
          <w:rtl/>
          <w:lang w:bidi="ar-EG"/>
        </w:rPr>
        <w:t>:</w:t>
      </w:r>
      <w:r>
        <w:rPr>
          <w:rFonts w:cs="Simplified Arabic" w:hint="cs"/>
          <w:sz w:val="28"/>
          <w:szCs w:val="28"/>
          <w:rtl/>
          <w:lang w:bidi="ar-EG"/>
        </w:rPr>
        <w:t xml:space="preserve"> أنا.</w:t>
      </w:r>
    </w:p>
    <w:p w:rsidR="006C51EE" w:rsidRDefault="006C51EE" w:rsidP="00A40B55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ما يجيء بضمير المتكلم.</w:t>
      </w:r>
    </w:p>
    <w:p w:rsidR="006C51EE" w:rsidRDefault="006C51EE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lastRenderedPageBreak/>
        <w:t>نعم</w:t>
      </w:r>
      <w:r w:rsidR="004156D4">
        <w:rPr>
          <w:rFonts w:cs="Simplified Arabic" w:hint="cs"/>
          <w:sz w:val="28"/>
          <w:szCs w:val="28"/>
          <w:rtl/>
          <w:lang w:bidi="ar-EG"/>
        </w:rPr>
        <w:t>؛</w:t>
      </w:r>
      <w:r>
        <w:rPr>
          <w:rFonts w:cs="Simplified Arabic" w:hint="cs"/>
          <w:sz w:val="28"/>
          <w:szCs w:val="28"/>
          <w:rtl/>
          <w:lang w:bidi="ar-EG"/>
        </w:rPr>
        <w:t xml:space="preserve"> لأن هذا يقبح به أن يتلفظ بمثل هذا الكلام.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مثل كلام الفقهاء مثلًا عن المرأة إذا تحدثت عن أن زوجها واقعها وصرحت بالفعل الذي يدل على مواقعة الزوج لزوجته</w:t>
      </w:r>
      <w:r w:rsidR="004156D4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 عندما ينقل الفقهاء هذا الكلام ينقلونه على ضمير المتحدث الغائب.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المناسب لها.</w:t>
      </w:r>
    </w:p>
    <w:p w:rsidR="006C51EE" w:rsidRDefault="006C51EE" w:rsidP="004156D4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نعم</w:t>
      </w:r>
      <w:r w:rsidR="00806CCC">
        <w:rPr>
          <w:rFonts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لا ينقلونه على المتكلم.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لكن في حديث ماعز كل الرواة يتتابعون على الرواية في قوله:</w:t>
      </w:r>
      <w:r w:rsidR="004156D4">
        <w:rPr>
          <w:rFonts w:cs="Simplified Arabic" w:hint="cs"/>
          <w:sz w:val="28"/>
          <w:szCs w:val="28"/>
          <w:rtl/>
          <w:lang w:bidi="ar-EG"/>
        </w:rPr>
        <w:t xml:space="preserve"> </w:t>
      </w:r>
      <w:r>
        <w:rPr>
          <w:rFonts w:cs="Simplified Arabic" w:hint="cs"/>
          <w:sz w:val="28"/>
          <w:szCs w:val="28"/>
          <w:rtl/>
          <w:lang w:bidi="ar-EG"/>
        </w:rPr>
        <w:t>(إني زنيت).</w:t>
      </w:r>
    </w:p>
    <w:p w:rsidR="006C51EE" w:rsidRDefault="006C51EE" w:rsidP="004156D4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</w:t>
      </w:r>
      <w:r w:rsidR="004156D4">
        <w:rPr>
          <w:rFonts w:cs="Simplified Arabic" w:hint="cs"/>
          <w:sz w:val="28"/>
          <w:szCs w:val="28"/>
          <w:rtl/>
          <w:lang w:bidi="ar-EG"/>
        </w:rPr>
        <w:t>نعم</w:t>
      </w:r>
      <w:r>
        <w:rPr>
          <w:rFonts w:cs="Simplified Arabic" w:hint="cs"/>
          <w:b/>
          <w:bCs/>
          <w:sz w:val="28"/>
          <w:szCs w:val="28"/>
          <w:rtl/>
          <w:lang w:bidi="ar-EG"/>
        </w:rPr>
        <w:t>.</w:t>
      </w:r>
    </w:p>
    <w:p w:rsidR="006C51EE" w:rsidRDefault="006C51EE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إذًا ما يترتب على هذا الحد؟ لو قال الرواة مثلًا: قال إنه زنى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والمسألة تحتاج إلى.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دقة في النقل.</w:t>
      </w:r>
    </w:p>
    <w:p w:rsidR="006C51EE" w:rsidRDefault="006C51EE" w:rsidP="004156D4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لابد من أن يكون اللفظ يترتب عليه حكم لا يحتمل.</w:t>
      </w:r>
    </w:p>
    <w:p w:rsidR="006C51EE" w:rsidRDefault="004156D4" w:rsidP="004156D4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 xml:space="preserve">المقدم: </w:t>
      </w:r>
      <w:r w:rsidR="006C51EE">
        <w:rPr>
          <w:rFonts w:cs="Simplified Arabic" w:hint="cs"/>
          <w:b/>
          <w:bCs/>
          <w:sz w:val="28"/>
          <w:szCs w:val="28"/>
          <w:rtl/>
          <w:lang w:bidi="ar-EG"/>
        </w:rPr>
        <w:t>نعم.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ومثل هذا الكلام أنا في شك من ثبوته عن ابن عباس.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ذكر عن ابن عباس- رضي الله عنهما- ما يدل على أن الرفث خاص بما خوطبت به المرأة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فأما أن يرفث بكلامه ولا تسمع امرأة رفثه فغير داخل في قوله تعالى:</w:t>
      </w:r>
      <w:r w:rsidRPr="006C51EE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FA409F">
        <w:rPr>
          <w:rFonts w:cs="Simplified Arabic"/>
          <w:b/>
          <w:bCs/>
          <w:color w:val="FF0000"/>
          <w:sz w:val="28"/>
          <w:szCs w:val="28"/>
          <w:rtl/>
        </w:rPr>
        <w:t>فَلَا رَفَثَ</w:t>
      </w:r>
      <w:r w:rsidRPr="006C51EE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} </w:t>
      </w:r>
      <w:r>
        <w:rPr>
          <w:rFonts w:cs="Simplified Arabic" w:hint="cs"/>
          <w:sz w:val="28"/>
          <w:szCs w:val="28"/>
          <w:rtl/>
        </w:rPr>
        <w:t>ونحوه والجمهرة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نحو هذا الكلام </w:t>
      </w:r>
      <w:r w:rsidR="004156D4">
        <w:rPr>
          <w:rFonts w:cs="Simplified Arabic" w:hint="cs"/>
          <w:sz w:val="28"/>
          <w:szCs w:val="28"/>
          <w:rtl/>
        </w:rPr>
        <w:t>المذكور في تهذيب اللغة في جمهرة</w:t>
      </w:r>
      <w:r>
        <w:rPr>
          <w:rFonts w:cs="Simplified Arabic" w:hint="cs"/>
          <w:sz w:val="28"/>
          <w:szCs w:val="28"/>
          <w:rtl/>
        </w:rPr>
        <w:t xml:space="preserve"> إيش؟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جمهرة اللغة.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جمهرة اللغة لمن؟ لابن دريد كتاب مشهور في اللغة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والكلام فيه وفي مؤلفه أيضًا معروف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لكنه كتاب</w:t>
      </w:r>
      <w:r w:rsidR="002219AB">
        <w:rPr>
          <w:rFonts w:cs="Simplified Arabic" w:hint="cs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نفيس يعني من أمهات كتب اللغة مهما قيل يعني.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متقدم هو.</w:t>
      </w:r>
    </w:p>
    <w:p w:rsidR="006C51EE" w:rsidRDefault="004156D4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جدًّ</w:t>
      </w:r>
      <w:r w:rsidR="006C51EE">
        <w:rPr>
          <w:rFonts w:cs="Simplified Arabic" w:hint="cs"/>
          <w:sz w:val="28"/>
          <w:szCs w:val="28"/>
          <w:rtl/>
        </w:rPr>
        <w:t>ا.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يعني الذين أتوا بعده استفادوا منه كثيرًا.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بلا شك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نعم نقلوا عنه.</w:t>
      </w:r>
    </w:p>
    <w:p w:rsidR="006C51EE" w:rsidRDefault="006C51EE" w:rsidP="004156D4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أيهم</w:t>
      </w:r>
      <w:r w:rsidR="004156D4">
        <w:rPr>
          <w:rFonts w:cs="Simplified Arabic" w:hint="cs"/>
          <w:b/>
          <w:bCs/>
          <w:sz w:val="28"/>
          <w:szCs w:val="28"/>
          <w:rtl/>
        </w:rPr>
        <w:t>ا</w:t>
      </w:r>
      <w:r>
        <w:rPr>
          <w:rFonts w:cs="Simplified Arabic" w:hint="cs"/>
          <w:b/>
          <w:bCs/>
          <w:sz w:val="28"/>
          <w:szCs w:val="28"/>
          <w:rtl/>
        </w:rPr>
        <w:t xml:space="preserve"> الأول هو </w:t>
      </w:r>
      <w:r w:rsidR="004156D4">
        <w:rPr>
          <w:rFonts w:cs="Simplified Arabic" w:hint="cs"/>
          <w:b/>
          <w:bCs/>
          <w:sz w:val="28"/>
          <w:szCs w:val="28"/>
          <w:rtl/>
        </w:rPr>
        <w:t>أم</w:t>
      </w:r>
      <w:r>
        <w:rPr>
          <w:rFonts w:cs="Simplified Arabic" w:hint="cs"/>
          <w:b/>
          <w:bCs/>
          <w:sz w:val="28"/>
          <w:szCs w:val="28"/>
          <w:rtl/>
        </w:rPr>
        <w:t xml:space="preserve"> القزاز يا شيخ؟</w:t>
      </w:r>
    </w:p>
    <w:p w:rsidR="006C51EE" w:rsidRDefault="006C51EE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القزاز </w:t>
      </w:r>
      <w:r w:rsidR="00A978A7">
        <w:rPr>
          <w:rFonts w:cs="Simplified Arabic" w:hint="cs"/>
          <w:sz w:val="28"/>
          <w:szCs w:val="28"/>
          <w:rtl/>
        </w:rPr>
        <w:t>سيأتي</w:t>
      </w:r>
      <w:r>
        <w:rPr>
          <w:rFonts w:cs="Simplified Arabic" w:hint="cs"/>
          <w:sz w:val="28"/>
          <w:szCs w:val="28"/>
          <w:rtl/>
        </w:rPr>
        <w:t>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6C51EE" w:rsidRDefault="00A978A7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سيأتي</w:t>
      </w:r>
      <w:r w:rsidR="006C51EE">
        <w:rPr>
          <w:rFonts w:cs="Simplified Arabic" w:hint="cs"/>
          <w:sz w:val="28"/>
          <w:szCs w:val="28"/>
          <w:rtl/>
        </w:rPr>
        <w:t>.</w:t>
      </w:r>
    </w:p>
    <w:p w:rsidR="006C51EE" w:rsidRDefault="006C51EE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ابن حجر: الذي يظهر أن المراد به في الحديث ما هو أعم من ذلك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وإليه نحى القرطبي</w:t>
      </w:r>
      <w:r w:rsidR="00A978A7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وهو المراد بقوله في الصيام: 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«</w:t>
      </w:r>
      <w:r w:rsidRPr="006C51EE">
        <w:rPr>
          <w:rFonts w:cs="Simplified Arabic" w:hint="cs"/>
          <w:color w:val="0000FF"/>
          <w:sz w:val="28"/>
          <w:szCs w:val="28"/>
          <w:rtl/>
        </w:rPr>
        <w:t>فإذا كان صوم أحدكم فلا يرفث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»</w:t>
      </w:r>
      <w:r w:rsidRPr="006C51EE">
        <w:rPr>
          <w:rFonts w:cs="Simplified Arabic" w:hint="cs"/>
          <w:color w:val="0000FF"/>
          <w:sz w:val="28"/>
          <w:szCs w:val="28"/>
          <w:rtl/>
        </w:rPr>
        <w:t xml:space="preserve">  </w:t>
      </w:r>
      <w:r>
        <w:rPr>
          <w:rFonts w:cs="Simplified Arabic" w:hint="cs"/>
          <w:sz w:val="28"/>
          <w:szCs w:val="28"/>
          <w:rtl/>
        </w:rPr>
        <w:t>يعني يراد به العموم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الكلام</w:t>
      </w:r>
      <w:r w:rsidR="00A978A7">
        <w:rPr>
          <w:rFonts w:cs="Simplified Arabic" w:hint="cs"/>
          <w:sz w:val="28"/>
          <w:szCs w:val="28"/>
          <w:rtl/>
        </w:rPr>
        <w:t xml:space="preserve"> الفاحش والبذيء من القول سواء</w:t>
      </w:r>
      <w:r>
        <w:rPr>
          <w:rFonts w:cs="Simplified Arabic" w:hint="cs"/>
          <w:sz w:val="28"/>
          <w:szCs w:val="28"/>
          <w:rtl/>
        </w:rPr>
        <w:t xml:space="preserve"> كان وجهت به النساء أو الرجال.</w:t>
      </w:r>
    </w:p>
    <w:p w:rsidR="006C51EE" w:rsidRDefault="006C51EE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72EBA" w:rsidRDefault="006C51EE" w:rsidP="00A978A7">
      <w:pPr>
        <w:jc w:val="both"/>
        <w:rPr>
          <w:rFonts w:cs="Simplified Arabic"/>
          <w:sz w:val="28"/>
          <w:szCs w:val="28"/>
          <w:rtl/>
        </w:rPr>
      </w:pPr>
      <w:r w:rsidRPr="006C51EE">
        <w:rPr>
          <w:rFonts w:cs="Simplified Arabic" w:hint="eastAsia"/>
          <w:color w:val="0000FF"/>
          <w:sz w:val="28"/>
          <w:szCs w:val="28"/>
          <w:rtl/>
        </w:rPr>
        <w:lastRenderedPageBreak/>
        <w:t>«</w:t>
      </w:r>
      <w:r w:rsidRPr="006C51EE">
        <w:rPr>
          <w:rFonts w:cs="Simplified Arabic" w:hint="cs"/>
          <w:color w:val="0000FF"/>
          <w:sz w:val="28"/>
          <w:szCs w:val="28"/>
          <w:rtl/>
        </w:rPr>
        <w:t>ولم يفسق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»</w:t>
      </w:r>
      <w:r>
        <w:rPr>
          <w:rFonts w:cs="Simplified Arabic" w:hint="cs"/>
          <w:sz w:val="28"/>
          <w:szCs w:val="28"/>
          <w:rtl/>
        </w:rPr>
        <w:t xml:space="preserve"> قال الراغب: فسق فلان: خرج عن حجر الشرع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فسق فلان: خرج عن حجر الشرع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وذلك من قولهم: فسق الرطب إذا خرج عن قشره وهو أعم من الكفر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A978A7">
        <w:rPr>
          <w:rFonts w:cs="Simplified Arabic" w:hint="cs"/>
          <w:sz w:val="28"/>
          <w:szCs w:val="28"/>
          <w:rtl/>
        </w:rPr>
        <w:t>لأ</w:t>
      </w:r>
      <w:r>
        <w:rPr>
          <w:rFonts w:cs="Simplified Arabic" w:hint="cs"/>
          <w:sz w:val="28"/>
          <w:szCs w:val="28"/>
          <w:rtl/>
        </w:rPr>
        <w:t>ن الكافر يقال له</w:t>
      </w:r>
      <w:r w:rsidR="00A978A7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فاسق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مرتكب الذنب يقال له: فاسق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فهو أعم من الكفر</w:t>
      </w:r>
      <w:r w:rsidR="00A978A7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والفسق يقع بالقليل من الذنب وبالكثير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لكنه تعورف في ما كان كثيرًا نتتبع كلام الراغب: الفسق يقع بالقليل من الذنب وبالكثير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تعورف بماذا؟ كان كثيرًا يعني مع الإصرار والاستمرار عليه يوصف بالفسق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كلامه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القلة والكثرة هو لا ينظر إليها إلا من جهة أن صاحب السوابق</w:t>
      </w:r>
      <w:r w:rsidR="00A978A7">
        <w:rPr>
          <w:rFonts w:cs="Simplified Arabic" w:hint="cs"/>
          <w:sz w:val="28"/>
          <w:szCs w:val="28"/>
          <w:rtl/>
        </w:rPr>
        <w:t xml:space="preserve"> أعظم من الذ</w:t>
      </w:r>
      <w:r>
        <w:rPr>
          <w:rFonts w:cs="Simplified Arabic" w:hint="cs"/>
          <w:sz w:val="28"/>
          <w:szCs w:val="28"/>
          <w:rtl/>
        </w:rPr>
        <w:t>ي تقع منه الهفوة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</w:t>
      </w:r>
      <w:r w:rsidR="002219AB">
        <w:rPr>
          <w:rFonts w:cs="Simplified Arabic" w:hint="cs"/>
          <w:sz w:val="28"/>
          <w:szCs w:val="28"/>
          <w:rtl/>
        </w:rPr>
        <w:t>م</w:t>
      </w:r>
      <w:r>
        <w:rPr>
          <w:rFonts w:cs="Simplified Arabic" w:hint="cs"/>
          <w:sz w:val="28"/>
          <w:szCs w:val="28"/>
          <w:rtl/>
        </w:rPr>
        <w:t>نظور إليه من الجهة الأخرى</w:t>
      </w:r>
      <w:r w:rsidR="002219AB">
        <w:rPr>
          <w:rFonts w:cs="Simplified Arabic" w:hint="cs"/>
          <w:sz w:val="28"/>
          <w:szCs w:val="28"/>
          <w:rtl/>
        </w:rPr>
        <w:t xml:space="preserve"> إلى عظم الذنب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وأكثر ما يقال الفاسق لمن التزم حكم الشرع وأقر به ثم</w:t>
      </w:r>
      <w:r w:rsidR="00A978A7">
        <w:rPr>
          <w:rFonts w:cs="Simplified Arabic" w:hint="cs"/>
          <w:sz w:val="28"/>
          <w:szCs w:val="28"/>
          <w:rtl/>
        </w:rPr>
        <w:t xml:space="preserve"> أخل</w:t>
      </w:r>
      <w:r>
        <w:rPr>
          <w:rFonts w:cs="Simplified Arabic" w:hint="cs"/>
          <w:sz w:val="28"/>
          <w:szCs w:val="28"/>
          <w:rtl/>
        </w:rPr>
        <w:t xml:space="preserve"> بجميع أحكامه أو ببعضه</w:t>
      </w:r>
      <w:r w:rsidR="00806CCC">
        <w:rPr>
          <w:rFonts w:cs="Simplified Arabic" w:hint="cs"/>
          <w:sz w:val="28"/>
          <w:szCs w:val="28"/>
          <w:rtl/>
        </w:rPr>
        <w:t>،</w:t>
      </w:r>
      <w:r w:rsidR="00F72EBA">
        <w:rPr>
          <w:rFonts w:cs="Simplified Arabic" w:hint="cs"/>
          <w:sz w:val="28"/>
          <w:szCs w:val="28"/>
          <w:rtl/>
        </w:rPr>
        <w:t xml:space="preserve"> يعني الفاسق شخص غير ملتزم بأحكام الشرع</w:t>
      </w:r>
      <w:r w:rsidR="00806CCC">
        <w:rPr>
          <w:rFonts w:cs="Simplified Arabic" w:hint="cs"/>
          <w:sz w:val="28"/>
          <w:szCs w:val="28"/>
          <w:rtl/>
        </w:rPr>
        <w:t>،</w:t>
      </w:r>
      <w:r w:rsidR="00F72EBA">
        <w:rPr>
          <w:rFonts w:cs="Simplified Arabic" w:hint="cs"/>
          <w:sz w:val="28"/>
          <w:szCs w:val="28"/>
          <w:rtl/>
        </w:rPr>
        <w:t xml:space="preserve"> غير </w:t>
      </w:r>
      <w:r w:rsidR="00A978A7">
        <w:rPr>
          <w:rFonts w:cs="Simplified Arabic" w:hint="cs"/>
          <w:sz w:val="28"/>
          <w:szCs w:val="28"/>
          <w:rtl/>
        </w:rPr>
        <w:t>ال</w:t>
      </w:r>
      <w:r w:rsidR="00F72EBA">
        <w:rPr>
          <w:rFonts w:cs="Simplified Arabic" w:hint="cs"/>
          <w:sz w:val="28"/>
          <w:szCs w:val="28"/>
          <w:rtl/>
        </w:rPr>
        <w:t>ملتزم بأحكام الشرع بالكلية هذا لا يقال له فاسق في الغالب</w:t>
      </w:r>
      <w:r w:rsidR="00806CCC">
        <w:rPr>
          <w:rFonts w:cs="Simplified Arabic" w:hint="cs"/>
          <w:sz w:val="28"/>
          <w:szCs w:val="28"/>
          <w:rtl/>
        </w:rPr>
        <w:t>،</w:t>
      </w:r>
      <w:r w:rsidR="00F72EBA">
        <w:rPr>
          <w:rFonts w:cs="Simplified Arabic" w:hint="cs"/>
          <w:sz w:val="28"/>
          <w:szCs w:val="28"/>
          <w:rtl/>
        </w:rPr>
        <w:t xml:space="preserve"> على الخلاف في اشتراط العمل.</w:t>
      </w:r>
    </w:p>
    <w:p w:rsidR="00F72EBA" w:rsidRDefault="00A978A7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يقال له </w:t>
      </w:r>
      <w:r>
        <w:rPr>
          <w:rFonts w:cs="Simplified Arabic" w:hint="cs"/>
          <w:sz w:val="28"/>
          <w:szCs w:val="28"/>
          <w:rtl/>
          <w:lang w:bidi="ar-EG"/>
        </w:rPr>
        <w:t>ماذا</w:t>
      </w:r>
      <w:r>
        <w:rPr>
          <w:rFonts w:cs="Simplified Arabic" w:hint="cs"/>
          <w:b/>
          <w:bCs/>
          <w:sz w:val="28"/>
          <w:szCs w:val="28"/>
          <w:rtl/>
        </w:rPr>
        <w:t>؟</w:t>
      </w:r>
    </w:p>
    <w:p w:rsidR="00F72EBA" w:rsidRDefault="00F72EBA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هم عندهم من لا يشترط العمل في مسمى الإيمان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قد يسميه فاسق</w:t>
      </w:r>
      <w:r w:rsidR="00A978A7">
        <w:rPr>
          <w:rFonts w:cs="Simplified Arabic" w:hint="cs"/>
          <w:sz w:val="28"/>
          <w:szCs w:val="28"/>
          <w:rtl/>
          <w:lang w:bidi="ar-EG"/>
        </w:rPr>
        <w:t>ًا</w:t>
      </w:r>
      <w:r>
        <w:rPr>
          <w:rFonts w:cs="Simplified Arabic" w:hint="cs"/>
          <w:sz w:val="28"/>
          <w:szCs w:val="28"/>
          <w:rtl/>
        </w:rPr>
        <w:t xml:space="preserve"> من هذه الحيثية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الذي يشترط العمل وهو القول المرجح عند أهل السنة وعند سلف هذه الأمة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الذي يترك العمل بالكلية يسميه كافر</w:t>
      </w:r>
      <w:r w:rsidR="00A978A7">
        <w:rPr>
          <w:rFonts w:cs="Simplified Arabic" w:hint="cs"/>
          <w:sz w:val="28"/>
          <w:szCs w:val="28"/>
          <w:rtl/>
          <w:lang w:bidi="ar-EG"/>
        </w:rPr>
        <w:t>ًا</w:t>
      </w:r>
      <w:r>
        <w:rPr>
          <w:rFonts w:cs="Simplified Arabic" w:hint="cs"/>
          <w:sz w:val="28"/>
          <w:szCs w:val="28"/>
          <w:rtl/>
        </w:rPr>
        <w:t>.</w:t>
      </w:r>
    </w:p>
    <w:p w:rsidR="00F72EBA" w:rsidRDefault="00F72EBA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آنعم.</w:t>
      </w:r>
    </w:p>
    <w:p w:rsidR="00F72EBA" w:rsidRDefault="00F72EBA" w:rsidP="006C51E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لأنه.</w:t>
      </w:r>
    </w:p>
    <w:p w:rsidR="00F72EBA" w:rsidRDefault="00F72EBA" w:rsidP="006C51EE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ترك الصلاة.</w:t>
      </w:r>
    </w:p>
    <w:p w:rsidR="00F72EBA" w:rsidRDefault="00F72EBA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على القول الراجح المرجح والمفتى به أنه يكفر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ولذلك قال في الأول: وأكثر ما يقال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وأكثر ما يقال الفاسق لمن التزم حكم الشرع وأقرَّ به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أخلَّ بجميع أحكامه أو ب</w:t>
      </w:r>
      <w:r w:rsidR="00A978A7">
        <w:rPr>
          <w:rFonts w:cs="Simplified Arabic" w:hint="cs"/>
          <w:sz w:val="28"/>
          <w:szCs w:val="28"/>
          <w:rtl/>
        </w:rPr>
        <w:t>ب</w:t>
      </w:r>
      <w:r>
        <w:rPr>
          <w:rFonts w:cs="Simplified Arabic" w:hint="cs"/>
          <w:sz w:val="28"/>
          <w:szCs w:val="28"/>
          <w:rtl/>
        </w:rPr>
        <w:t>عضه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بجميع أحكامه كيف يسمى فاسق</w:t>
      </w:r>
      <w:r w:rsidR="00A978A7">
        <w:rPr>
          <w:rFonts w:cs="Simplified Arabic" w:hint="cs"/>
          <w:sz w:val="28"/>
          <w:szCs w:val="28"/>
          <w:rtl/>
          <w:lang w:bidi="ar-EG"/>
        </w:rPr>
        <w:t>ًا</w:t>
      </w:r>
      <w:r w:rsidR="00A978A7">
        <w:rPr>
          <w:rFonts w:cs="Simplified Arabic" w:hint="cs"/>
          <w:sz w:val="28"/>
          <w:szCs w:val="28"/>
          <w:rtl/>
        </w:rPr>
        <w:t xml:space="preserve"> وهو يقول إ</w:t>
      </w:r>
      <w:r>
        <w:rPr>
          <w:rFonts w:cs="Simplified Arabic" w:hint="cs"/>
          <w:sz w:val="28"/>
          <w:szCs w:val="28"/>
          <w:rtl/>
        </w:rPr>
        <w:t>ن الفسق أعم من الكفر أو باعتبار أن العمل لا يدخل في مسمى الإيمان عنده.</w:t>
      </w:r>
    </w:p>
    <w:p w:rsidR="00F72EBA" w:rsidRDefault="00F72EBA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72EBA" w:rsidRDefault="00F72EBA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احتمال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وسميت الفأرة فويسقة</w:t>
      </w:r>
      <w:r w:rsidR="00A978A7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لما اعتقد فيها من الخبث والفسق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وقيل لخروجها من بيتها مرة بعد أخرى.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ابن الأعرابي.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يعني لكثرة خروجها من بيتها تسمى فويسقة؟</w:t>
      </w:r>
    </w:p>
    <w:p w:rsidR="00F72EBA" w:rsidRDefault="00F72EBA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كلامه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كلامه.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قال ابن الأعرابي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لعل المأخذ الأصلي في كونها مؤذية كالفساق.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وجاء في الحديث:</w:t>
      </w:r>
      <w:r w:rsidRPr="00F72EBA">
        <w:rPr>
          <w:rFonts w:cs="Simplified Arabic" w:hint="eastAsia"/>
          <w:color w:val="0000FF"/>
          <w:sz w:val="28"/>
          <w:szCs w:val="28"/>
          <w:rtl/>
        </w:rPr>
        <w:t xml:space="preserve"> 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«</w:t>
      </w:r>
      <w:r>
        <w:rPr>
          <w:rFonts w:cs="Simplified Arabic" w:hint="cs"/>
          <w:color w:val="0000FF"/>
          <w:sz w:val="28"/>
          <w:szCs w:val="28"/>
          <w:rtl/>
        </w:rPr>
        <w:t>خمس كلهن فواسق يقتلن في الحل والحرم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»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ويأتي إن شاء الله تعالى.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ومنها الفأرة.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ومنها الفأرة.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ابن الأعرابي.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الفأرة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عفوًا أحسن الله إليك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الفأرة المراد بها فأرة المنازل؟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جميع ما يطلق عليه الفأرة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الاسم.</w:t>
      </w:r>
    </w:p>
    <w:p w:rsidR="00F72EBA" w:rsidRDefault="00F72EBA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</w:t>
      </w:r>
      <w:r w:rsidR="00A978A7">
        <w:rPr>
          <w:rFonts w:cs="Simplified Arabic" w:hint="cs"/>
          <w:b/>
          <w:bCs/>
          <w:sz w:val="28"/>
          <w:szCs w:val="28"/>
          <w:rtl/>
        </w:rPr>
        <w:t>حتى</w:t>
      </w:r>
      <w:r w:rsidRPr="002219AB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>فأرة البر؟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كيف؟ </w:t>
      </w:r>
    </w:p>
    <w:p w:rsidR="00F72EBA" w:rsidRDefault="00A978A7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الفأرة الت</w:t>
      </w:r>
      <w:r w:rsidR="00F72EBA">
        <w:rPr>
          <w:rFonts w:cs="Simplified Arabic" w:hint="cs"/>
          <w:b/>
          <w:bCs/>
          <w:sz w:val="28"/>
          <w:szCs w:val="28"/>
          <w:rtl/>
        </w:rPr>
        <w:t>ي في البر.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الفأرة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فرق بين الفأرة والجربوع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اليربوع.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أشبه ما تكون بالفأرة.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المقصود أنها إذا كانت فأرة وإلا </w:t>
      </w:r>
      <w:r w:rsidR="00A978A7">
        <w:rPr>
          <w:rFonts w:cs="Simplified Arabic" w:hint="cs"/>
          <w:sz w:val="28"/>
          <w:szCs w:val="28"/>
          <w:rtl/>
        </w:rPr>
        <w:t>ف</w:t>
      </w:r>
      <w:r>
        <w:rPr>
          <w:rFonts w:cs="Simplified Arabic" w:hint="cs"/>
          <w:sz w:val="28"/>
          <w:szCs w:val="28"/>
          <w:rtl/>
        </w:rPr>
        <w:t>الجرذان من الفئران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نوع كبير من الفئران.</w:t>
      </w:r>
    </w:p>
    <w:p w:rsidR="00F72EBA" w:rsidRDefault="00F72EBA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لكنه في البر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ليس مثل الجربوع أبدًا.</w:t>
      </w:r>
    </w:p>
    <w:p w:rsidR="00F72EBA" w:rsidRDefault="00F72EBA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المقصود أنه تختلف حقيقته عن حقيقة الجربوع.</w:t>
      </w:r>
    </w:p>
    <w:p w:rsidR="00F72EBA" w:rsidRDefault="00F72EBA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طبعًا.</w:t>
      </w:r>
    </w:p>
    <w:p w:rsidR="00AA56D8" w:rsidRDefault="00F72EBA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فالفأر كله فواسق سواء كبر حجمه أو صغر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ويشترك في الأذى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قال ابن الأعرابي: لم يُسمع الفاسق في وصف الإنسان في كلام العرب</w:t>
      </w:r>
      <w:r w:rsidR="00A978A7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وإنما قالوا: فسقت الرطبة عن قشرها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يريد أن يقول </w:t>
      </w:r>
      <w:r w:rsidR="00A978A7">
        <w:rPr>
          <w:rFonts w:cs="Simplified Arabic" w:hint="cs"/>
          <w:sz w:val="28"/>
          <w:szCs w:val="28"/>
          <w:rtl/>
        </w:rPr>
        <w:t>إ</w:t>
      </w:r>
      <w:r>
        <w:rPr>
          <w:rFonts w:cs="Simplified Arabic" w:hint="cs"/>
          <w:sz w:val="28"/>
          <w:szCs w:val="28"/>
          <w:rtl/>
        </w:rPr>
        <w:t>ن هذا الاصطلاح أو هذا اللفظ إسلامي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لا يعرفه العرب في بني آدم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 من خرج عن طاعة الله- عز وجل- من بني آدم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إنما يقولون للرطبة إذا خرجت</w:t>
      </w:r>
      <w:r w:rsidR="00AA56D8">
        <w:rPr>
          <w:rFonts w:cs="Simplified Arabic" w:hint="cs"/>
          <w:sz w:val="28"/>
          <w:szCs w:val="28"/>
          <w:rtl/>
        </w:rPr>
        <w:t xml:space="preserve"> عن قشرها فسقت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A56D8">
        <w:rPr>
          <w:rFonts w:cs="Simplified Arabic" w:hint="cs"/>
          <w:sz w:val="28"/>
          <w:szCs w:val="28"/>
          <w:rtl/>
        </w:rPr>
        <w:t xml:space="preserve"> وتعقبه ابن حجر بأنه كثر استعماله في القرآن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A56D8">
        <w:rPr>
          <w:rFonts w:cs="Simplified Arabic" w:hint="cs"/>
          <w:sz w:val="28"/>
          <w:szCs w:val="28"/>
          <w:rtl/>
        </w:rPr>
        <w:t xml:space="preserve"> </w:t>
      </w:r>
      <w:r w:rsidR="00A978A7">
        <w:rPr>
          <w:rFonts w:cs="Simplified Arabic" w:hint="cs"/>
          <w:sz w:val="28"/>
          <w:szCs w:val="28"/>
          <w:rtl/>
        </w:rPr>
        <w:t>وحكايته ع</w:t>
      </w:r>
      <w:r w:rsidR="00AA56D8">
        <w:rPr>
          <w:rFonts w:cs="Simplified Arabic" w:hint="cs"/>
          <w:sz w:val="28"/>
          <w:szCs w:val="28"/>
          <w:rtl/>
        </w:rPr>
        <w:t>من قبل الإسلام.</w:t>
      </w:r>
    </w:p>
    <w:p w:rsidR="00AA56D8" w:rsidRDefault="00AA56D8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سؤال حول ما دمنا نتكلم عن (يرفث ويفسق) يعني يكثر الكلام العلماء هذا من باب (ضرب).</w:t>
      </w:r>
    </w:p>
    <w:p w:rsidR="00AA56D8" w:rsidRDefault="00AA56D8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الموازين الصرفية.</w:t>
      </w:r>
    </w:p>
    <w:p w:rsidR="00AA56D8" w:rsidRDefault="00AA56D8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هل القياس مطرد</w:t>
      </w:r>
      <w:r w:rsidR="00A978A7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أنا أعرف مثلًا في كل الأفعال أعرف مثلًا أن فسق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يفسق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رفث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يرفث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 w:rsidR="00A978A7">
        <w:rPr>
          <w:rFonts w:cs="Simplified Arabic" w:hint="cs"/>
          <w:b/>
          <w:bCs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 xml:space="preserve">هل لها ميزان متسق أعرفه بحيث إني أعرف...؟ </w:t>
      </w:r>
    </w:p>
    <w:p w:rsidR="00AA56D8" w:rsidRDefault="00AA56D8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هم قد يختلفون في بعض الكلمات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لكنه عندهم مطرد.</w:t>
      </w:r>
    </w:p>
    <w:p w:rsidR="00AA56D8" w:rsidRDefault="00AA56D8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لذا قال.</w:t>
      </w:r>
    </w:p>
    <w:p w:rsidR="00AA56D8" w:rsidRDefault="00A978A7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</w:t>
      </w:r>
      <w:r w:rsidR="00AA56D8">
        <w:rPr>
          <w:rFonts w:cs="Simplified Arabic" w:hint="cs"/>
          <w:sz w:val="28"/>
          <w:szCs w:val="28"/>
          <w:rtl/>
        </w:rPr>
        <w:t>لا يمكن أن يتعلم الطالب إلا على هذه الطريقة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A56D8">
        <w:rPr>
          <w:rFonts w:cs="Simplified Arabic" w:hint="cs"/>
          <w:sz w:val="28"/>
          <w:szCs w:val="28"/>
          <w:rtl/>
        </w:rPr>
        <w:t xml:space="preserve"> يتعلم الصرف إلا إذا عرف الموازين.</w:t>
      </w:r>
    </w:p>
    <w:p w:rsidR="00AA56D8" w:rsidRDefault="00AA56D8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AA56D8" w:rsidRDefault="00AA56D8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عندنا الكلام يحتاج إلى </w:t>
      </w:r>
      <w:r w:rsidR="00A978A7">
        <w:rPr>
          <w:rFonts w:cs="Simplified Arabic" w:hint="cs"/>
          <w:sz w:val="28"/>
          <w:szCs w:val="28"/>
          <w:rtl/>
        </w:rPr>
        <w:t>إبضاح</w:t>
      </w:r>
      <w:r>
        <w:rPr>
          <w:rFonts w:cs="Simplified Arabic" w:hint="cs"/>
          <w:sz w:val="28"/>
          <w:szCs w:val="28"/>
          <w:rtl/>
        </w:rPr>
        <w:t xml:space="preserve"> لابن الأعرابي يقول: لم يُسمع الفاسق في وصف الإنسان في كلام العرب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وإنما قالوا</w:t>
      </w:r>
      <w:r w:rsidR="00A978A7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فسقت الرطبة عن قشرها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تعقبه ابن حجر بأن كث</w:t>
      </w:r>
      <w:r w:rsidR="00A978A7">
        <w:rPr>
          <w:rFonts w:cs="Simplified Arabic" w:hint="cs"/>
          <w:sz w:val="28"/>
          <w:szCs w:val="28"/>
          <w:rtl/>
        </w:rPr>
        <w:t>ر استعماله في القرآن وحكايته ع</w:t>
      </w:r>
      <w:r>
        <w:rPr>
          <w:rFonts w:cs="Simplified Arabic" w:hint="cs"/>
          <w:sz w:val="28"/>
          <w:szCs w:val="28"/>
          <w:rtl/>
        </w:rPr>
        <w:t>من قبل الإسلام.</w:t>
      </w:r>
    </w:p>
    <w:p w:rsidR="00AA56D8" w:rsidRDefault="00AA56D8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يحتاج إلى؟</w:t>
      </w:r>
    </w:p>
    <w:p w:rsidR="00AA56D8" w:rsidRDefault="00AA56D8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يحتاج إلى مزيد إيضاح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كون القرآن يطلق على بعض الكفار أو بعض الأمم بأنها فسقت أو فاسقة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هل يعني هذا أن العرب يعرفون هذا اللفظ وأنه مقترن بمن اتصف بهذا الوصف؟ إذا نظرنا إلى الأمم السابقة التي لا تنطق بالعربية مثلًا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ووُصِفت بهذا الوصف.</w:t>
      </w:r>
    </w:p>
    <w:p w:rsidR="00AA56D8" w:rsidRDefault="00AA56D8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معناها أنهم يعرفون؟ </w:t>
      </w:r>
    </w:p>
    <w:p w:rsidR="00AA56D8" w:rsidRDefault="00AA56D8" w:rsidP="00F72EB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كيف؟</w:t>
      </w:r>
    </w:p>
    <w:p w:rsidR="00AA56D8" w:rsidRDefault="00AA56D8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A56D8"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أقول معنى ذلك أنهم يعرفون </w:t>
      </w:r>
      <w:r w:rsidR="00A978A7">
        <w:rPr>
          <w:rFonts w:cs="Simplified Arabic" w:hint="cs"/>
          <w:b/>
          <w:bCs/>
          <w:sz w:val="28"/>
          <w:szCs w:val="28"/>
          <w:rtl/>
        </w:rPr>
        <w:t>أم</w:t>
      </w:r>
      <w:r>
        <w:rPr>
          <w:rFonts w:cs="Simplified Arabic" w:hint="cs"/>
          <w:b/>
          <w:bCs/>
          <w:sz w:val="28"/>
          <w:szCs w:val="28"/>
          <w:rtl/>
        </w:rPr>
        <w:t xml:space="preserve"> ما يعني هذا؟ 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هل هذا الوصف الذي جاء في القرآن ينطبق على ما نزل على الأنبياء السابقين أنهم وُصفوا في وقتهم على ألسنة أنبيائهم بالفسق؟</w:t>
      </w:r>
    </w:p>
    <w:p w:rsidR="00AA56D8" w:rsidRDefault="00AA56D8" w:rsidP="00F72EB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لا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ليس بالضرورة يا شيخ.</w:t>
      </w:r>
    </w:p>
    <w:p w:rsidR="00AA56D8" w:rsidRDefault="00AA56D8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لأن كثير</w:t>
      </w:r>
      <w:r w:rsidR="00A978A7">
        <w:rPr>
          <w:rFonts w:cs="Simplified Arabic" w:hint="cs"/>
          <w:sz w:val="28"/>
          <w:szCs w:val="28"/>
          <w:rtl/>
          <w:lang w:bidi="ar-EG"/>
        </w:rPr>
        <w:t>ًا</w:t>
      </w:r>
      <w:r>
        <w:rPr>
          <w:rFonts w:cs="Simplified Arabic" w:hint="cs"/>
          <w:sz w:val="28"/>
          <w:szCs w:val="28"/>
          <w:rtl/>
        </w:rPr>
        <w:t xml:space="preserve"> منهم ليسوا من العرب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لا ينطقون العربية.</w:t>
      </w:r>
    </w:p>
    <w:p w:rsidR="00AA56D8" w:rsidRDefault="00AA56D8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 ليس بالضرورة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لكن في المقابل هل كونه أطلق في القرآن أنه حادث لن يستخدم قبله عند العرب ولا تعرف أن معناه كذا؟ 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أولًا لا سيما العرب الذين هم قُرب عهد النبوة- أهل الفترة- كيف يصفون الرجل بأنه فاسق؟ يعني خرج عن المألوف عندهم؛ فقالوا فاسق أو أن الحقيقة المعروفة في الشريعة.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حققت هذا اللفظ.</w:t>
      </w:r>
    </w:p>
    <w:p w:rsidR="00AA56D8" w:rsidRDefault="00AA56D8" w:rsidP="00A978A7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</w:t>
      </w:r>
      <w:r w:rsidR="00A978A7">
        <w:rPr>
          <w:rFonts w:cs="Simplified Arabic" w:hint="cs"/>
          <w:sz w:val="28"/>
          <w:szCs w:val="28"/>
          <w:rtl/>
        </w:rPr>
        <w:t>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أنا أقول اللفظ الفاسق الذي يطلق على المخالف لأحكام الله </w:t>
      </w:r>
      <w:r w:rsidR="00A978A7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جل وعلا</w:t>
      </w:r>
      <w:r w:rsidR="00A978A7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هذا شرعًا يعني.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هذا معروف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إذا قلنا</w:t>
      </w:r>
      <w:r w:rsidR="00A978A7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إن العرب أطلقوه على من خرج عن أمر الله- جل وعلا- كلهم فساق.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صحيح.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أما الواصف والموصوف؛ لأنهم جلهم خرجوا عن...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لكنهم يطلقون على من خرج عن شيء مألوف عندهم أو عُرف عنه التمرد الظاهر يطلقون عليه </w:t>
      </w:r>
      <w:r w:rsidRPr="00A978A7">
        <w:rPr>
          <w:rFonts w:cs="Simplified Arabic" w:hint="cs"/>
          <w:b/>
          <w:bCs/>
          <w:sz w:val="28"/>
          <w:szCs w:val="28"/>
          <w:rtl/>
        </w:rPr>
        <w:t>فاسق</w:t>
      </w:r>
      <w:r w:rsidR="00A978A7" w:rsidRPr="00A978A7">
        <w:rPr>
          <w:rFonts w:cs="Simplified Arabic" w:hint="cs"/>
          <w:b/>
          <w:bCs/>
          <w:sz w:val="28"/>
          <w:szCs w:val="28"/>
          <w:rtl/>
          <w:lang w:bidi="ar-EG"/>
        </w:rPr>
        <w:t>ًا</w:t>
      </w:r>
      <w:r w:rsidRPr="00A978A7">
        <w:rPr>
          <w:rFonts w:cs="Simplified Arabic" w:hint="cs"/>
          <w:b/>
          <w:bCs/>
          <w:sz w:val="28"/>
          <w:szCs w:val="28"/>
          <w:rtl/>
        </w:rPr>
        <w:t xml:space="preserve"> وفسق</w:t>
      </w:r>
      <w:r w:rsidR="00A978A7" w:rsidRPr="00A978A7">
        <w:rPr>
          <w:rFonts w:cs="Simplified Arabic" w:hint="cs"/>
          <w:b/>
          <w:bCs/>
          <w:sz w:val="28"/>
          <w:szCs w:val="28"/>
          <w:rtl/>
          <w:lang w:bidi="ar-EG"/>
        </w:rPr>
        <w:t>ًا</w:t>
      </w:r>
      <w:r w:rsidRPr="00A978A7">
        <w:rPr>
          <w:rFonts w:cs="Simplified Arabic" w:hint="cs"/>
          <w:b/>
          <w:bCs/>
          <w:sz w:val="28"/>
          <w:szCs w:val="28"/>
          <w:rtl/>
        </w:rPr>
        <w:t xml:space="preserve"> وفسوق</w:t>
      </w:r>
      <w:r w:rsidR="00A978A7" w:rsidRPr="00A978A7">
        <w:rPr>
          <w:rFonts w:cs="Simplified Arabic" w:hint="cs"/>
          <w:b/>
          <w:bCs/>
          <w:sz w:val="28"/>
          <w:szCs w:val="28"/>
          <w:rtl/>
          <w:lang w:bidi="ar-EG"/>
        </w:rPr>
        <w:t>ًا.</w:t>
      </w:r>
    </w:p>
    <w:p w:rsidR="00AA56D8" w:rsidRDefault="00A978A7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على كلامهم لا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على كلام ابن الأعرابي لا.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هذا هو السؤال.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978A7">
        <w:rPr>
          <w:rFonts w:cs="Simplified Arabic" w:hint="cs"/>
          <w:sz w:val="28"/>
          <w:szCs w:val="28"/>
          <w:rtl/>
        </w:rPr>
        <w:t xml:space="preserve"> على كلام ابن الأعرابي لا</w:t>
      </w:r>
      <w:r>
        <w:rPr>
          <w:rFonts w:cs="Simplified Arabic" w:hint="cs"/>
          <w:sz w:val="28"/>
          <w:szCs w:val="28"/>
          <w:rtl/>
        </w:rPr>
        <w:t>؛ لأنه اسم إسلامي.</w:t>
      </w:r>
    </w:p>
    <w:p w:rsidR="00AA56D8" w:rsidRDefault="00AA56D8" w:rsidP="00A978A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اسم إسلامي.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مع أن ألفاظ القرآن في مسألة الفسق كثيرة.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 بلا شك.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AA56D8">
        <w:rPr>
          <w:rFonts w:cs="Simplified Arabic"/>
          <w:b/>
          <w:bCs/>
          <w:color w:val="FF0000"/>
          <w:sz w:val="28"/>
          <w:szCs w:val="28"/>
          <w:rtl/>
        </w:rPr>
        <w:t>وَأَن تَسْتَقْسِمُوا بِالْأَزْلَامِ ۚ</w:t>
      </w:r>
      <w:r w:rsidRPr="00AA56D8">
        <w:rPr>
          <w:rFonts w:cs="Simplified Arabic"/>
          <w:b/>
          <w:bCs/>
          <w:color w:val="FF0000"/>
          <w:sz w:val="28"/>
          <w:szCs w:val="28"/>
        </w:rPr>
        <w:t> </w:t>
      </w:r>
      <w:r w:rsidRPr="00AA56D8">
        <w:rPr>
          <w:rFonts w:cs="Simplified Arabic"/>
          <w:b/>
          <w:bCs/>
          <w:color w:val="FF0000"/>
          <w:sz w:val="28"/>
          <w:szCs w:val="28"/>
          <w:rtl/>
        </w:rPr>
        <w:t>ذَٰلِكُمْ فِسْقٌ ۗ</w:t>
      </w:r>
      <w:r w:rsidRPr="00AA56D8">
        <w:rPr>
          <w:rFonts w:cs="Simplified Arabic"/>
          <w:b/>
          <w:bCs/>
          <w:color w:val="FF0000"/>
          <w:sz w:val="28"/>
          <w:szCs w:val="28"/>
        </w:rPr>
        <w:t> 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} </w:t>
      </w:r>
      <w:r>
        <w:rPr>
          <w:rFonts w:cs="Simplified Arabic" w:hint="cs"/>
          <w:b/>
          <w:bCs/>
          <w:sz w:val="28"/>
          <w:szCs w:val="28"/>
          <w:rtl/>
        </w:rPr>
        <w:t>[المائدة:3].</w:t>
      </w:r>
    </w:p>
    <w:p w:rsidR="00AA56D8" w:rsidRDefault="00AA56D8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هذا الوصف إسلامي لذلك الفعل الذي حصل في الجاهلية.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يعني حتى إطلاقه في بعض أفعالهم 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AA56D8">
        <w:rPr>
          <w:rFonts w:cs="Simplified Arabic"/>
          <w:b/>
          <w:bCs/>
          <w:color w:val="FF0000"/>
          <w:sz w:val="28"/>
          <w:szCs w:val="28"/>
          <w:rtl/>
        </w:rPr>
        <w:t>وَلَا تَأْكُلُوا مِمَّا لَمْ يُذْكَرِ اسْمُ اللَّـهِ عَلَيْهِ وَإِنَّهُ لَفِسْقٌ ۗ</w:t>
      </w:r>
      <w:r w:rsidRPr="00AA56D8">
        <w:rPr>
          <w:rFonts w:cs="Simplified Arabic"/>
          <w:b/>
          <w:bCs/>
          <w:color w:val="FF0000"/>
          <w:sz w:val="28"/>
          <w:szCs w:val="28"/>
        </w:rPr>
        <w:t> 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>[الأنعام:121].</w:t>
      </w:r>
    </w:p>
    <w:p w:rsidR="00AA56D8" w:rsidRDefault="00F51C23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AA56D8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 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هل المراد فقط إشعار العرب بأن هذه اللفظة (الفسق) جاءت بدلالة شرعية جديدة؟ 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ابن حجر لما تعقب ابن ال</w:t>
      </w:r>
      <w:r w:rsidR="00F51C23">
        <w:rPr>
          <w:rFonts w:cs="Simplified Arabic" w:hint="cs"/>
          <w:sz w:val="28"/>
          <w:szCs w:val="28"/>
          <w:rtl/>
        </w:rPr>
        <w:t>أ</w:t>
      </w:r>
      <w:r>
        <w:rPr>
          <w:rFonts w:cs="Simplified Arabic" w:hint="cs"/>
          <w:sz w:val="28"/>
          <w:szCs w:val="28"/>
          <w:rtl/>
        </w:rPr>
        <w:t>عربي بأنه كث</w:t>
      </w:r>
      <w:r w:rsidR="00F51C23">
        <w:rPr>
          <w:rFonts w:cs="Simplified Arabic" w:hint="cs"/>
          <w:sz w:val="28"/>
          <w:szCs w:val="28"/>
          <w:rtl/>
        </w:rPr>
        <w:t>ر استعماله في القرآن وحكايته ع</w:t>
      </w:r>
      <w:r>
        <w:rPr>
          <w:rFonts w:cs="Simplified Arabic" w:hint="cs"/>
          <w:sz w:val="28"/>
          <w:szCs w:val="28"/>
          <w:rtl/>
        </w:rPr>
        <w:t>من قبل الإسلام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هل القرآن يحكي عمن قبل الإسلام أو يصف من قبل الإسلام؟ </w:t>
      </w:r>
    </w:p>
    <w:p w:rsidR="00AA56D8" w:rsidRDefault="00F51C23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لا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 w:rsidR="00AA56D8">
        <w:rPr>
          <w:rFonts w:cs="Simplified Arabic" w:hint="cs"/>
          <w:b/>
          <w:bCs/>
          <w:sz w:val="28"/>
          <w:szCs w:val="28"/>
          <w:rtl/>
        </w:rPr>
        <w:t xml:space="preserve"> يصف.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فرق بين هذا وهذا كونه يصف لا يلزم أن يكون معروف</w:t>
      </w:r>
      <w:r w:rsidR="00F51C23">
        <w:rPr>
          <w:rFonts w:cs="Simplified Arabic" w:hint="cs"/>
          <w:sz w:val="28"/>
          <w:szCs w:val="28"/>
          <w:rtl/>
          <w:lang w:bidi="ar-EG"/>
        </w:rPr>
        <w:t>ًا</w:t>
      </w:r>
      <w:r>
        <w:rPr>
          <w:rFonts w:cs="Simplified Arabic" w:hint="cs"/>
          <w:sz w:val="28"/>
          <w:szCs w:val="28"/>
          <w:rtl/>
        </w:rPr>
        <w:t xml:space="preserve"> عند العرب.</w:t>
      </w:r>
    </w:p>
    <w:p w:rsidR="00AA56D8" w:rsidRDefault="00AA56D8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وهذا ممكن جدًا</w:t>
      </w:r>
      <w:r w:rsidR="00F51C23">
        <w:rPr>
          <w:rFonts w:cs="Simplified Arabic" w:hint="cs"/>
          <w:b/>
          <w:bCs/>
          <w:sz w:val="28"/>
          <w:szCs w:val="28"/>
          <w:rtl/>
        </w:rPr>
        <w:t>.</w:t>
      </w:r>
    </w:p>
    <w:p w:rsidR="00AA56D8" w:rsidRDefault="00F51C23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A56D8">
        <w:rPr>
          <w:rFonts w:cs="Simplified Arabic" w:hint="cs"/>
          <w:sz w:val="28"/>
          <w:szCs w:val="28"/>
          <w:rtl/>
        </w:rPr>
        <w:t xml:space="preserve"> لكن يقول: وحكايته عمن قبل الإسلام</w:t>
      </w:r>
      <w:r w:rsidR="00806CCC">
        <w:rPr>
          <w:rFonts w:cs="Simplified Arabic" w:hint="cs"/>
          <w:sz w:val="28"/>
          <w:szCs w:val="28"/>
          <w:rtl/>
        </w:rPr>
        <w:t>،</w:t>
      </w:r>
      <w:r w:rsidR="00AA56D8">
        <w:rPr>
          <w:rFonts w:cs="Simplified Arabic" w:hint="cs"/>
          <w:sz w:val="28"/>
          <w:szCs w:val="28"/>
          <w:rtl/>
        </w:rPr>
        <w:t xml:space="preserve"> هل القرآن حكى عمن قبل الإسلام أنهم تكلموا بهذه الكلمة؟ </w:t>
      </w:r>
    </w:p>
    <w:p w:rsidR="00AA56D8" w:rsidRDefault="00AA56D8" w:rsidP="00F51C23">
      <w:pPr>
        <w:jc w:val="both"/>
        <w:rPr>
          <w:rFonts w:cs="Simplified Arabic"/>
          <w:b/>
          <w:bCs/>
          <w:color w:val="FF0000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</w:t>
      </w:r>
      <w:r w:rsidR="00F51C23">
        <w:rPr>
          <w:rFonts w:cs="Simplified Arabic" w:hint="cs"/>
          <w:b/>
          <w:bCs/>
          <w:sz w:val="28"/>
          <w:szCs w:val="28"/>
          <w:rtl/>
        </w:rPr>
        <w:t xml:space="preserve"> لا.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AA56D8" w:rsidRDefault="00AA56D8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يقول الكرماني: (ولا فسوق) 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 تفسير (لم يفسق) أي لا خروج عن حدود الشريعة.</w:t>
      </w:r>
    </w:p>
    <w:p w:rsidR="00AA56D8" w:rsidRDefault="00AA56D8" w:rsidP="00F51C23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</w:rPr>
        <w:t>الآية فيها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AA56D8">
        <w:rPr>
          <w:rFonts w:cs="Simplified Arabic"/>
          <w:b/>
          <w:bCs/>
          <w:color w:val="FF0000"/>
          <w:sz w:val="28"/>
          <w:szCs w:val="28"/>
          <w:rtl/>
        </w:rPr>
        <w:t>فَمَن فَرَضَ فِيهِنَّ الْحَجَّ فَلَا رَفَثَ وَلَا فُسُوقَ وَلَا جِدَالَ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AA56D8">
        <w:rPr>
          <w:rFonts w:cs="Simplified Arabic" w:hint="cs"/>
          <w:sz w:val="28"/>
          <w:szCs w:val="28"/>
          <w:rtl/>
        </w:rPr>
        <w:t xml:space="preserve">[البقرة:197] </w:t>
      </w:r>
      <w:r>
        <w:rPr>
          <w:rFonts w:cs="Simplified Arabic" w:hint="cs"/>
          <w:sz w:val="28"/>
          <w:szCs w:val="28"/>
          <w:rtl/>
        </w:rPr>
        <w:t xml:space="preserve">الحديث اقتصر على </w:t>
      </w:r>
      <w:r w:rsidR="00F51C23">
        <w:rPr>
          <w:rFonts w:cs="Simplified Arabic" w:hint="cs"/>
          <w:sz w:val="28"/>
          <w:szCs w:val="28"/>
          <w:rtl/>
          <w:lang w:bidi="ar-EG"/>
        </w:rPr>
        <w:t>ماذا</w:t>
      </w:r>
      <w:r>
        <w:rPr>
          <w:rFonts w:cs="Simplified Arabic" w:hint="cs"/>
          <w:sz w:val="28"/>
          <w:szCs w:val="28"/>
          <w:rtl/>
        </w:rPr>
        <w:t>؟</w:t>
      </w:r>
      <w:r w:rsidR="00195422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:rsidR="00195422" w:rsidRDefault="00195422" w:rsidP="00AA56D8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الرفث والفسوق.</w:t>
      </w:r>
    </w:p>
    <w:p w:rsidR="00195422" w:rsidRDefault="00195422" w:rsidP="00AA56D8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فقط.</w:t>
      </w:r>
    </w:p>
    <w:p w:rsidR="00195422" w:rsidRDefault="00195422" w:rsidP="00AA56D8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وليس هناك جدال.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يقول الكرماني: إنما لم يُذكر الجدال في الحديث اعتمادًا على الآية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يعني من باب الاكتفاء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الآية التي يعرفها الخاص والعام؛ فهي في حكم المذكور اكتفاءً بالآية.</w:t>
      </w:r>
    </w:p>
    <w:p w:rsidR="00195422" w:rsidRDefault="00195422" w:rsidP="00AA56D8">
      <w:pPr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 w:hint="cs"/>
          <w:sz w:val="28"/>
          <w:szCs w:val="28"/>
          <w:rtl/>
          <w:lang w:bidi="ar-EG"/>
        </w:rPr>
        <w:t>أفاد الطيبي كما نقله ابن حجر عن غيره عنه أن الحديث إنما لم يذكر الجدال كما ذُكر في الآية على طريق الاكتفاء</w:t>
      </w:r>
      <w:r w:rsidR="00806CCC">
        <w:rPr>
          <w:rFonts w:cs="Simplified Arabic" w:hint="cs"/>
          <w:sz w:val="28"/>
          <w:szCs w:val="28"/>
          <w:rtl/>
          <w:lang w:bidi="ar-EG"/>
        </w:rPr>
        <w:t>،</w:t>
      </w:r>
      <w:r>
        <w:rPr>
          <w:rFonts w:cs="Simplified Arabic" w:hint="cs"/>
          <w:sz w:val="28"/>
          <w:szCs w:val="28"/>
          <w:rtl/>
          <w:lang w:bidi="ar-EG"/>
        </w:rPr>
        <w:t xml:space="preserve"> بذكر البعض وترك ما دلَّ عليه ما ذُكر.</w:t>
      </w:r>
    </w:p>
    <w:p w:rsidR="00195422" w:rsidRDefault="00195422" w:rsidP="00F51C23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  <w:lang w:bidi="ar-EG"/>
        </w:rPr>
        <w:t>المقدم: نعم.</w:t>
      </w:r>
    </w:p>
    <w:p w:rsidR="00195422" w:rsidRPr="00195422" w:rsidRDefault="00195422" w:rsidP="00AA56D8">
      <w:pPr>
        <w:jc w:val="both"/>
        <w:rPr>
          <w:rFonts w:cs="Simplified Arabic"/>
          <w:sz w:val="28"/>
          <w:szCs w:val="28"/>
          <w:rtl/>
          <w:lang w:bidi="ar-EG"/>
        </w:rPr>
      </w:pPr>
      <w:r w:rsidRPr="00195422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195422">
        <w:rPr>
          <w:rFonts w:cs="Simplified Arabic"/>
          <w:b/>
          <w:bCs/>
          <w:color w:val="FF0000"/>
          <w:sz w:val="28"/>
          <w:szCs w:val="28"/>
          <w:rtl/>
        </w:rPr>
        <w:t>سَرَابِيلَ تَقِيكُمُ الْحَرَّ</w:t>
      </w:r>
      <w:r w:rsidRPr="00195422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195422">
        <w:rPr>
          <w:rFonts w:cs="Simplified Arabic" w:hint="cs"/>
          <w:sz w:val="28"/>
          <w:szCs w:val="28"/>
          <w:rtl/>
          <w:lang w:bidi="ar-EG"/>
        </w:rPr>
        <w:t xml:space="preserve">[النحل:81] </w:t>
      </w:r>
    </w:p>
    <w:p w:rsidR="00195422" w:rsidRDefault="00195422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ولم يذكر...</w:t>
      </w:r>
    </w:p>
    <w:p w:rsidR="00195422" w:rsidRDefault="00195422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ولم يذكر البرد.</w:t>
      </w:r>
    </w:p>
    <w:p w:rsidR="00195422" w:rsidRDefault="00195422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نعم.</w:t>
      </w:r>
    </w:p>
    <w:p w:rsidR="00195422" w:rsidRDefault="00195422" w:rsidP="00AA56D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نعم.</w:t>
      </w:r>
    </w:p>
    <w:p w:rsidR="00195422" w:rsidRDefault="00195422" w:rsidP="00AA56D8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من باب أولى.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من باب الاكتفاء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يقول في</w:t>
      </w:r>
      <w:r w:rsidR="00F51C23">
        <w:rPr>
          <w:rFonts w:cs="Simplified Arabic" w:hint="cs"/>
          <w:sz w:val="28"/>
          <w:szCs w:val="28"/>
          <w:rtl/>
        </w:rPr>
        <w:t>ما</w:t>
      </w:r>
      <w:r>
        <w:rPr>
          <w:rFonts w:cs="Simplified Arabic" w:hint="cs"/>
          <w:sz w:val="28"/>
          <w:szCs w:val="28"/>
          <w:rtl/>
        </w:rPr>
        <w:t xml:space="preserve"> نُقل عن الطيبي أن الحديث إنما لم يذكر الجدال كما ذُكر في الآية على طريق الاكتفاء بذكر البعض وترك ما دلَّ عليه ما ذُكر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يحتمل أن يقال </w:t>
      </w:r>
      <w:r w:rsidR="00F51C23">
        <w:rPr>
          <w:rFonts w:cs="Simplified Arabic" w:hint="cs"/>
          <w:sz w:val="28"/>
          <w:szCs w:val="28"/>
          <w:rtl/>
        </w:rPr>
        <w:t>إ</w:t>
      </w:r>
      <w:r>
        <w:rPr>
          <w:rFonts w:cs="Simplified Arabic" w:hint="cs"/>
          <w:sz w:val="28"/>
          <w:szCs w:val="28"/>
          <w:rtl/>
        </w:rPr>
        <w:t>ن ذلك الجدال مراتبه تختلف بالقصد.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بعض الجدال قد يكون حق</w:t>
      </w:r>
      <w:r w:rsidR="00F51C23">
        <w:rPr>
          <w:rFonts w:cs="Simplified Arabic" w:hint="cs"/>
          <w:b/>
          <w:bCs/>
          <w:sz w:val="28"/>
          <w:szCs w:val="28"/>
          <w:rtl/>
        </w:rPr>
        <w:t>ًّا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بعض الجدال لا يؤثر في المغفرة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لأن وجوده قد لا يؤثر في ترك المغفرة إن كان المراد به المجادلة في أحكام الحج بمعنى المناقشة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مدارسة العلم في هذه الأحكام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(فلا جدال في الحج) يعني لا مناقشة في مسائل الحج</w:t>
      </w:r>
      <w:r w:rsidR="00806CCC">
        <w:rPr>
          <w:rFonts w:cs="Simplified Arabic" w:hint="cs"/>
          <w:sz w:val="28"/>
          <w:szCs w:val="28"/>
          <w:rtl/>
        </w:rPr>
        <w:t>،</w:t>
      </w:r>
      <w:r w:rsidR="00F51C23">
        <w:rPr>
          <w:rFonts w:cs="Simplified Arabic" w:hint="cs"/>
          <w:sz w:val="28"/>
          <w:szCs w:val="28"/>
          <w:rtl/>
        </w:rPr>
        <w:t xml:space="preserve"> هذا المقصود به في الآية؟ لا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إنما الجدال هو المناقشة في مسائل الحج للوصول إلى الحق هذا مطلوب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علم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دين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هذه عبادة.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يقول: لأن وجوده لا يؤثر في ترك المغفرة إذا كان المر</w:t>
      </w:r>
      <w:r w:rsidR="00F51C23">
        <w:rPr>
          <w:rFonts w:cs="Simplified Arabic" w:hint="cs"/>
          <w:sz w:val="28"/>
          <w:szCs w:val="28"/>
          <w:rtl/>
        </w:rPr>
        <w:t>اد به المجادلة في أحكام الحج في</w:t>
      </w:r>
      <w:r>
        <w:rPr>
          <w:rFonts w:cs="Simplified Arabic" w:hint="cs"/>
          <w:sz w:val="28"/>
          <w:szCs w:val="28"/>
          <w:rtl/>
        </w:rPr>
        <w:t>ما يظهر من الأدلة أو المجادلة بطريق التعميم فلا يؤثر أيضًا؛ فإن الفاحش داخل في عموم الرفث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F51C23">
        <w:rPr>
          <w:rFonts w:cs="Simplified Arabic" w:hint="cs"/>
          <w:sz w:val="28"/>
          <w:szCs w:val="28"/>
          <w:rtl/>
          <w:lang w:bidi="ar-EG"/>
        </w:rPr>
        <w:t>ماذا</w:t>
      </w:r>
      <w:r w:rsidR="00F51C23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قالوا في تعريف الرفث؟ أنه القول الفاحش.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القول الفاحش.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إذًا إذا كان الجدال فاحش دخل في (فلا يرفث) نعم.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وإذا كان حق؟ 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والحسن منه ظاهر في عدم التأثير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والمستوي الطرفين يعني ليس بفاحش وليس بحسن إنما هو من الكلام والجدال المباح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لا يؤثر أيضًا</w:t>
      </w:r>
      <w:r w:rsidR="00806CCC">
        <w:rPr>
          <w:rFonts w:cs="Simplified Arabic" w:hint="cs"/>
          <w:sz w:val="28"/>
          <w:szCs w:val="28"/>
          <w:rtl/>
        </w:rPr>
        <w:t>،</w:t>
      </w:r>
      <w:r w:rsidR="00F51C23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لكن لا شك أن تركه أولى.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يظهر والله أعلم أن تركه هو الأولى.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بلا شك.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وغير </w:t>
      </w:r>
      <w:r w:rsidR="00F51C23">
        <w:rPr>
          <w:rFonts w:cs="Simplified Arabic" w:hint="cs"/>
          <w:b/>
          <w:bCs/>
          <w:sz w:val="28"/>
          <w:szCs w:val="28"/>
          <w:rtl/>
        </w:rPr>
        <w:t>ذلك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51C23">
        <w:rPr>
          <w:rFonts w:cs="Simplified Arabic" w:hint="cs"/>
          <w:b/>
          <w:bCs/>
          <w:sz w:val="28"/>
          <w:szCs w:val="28"/>
          <w:rtl/>
        </w:rPr>
        <w:t>لعله</w:t>
      </w:r>
      <w:r>
        <w:rPr>
          <w:rFonts w:cs="Simplified Arabic" w:hint="cs"/>
          <w:b/>
          <w:bCs/>
          <w:sz w:val="28"/>
          <w:szCs w:val="28"/>
          <w:rtl/>
        </w:rPr>
        <w:t xml:space="preserve"> لم يذكر استنادًا لأدلة أخرى يا شيخ إذا </w:t>
      </w:r>
      <w:r w:rsidRPr="00F51C23">
        <w:rPr>
          <w:rFonts w:cs="Simplified Arabic" w:hint="cs"/>
          <w:b/>
          <w:bCs/>
          <w:sz w:val="28"/>
          <w:szCs w:val="28"/>
          <w:rtl/>
        </w:rPr>
        <w:t xml:space="preserve">استوى </w:t>
      </w:r>
      <w:r w:rsidRPr="00F51C23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F51C23">
        <w:rPr>
          <w:rFonts w:cs="Simplified Arabic" w:hint="cs"/>
          <w:b/>
          <w:bCs/>
          <w:color w:val="0000FF"/>
          <w:sz w:val="28"/>
          <w:szCs w:val="28"/>
          <w:rtl/>
        </w:rPr>
        <w:t>من كان يؤمن بالله واليوم الآخر</w:t>
      </w:r>
      <w:r w:rsidRPr="00F51C23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F51C23" w:rsidRPr="00F51C23">
        <w:rPr>
          <w:rFonts w:cs="Simplified Arabic" w:hint="cs"/>
          <w:b/>
          <w:bCs/>
          <w:sz w:val="28"/>
          <w:szCs w:val="28"/>
          <w:rtl/>
        </w:rPr>
        <w:t>.</w:t>
      </w:r>
    </w:p>
    <w:p w:rsidR="00195422" w:rsidRDefault="00195422" w:rsidP="00F51C23">
      <w:pPr>
        <w:jc w:val="both"/>
        <w:rPr>
          <w:rFonts w:cs="Simplified Arabic"/>
          <w:sz w:val="28"/>
          <w:szCs w:val="28"/>
          <w:rtl/>
        </w:rPr>
      </w:pPr>
      <w:r w:rsidRPr="006C51EE">
        <w:rPr>
          <w:rFonts w:cs="Simplified Arabic" w:hint="eastAsia"/>
          <w:color w:val="0000FF"/>
          <w:sz w:val="28"/>
          <w:szCs w:val="28"/>
          <w:rtl/>
        </w:rPr>
        <w:t>«</w:t>
      </w:r>
      <w:r w:rsidRPr="00195422">
        <w:rPr>
          <w:rFonts w:cs="Simplified Arabic" w:hint="cs"/>
          <w:color w:val="0000FF"/>
          <w:sz w:val="28"/>
          <w:szCs w:val="28"/>
          <w:rtl/>
        </w:rPr>
        <w:t>فليقل خيرًا أو ليصمت</w:t>
      </w:r>
      <w:r w:rsidRPr="006C51EE">
        <w:rPr>
          <w:rFonts w:cs="Simplified Arabic" w:hint="eastAsia"/>
          <w:color w:val="0000FF"/>
          <w:sz w:val="28"/>
          <w:szCs w:val="28"/>
          <w:rtl/>
        </w:rPr>
        <w:t>»</w:t>
      </w:r>
      <w:r w:rsidR="00F51C23">
        <w:rPr>
          <w:rFonts w:cs="Simplified Arabic" w:hint="cs"/>
          <w:color w:val="0000FF"/>
          <w:sz w:val="28"/>
          <w:szCs w:val="28"/>
          <w:rtl/>
        </w:rPr>
        <w:t>،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ولذا الخلاف معروف عند أهل العلم فيما يكتب.</w:t>
      </w:r>
    </w:p>
    <w:p w:rsidR="00195422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هل يُكتب كل شيء؟ </w:t>
      </w:r>
      <w:r w:rsidRPr="00AA56D8">
        <w:rPr>
          <w:rFonts w:cs="Simplified Arabic"/>
          <w:b/>
          <w:bCs/>
          <w:color w:val="FF0000"/>
          <w:sz w:val="28"/>
          <w:szCs w:val="28"/>
        </w:rPr>
        <w:t> </w:t>
      </w:r>
      <w:r w:rsidRPr="00AA56D8">
        <w:rPr>
          <w:rFonts w:cs="Simplified Arabic" w:hint="cs"/>
          <w:b/>
          <w:bCs/>
          <w:color w:val="FF0000"/>
          <w:sz w:val="28"/>
          <w:szCs w:val="28"/>
          <w:rtl/>
        </w:rPr>
        <w:t>{</w:t>
      </w:r>
      <w:r w:rsidRPr="00195422">
        <w:rPr>
          <w:rFonts w:cs="Simplified Arabic"/>
          <w:b/>
          <w:bCs/>
          <w:color w:val="FF0000"/>
          <w:sz w:val="28"/>
          <w:szCs w:val="28"/>
          <w:rtl/>
        </w:rPr>
        <w:t>مَّا يَلْفِظُ مِن قَوْلٍ إِلَّا لَدَيْهِ</w:t>
      </w:r>
      <w:r w:rsidR="00F51C23">
        <w:rPr>
          <w:rFonts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195422">
        <w:rPr>
          <w:rFonts w:cs="Simplified Arabic"/>
          <w:b/>
          <w:bCs/>
          <w:color w:val="FF0000"/>
          <w:sz w:val="28"/>
          <w:szCs w:val="28"/>
          <w:rtl/>
        </w:rPr>
        <w:t>رَقِيبٌ عَتِيدٌ﴿</w:t>
      </w:r>
      <w:hyperlink r:id="rId7" w:anchor="50:18" w:history="1">
        <w:r w:rsidRPr="00195422">
          <w:rPr>
            <w:rFonts w:cs="Simplified Arabic"/>
            <w:b/>
            <w:bCs/>
            <w:color w:val="FF0000"/>
            <w:sz w:val="28"/>
            <w:szCs w:val="28"/>
            <w:rtl/>
          </w:rPr>
          <w:t>١٨</w:t>
        </w:r>
      </w:hyperlink>
      <w:r w:rsidRPr="00195422">
        <w:rPr>
          <w:rFonts w:cs="Simplified Arabic"/>
          <w:b/>
          <w:bCs/>
          <w:color w:val="FF0000"/>
          <w:sz w:val="28"/>
          <w:szCs w:val="28"/>
          <w:rtl/>
        </w:rPr>
        <w:t>﴾</w:t>
      </w:r>
      <w:r w:rsidRPr="00195422">
        <w:rPr>
          <w:rFonts w:cs="Simplified Arabic" w:hint="cs"/>
          <w:b/>
          <w:bCs/>
          <w:color w:val="FF0000"/>
          <w:sz w:val="28"/>
          <w:szCs w:val="28"/>
          <w:rtl/>
        </w:rPr>
        <w:t>}</w:t>
      </w:r>
      <w:r w:rsidRPr="00195422">
        <w:rPr>
          <w:rFonts w:cs="Simplified Arabic" w:hint="cs"/>
          <w:b/>
          <w:bCs/>
          <w:sz w:val="28"/>
          <w:szCs w:val="28"/>
          <w:rtl/>
        </w:rPr>
        <w:t>[</w:t>
      </w:r>
      <w:r w:rsidRPr="00195422">
        <w:rPr>
          <w:rFonts w:cs="Simplified Arabic" w:hint="cs"/>
          <w:sz w:val="28"/>
          <w:szCs w:val="28"/>
          <w:rtl/>
        </w:rPr>
        <w:t>ق:18]</w:t>
      </w:r>
      <w:r>
        <w:rPr>
          <w:rFonts w:cs="Simplified Arabic" w:hint="cs"/>
          <w:sz w:val="28"/>
          <w:szCs w:val="28"/>
          <w:rtl/>
        </w:rPr>
        <w:t xml:space="preserve"> هذا الأصل يُكتب</w:t>
      </w:r>
      <w:r w:rsidR="003452B1">
        <w:rPr>
          <w:rFonts w:cs="Simplified Arabic" w:hint="cs"/>
          <w:sz w:val="28"/>
          <w:szCs w:val="28"/>
          <w:rtl/>
        </w:rPr>
        <w:t xml:space="preserve"> كل</w:t>
      </w:r>
      <w:r>
        <w:rPr>
          <w:rFonts w:cs="Simplified Arabic" w:hint="cs"/>
          <w:sz w:val="28"/>
          <w:szCs w:val="28"/>
          <w:rtl/>
        </w:rPr>
        <w:t xml:space="preserve"> شيء حتى الكلام المباح يُكتب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F51C23">
        <w:rPr>
          <w:rFonts w:cs="Simplified Arabic" w:hint="cs"/>
          <w:sz w:val="28"/>
          <w:szCs w:val="28"/>
          <w:rtl/>
        </w:rPr>
        <w:t>منهم من يقول إ</w:t>
      </w:r>
      <w:r w:rsidR="003452B1">
        <w:rPr>
          <w:rFonts w:cs="Simplified Arabic" w:hint="cs"/>
          <w:sz w:val="28"/>
          <w:szCs w:val="28"/>
          <w:rtl/>
        </w:rPr>
        <w:t xml:space="preserve">نه ما يُكتب إلا </w:t>
      </w:r>
      <w:r>
        <w:rPr>
          <w:rFonts w:cs="Simplified Arabic" w:hint="cs"/>
          <w:sz w:val="28"/>
          <w:szCs w:val="28"/>
          <w:rtl/>
        </w:rPr>
        <w:t>ما يُحسب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ملك </w:t>
      </w:r>
      <w:r w:rsidR="003452B1">
        <w:rPr>
          <w:rFonts w:cs="Simplified Arabic" w:hint="cs"/>
          <w:sz w:val="28"/>
          <w:szCs w:val="28"/>
          <w:rtl/>
        </w:rPr>
        <w:t xml:space="preserve">اليمين أو ملك الشمال؛ </w:t>
      </w:r>
      <w:r>
        <w:rPr>
          <w:rFonts w:cs="Simplified Arabic" w:hint="cs"/>
          <w:sz w:val="28"/>
          <w:szCs w:val="28"/>
          <w:rtl/>
        </w:rPr>
        <w:t>لأنه إن كان حسنًا كتبه؟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اليمين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وإن سيئًا؟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كتبه الشمال.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وإن كان لا هذا ولا هذا؟ 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لا يُكتب.</w:t>
      </w:r>
    </w:p>
    <w:p w:rsidR="003452B1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هذا قول</w:t>
      </w:r>
      <w:r w:rsidR="003452B1">
        <w:rPr>
          <w:rFonts w:cs="Simplified Arabic" w:hint="cs"/>
          <w:sz w:val="28"/>
          <w:szCs w:val="28"/>
          <w:rtl/>
        </w:rPr>
        <w:t>.</w:t>
      </w:r>
    </w:p>
    <w:p w:rsidR="00195422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كيوم قرأت أنت </w:t>
      </w:r>
      <w:r w:rsidR="003452B1">
        <w:rPr>
          <w:rFonts w:cs="Simplified Arabic" w:hint="cs"/>
          <w:sz w:val="28"/>
          <w:szCs w:val="28"/>
          <w:rtl/>
          <w:lang w:bidi="ar-EG"/>
        </w:rPr>
        <w:t>ماذا</w:t>
      </w:r>
      <w:r>
        <w:rPr>
          <w:rFonts w:cs="Simplified Arabic" w:hint="cs"/>
          <w:sz w:val="28"/>
          <w:szCs w:val="28"/>
          <w:rtl/>
        </w:rPr>
        <w:t xml:space="preserve">؟ 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كيومَ وكيومِ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أنا قرأتها </w:t>
      </w:r>
      <w:r w:rsidR="003452B1">
        <w:rPr>
          <w:rFonts w:cs="Simplified Arabic" w:hint="cs"/>
          <w:b/>
          <w:bCs/>
          <w:sz w:val="28"/>
          <w:szCs w:val="28"/>
          <w:rtl/>
        </w:rPr>
        <w:t>ب</w:t>
      </w:r>
      <w:r>
        <w:rPr>
          <w:rFonts w:cs="Simplified Arabic" w:hint="cs"/>
          <w:b/>
          <w:bCs/>
          <w:sz w:val="28"/>
          <w:szCs w:val="28"/>
          <w:rtl/>
        </w:rPr>
        <w:t>حسب التشكيل كيومِ</w:t>
      </w:r>
      <w:r w:rsidR="00806CCC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وهي تُقرأ كيومَ ولدته أمه.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طيب لماذا؟ الكاف حرف جر.</w:t>
      </w:r>
      <w:r w:rsidR="003452B1">
        <w:rPr>
          <w:rFonts w:cs="Simplified Arabic" w:hint="cs"/>
          <w:sz w:val="28"/>
          <w:szCs w:val="28"/>
          <w:rtl/>
        </w:rPr>
        <w:t xml:space="preserve"> 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يوم على الظرفية.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كيف؟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يوم.</w:t>
      </w:r>
    </w:p>
    <w:p w:rsidR="00195422" w:rsidRDefault="00195422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هو ظرف على كل حال.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صح على الوجهين يا شيخ يومَ ويومِ.</w:t>
      </w:r>
    </w:p>
    <w:p w:rsidR="00195422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لماذا؟ كيومَ ولدته أمه أو كيومِ.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كيومِ.</w:t>
      </w:r>
    </w:p>
    <w:p w:rsidR="00195422" w:rsidRPr="003452B1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أو كيومِ</w:t>
      </w:r>
      <w:r w:rsidR="00806CCC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أي صار بلا ذنب. يقول الكرماني: تقديره رجع مشابهًا لنفسه في البراءة عن الذنوب في يوم ولدته أمه.</w:t>
      </w:r>
    </w:p>
    <w:p w:rsidR="00195422" w:rsidRDefault="00195422" w:rsidP="003452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في يوم ولدته أمه أو هو بمعنى صار.</w:t>
      </w:r>
    </w:p>
    <w:p w:rsidR="00195422" w:rsidRDefault="00195422" w:rsidP="0019542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3452B1">
        <w:rPr>
          <w:rFonts w:cs="Simplified Arabic" w:hint="cs"/>
          <w:b/>
          <w:bCs/>
          <w:sz w:val="28"/>
          <w:szCs w:val="28"/>
          <w:rtl/>
        </w:rPr>
        <w:t xml:space="preserve">ما رأيك يا شيخ أن </w:t>
      </w:r>
      <w:r>
        <w:rPr>
          <w:rFonts w:cs="Simplified Arabic" w:hint="cs"/>
          <w:b/>
          <w:bCs/>
          <w:sz w:val="28"/>
          <w:szCs w:val="28"/>
          <w:rtl/>
        </w:rPr>
        <w:t>نترك الإجابة عليه في الحلقة القادمة بإذن الله.</w:t>
      </w:r>
    </w:p>
    <w:p w:rsidR="00195422" w:rsidRDefault="003452B1" w:rsidP="0019542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EG"/>
        </w:rPr>
        <w:t>نعم</w:t>
      </w:r>
      <w:r w:rsidR="00195422">
        <w:rPr>
          <w:rFonts w:cs="Simplified Arabic" w:hint="cs"/>
          <w:sz w:val="28"/>
          <w:szCs w:val="28"/>
          <w:rtl/>
        </w:rPr>
        <w:t>.</w:t>
      </w:r>
    </w:p>
    <w:p w:rsidR="00FA409F" w:rsidRDefault="00195422" w:rsidP="003452B1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3452B1">
        <w:rPr>
          <w:rFonts w:cs="Simplified Arabic" w:hint="cs"/>
          <w:b/>
          <w:bCs/>
          <w:sz w:val="28"/>
          <w:szCs w:val="28"/>
          <w:rtl/>
        </w:rPr>
        <w:t>تشويقًا</w:t>
      </w:r>
      <w:r>
        <w:rPr>
          <w:rFonts w:cs="Simplified Arabic" w:hint="cs"/>
          <w:b/>
          <w:bCs/>
          <w:sz w:val="28"/>
          <w:szCs w:val="28"/>
          <w:rtl/>
        </w:rPr>
        <w:t xml:space="preserve"> الإخوة خصوصًا: كيومَ ولا كيومِ؟ ولماذا؟ هذا ما سيكون في مطلع الحلقة القادمة</w:t>
      </w:r>
      <w:r w:rsidR="003452B1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بإذن الله تعالى</w:t>
      </w:r>
      <w:r w:rsidR="00CB4298">
        <w:rPr>
          <w:rFonts w:cs="Simplified Arabic" w:hint="cs"/>
          <w:b/>
          <w:bCs/>
          <w:sz w:val="28"/>
          <w:szCs w:val="28"/>
          <w:rtl/>
        </w:rPr>
        <w:t>.</w:t>
      </w:r>
      <w:r>
        <w:rPr>
          <w:rFonts w:cs="Simplified Arabic" w:hint="cs"/>
          <w:b/>
          <w:bCs/>
          <w:sz w:val="28"/>
          <w:szCs w:val="28"/>
          <w:rtl/>
        </w:rPr>
        <w:t xml:space="preserve">  </w:t>
      </w:r>
      <w:r w:rsidR="003452B1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3452B1" w:rsidRPr="00C844FA" w:rsidRDefault="003452B1" w:rsidP="003452B1">
      <w:pPr>
        <w:tabs>
          <w:tab w:val="left" w:pos="2573"/>
        </w:tabs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C844FA">
        <w:rPr>
          <w:rFonts w:cs="Simplified Arabic"/>
          <w:b/>
          <w:bCs/>
          <w:sz w:val="28"/>
          <w:szCs w:val="28"/>
          <w:rtl/>
          <w:lang w:bidi="ar-EG"/>
        </w:rPr>
        <w:t>أيها الإخوة والأخوات بهذا نصل وإياكم إلى ختام هذه الحلقة من شرح كتاب الحج في كتاب التجريد الصريح لأحاديث الجامع الصحيح.</w:t>
      </w:r>
    </w:p>
    <w:p w:rsidR="003A72A2" w:rsidRDefault="003452B1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  <w:r>
        <w:rPr>
          <w:rFonts w:cs="Simplified Arabic" w:hint="cs"/>
          <w:b/>
          <w:bCs/>
          <w:sz w:val="36"/>
          <w:szCs w:val="28"/>
          <w:rtl/>
          <w:lang w:bidi="ar-EG"/>
        </w:rPr>
        <w:t>نستكمل بإذن الله في حديث أبي هريرة -رضي الله عنه- في الحلقة القادمة وأنتم على خير، والسلام عليكم ورحمة الله وبر</w:t>
      </w:r>
      <w:bookmarkStart w:id="0" w:name="_GoBack"/>
      <w:bookmarkEnd w:id="0"/>
      <w:r>
        <w:rPr>
          <w:rFonts w:cs="Simplified Arabic" w:hint="cs"/>
          <w:b/>
          <w:bCs/>
          <w:sz w:val="36"/>
          <w:szCs w:val="28"/>
          <w:rtl/>
          <w:lang w:bidi="ar-EG"/>
        </w:rPr>
        <w:t>كاته.</w:t>
      </w:r>
    </w:p>
    <w:sectPr w:rsidR="003A72A2" w:rsidSect="008C0EC7">
      <w:headerReference w:type="even" r:id="rId8"/>
      <w:headerReference w:type="default" r:id="rId9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2B1" w:rsidRDefault="00DD32B1" w:rsidP="008C0EC7">
      <w:r>
        <w:separator/>
      </w:r>
    </w:p>
  </w:endnote>
  <w:endnote w:type="continuationSeparator" w:id="0">
    <w:p w:rsidR="00DD32B1" w:rsidRDefault="00DD32B1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9F365C-91F1-4620-B4A7-96D789A5F2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46C4117-7315-428C-87EB-F2B0E94EC2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466CE4-310B-4574-9BCC-25F543B92437}"/>
    <w:embedBold r:id="rId4" w:fontKey="{3A2C3A79-A825-4E76-AB83-F9A2A62BB0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478EFE0-96CF-4205-A9D6-4DC32694FC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6153EA-7AE9-4E63-A1F5-5E5A4B846274}"/>
    <w:embedBold r:id="rId7" w:fontKey="{4659A31C-8C4E-4A48-9BE7-9E25BE2C5A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529BA1B-A6B1-40ED-8E2A-6924422452A9}"/>
    <w:embedBold r:id="rId9" w:fontKey="{257B9F43-345A-4683-8D82-2CA061E947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7CC177D-261B-4FC0-8146-D7C72379AC41}"/>
    <w:embedBold r:id="rId11" w:fontKey="{EA0D9AED-61AB-498F-A9B8-6A73C0F3C331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20A63624-C068-4E5E-B629-689ABF02D2C7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652B5AD-F2D7-4B75-85DA-2D41AB056F01}"/>
    <w:embedBold r:id="rId14" w:fontKey="{4272046C-CBB4-4421-9727-BA48DEA6A64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2076FC8C-EDC6-4116-BD6B-5FAF2752E859}"/>
    <w:embedBold r:id="rId16" w:fontKey="{1D354E79-8BD3-4614-AD4E-DDCB385CE39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A1D4CFE9-DE00-44E0-A3E1-E1A1360E3F22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03A71708-BA01-4B9F-B066-5FAC9A2BE49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92A523F7-9B93-4A43-8934-45D80511ADA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1C7DDE64-A7C6-47DB-BF56-C4D90FA32AF2}"/>
    <w:embedBold r:id="rId21" w:fontKey="{1FE90C79-EF8A-40DC-82E4-854AEB1E5B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2B1" w:rsidRDefault="00DD32B1" w:rsidP="008C0EC7">
      <w:r>
        <w:separator/>
      </w:r>
    </w:p>
  </w:footnote>
  <w:footnote w:type="continuationSeparator" w:id="0">
    <w:p w:rsidR="00DD32B1" w:rsidRDefault="00DD32B1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CCC" w:rsidRDefault="00DD32B1" w:rsidP="007F1DDB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806CCC" w:rsidRDefault="00806CCC" w:rsidP="007F1DDB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D9207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806CCC" w:rsidRDefault="00806CCC" w:rsidP="007F1DDB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06CCC" w:rsidRDefault="00806CCC" w:rsidP="007F1DDB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D92072">
                  <w:rPr>
                    <w:sz w:val="28"/>
                    <w:szCs w:val="28"/>
                    <w:rtl/>
                  </w:rPr>
                  <w:t>12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806CCC">
      <w:rPr>
        <w:rtl/>
      </w:rPr>
      <w:tab/>
    </w:r>
    <w:r w:rsidR="00806CCC">
      <w:rPr>
        <w:rtl/>
      </w:rPr>
      <w:tab/>
    </w:r>
    <w:r w:rsidR="00806CCC">
      <w:rPr>
        <w:rtl/>
      </w:rPr>
      <w:tab/>
    </w:r>
    <w:r w:rsidR="00806CCC">
      <w:rPr>
        <w:rtl/>
      </w:rPr>
      <w:tab/>
    </w:r>
    <w:r w:rsidR="00806CCC">
      <w:rPr>
        <w:rtl/>
      </w:rPr>
      <w:tab/>
    </w:r>
  </w:p>
  <w:p w:rsidR="00806CCC" w:rsidRPr="00CD4C3A" w:rsidRDefault="00DD32B1" w:rsidP="007F1DDB">
    <w:pPr>
      <w:pStyle w:val="Header"/>
      <w:tabs>
        <w:tab w:val="left" w:pos="8"/>
      </w:tabs>
      <w:ind w:left="8"/>
      <w:jc w:val="center"/>
    </w:pPr>
    <w:r>
      <w:rPr>
        <w:lang w:val="ar-SA" w:eastAsia="ar-SA"/>
      </w:rPr>
      <w:pict>
        <v:shape id="_x0000_s2050" type="#_x0000_t202" style="position:absolute;left:0;text-align:left;margin-left:57.3pt;margin-top:7.5pt;width:147pt;height:27pt;z-index:251661312" stroked="f">
          <v:textbox style="mso-next-textbox:#_x0000_s2050" inset="0,,1mm">
            <w:txbxContent>
              <w:p w:rsidR="00806CCC" w:rsidRPr="008C0EC7" w:rsidRDefault="00806CCC" w:rsidP="00FA409F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>
                  <w:rPr>
                    <w:rFonts w:hint="cs"/>
                    <w:sz w:val="22"/>
                    <w:szCs w:val="22"/>
                    <w:rtl/>
                  </w:rPr>
                  <w:t xml:space="preserve"> الحلقة العاشرة</w:t>
                </w:r>
              </w:p>
            </w:txbxContent>
          </v:textbox>
          <w10:wrap anchorx="page"/>
        </v:shape>
      </w:pict>
    </w:r>
  </w:p>
  <w:p w:rsidR="00806CCC" w:rsidRPr="007D1514" w:rsidRDefault="00DD32B1" w:rsidP="007F1DDB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806CCC">
      <w:tab/>
    </w:r>
  </w:p>
  <w:p w:rsidR="00806CCC" w:rsidRPr="00064954" w:rsidRDefault="00806CCC" w:rsidP="007F1DDB">
    <w:pPr>
      <w:pStyle w:val="Header"/>
    </w:pPr>
  </w:p>
  <w:p w:rsidR="00806CCC" w:rsidRPr="00D063C6" w:rsidRDefault="00806CCC" w:rsidP="007F1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CCC" w:rsidRDefault="00DD32B1" w:rsidP="007F1DDB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806CCC" w:rsidRDefault="00806CCC" w:rsidP="007F1DDB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D92072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11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806CCC" w:rsidRDefault="00806CCC" w:rsidP="007F1DDB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806CCC" w:rsidRDefault="00806CCC" w:rsidP="007F1DDB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D92072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806CCC" w:rsidRDefault="00806CCC" w:rsidP="007F1DDB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D92072">
                  <w:rPr>
                    <w:rStyle w:val="PageNumber"/>
                    <w:rFonts w:cs="Traditional Arabic"/>
                    <w:sz w:val="32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06CCC" w:rsidRPr="00CD4C3A" w:rsidRDefault="00806CCC" w:rsidP="007F1DDB">
    <w:pPr>
      <w:pStyle w:val="Header"/>
    </w:pPr>
  </w:p>
  <w:p w:rsidR="00806CCC" w:rsidRPr="007D1514" w:rsidRDefault="00DD32B1" w:rsidP="007F1DDB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806CCC" w:rsidRPr="0004247D" w:rsidRDefault="00806CCC" w:rsidP="007F1DDB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hint="cs"/>
                    <w:szCs w:val="22"/>
                    <w:rtl/>
                  </w:rPr>
                  <w:t>فضيلة الشيخ عبد الكريم الخضير</w:t>
                </w:r>
              </w:p>
              <w:p w:rsidR="00806CCC" w:rsidRDefault="00806CCC" w:rsidP="007F1DDB">
                <w:pPr>
                  <w:rPr>
                    <w:rtl/>
                  </w:rPr>
                </w:pPr>
              </w:p>
              <w:p w:rsidR="00806CCC" w:rsidRDefault="00806CCC" w:rsidP="007F1DDB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D9207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11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806CCC" w:rsidRDefault="00806CCC" w:rsidP="007F1DDB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806CCC" w:rsidRPr="00E811C5" w:rsidRDefault="00806CCC" w:rsidP="007F1DDB">
    <w:pPr>
      <w:pStyle w:val="Header"/>
    </w:pPr>
  </w:p>
  <w:p w:rsidR="00806CCC" w:rsidRPr="00D063C6" w:rsidRDefault="00806CCC" w:rsidP="007F1D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0584D"/>
    <w:rsid w:val="0001032D"/>
    <w:rsid w:val="000154FA"/>
    <w:rsid w:val="0002306C"/>
    <w:rsid w:val="000551EA"/>
    <w:rsid w:val="00065DD5"/>
    <w:rsid w:val="00075A0F"/>
    <w:rsid w:val="00080C7E"/>
    <w:rsid w:val="00095AF8"/>
    <w:rsid w:val="000A13D9"/>
    <w:rsid w:val="000C7176"/>
    <w:rsid w:val="000E346F"/>
    <w:rsid w:val="000F418A"/>
    <w:rsid w:val="00126B35"/>
    <w:rsid w:val="00140C2A"/>
    <w:rsid w:val="001545BD"/>
    <w:rsid w:val="00195422"/>
    <w:rsid w:val="001F2A70"/>
    <w:rsid w:val="00212D5E"/>
    <w:rsid w:val="002219AB"/>
    <w:rsid w:val="002424A2"/>
    <w:rsid w:val="0025340F"/>
    <w:rsid w:val="002B4187"/>
    <w:rsid w:val="002B5FB4"/>
    <w:rsid w:val="0033041F"/>
    <w:rsid w:val="003452B1"/>
    <w:rsid w:val="00345901"/>
    <w:rsid w:val="003536AC"/>
    <w:rsid w:val="00357CA1"/>
    <w:rsid w:val="00362F00"/>
    <w:rsid w:val="003A40D4"/>
    <w:rsid w:val="003A72A2"/>
    <w:rsid w:val="003C7EA9"/>
    <w:rsid w:val="003E388D"/>
    <w:rsid w:val="003E390F"/>
    <w:rsid w:val="003F2AAD"/>
    <w:rsid w:val="003F2EB1"/>
    <w:rsid w:val="004126DB"/>
    <w:rsid w:val="00413DC0"/>
    <w:rsid w:val="004156D4"/>
    <w:rsid w:val="004324C8"/>
    <w:rsid w:val="00467A32"/>
    <w:rsid w:val="004776E1"/>
    <w:rsid w:val="00483DDE"/>
    <w:rsid w:val="00487BBB"/>
    <w:rsid w:val="004940FD"/>
    <w:rsid w:val="004B0CC5"/>
    <w:rsid w:val="004C1886"/>
    <w:rsid w:val="004F437D"/>
    <w:rsid w:val="00550AFB"/>
    <w:rsid w:val="00561280"/>
    <w:rsid w:val="00576871"/>
    <w:rsid w:val="005B24F0"/>
    <w:rsid w:val="005F5DCB"/>
    <w:rsid w:val="00625DBF"/>
    <w:rsid w:val="00642670"/>
    <w:rsid w:val="00651E46"/>
    <w:rsid w:val="006520F1"/>
    <w:rsid w:val="006661C7"/>
    <w:rsid w:val="00671AAD"/>
    <w:rsid w:val="00672083"/>
    <w:rsid w:val="0068693F"/>
    <w:rsid w:val="00697BD3"/>
    <w:rsid w:val="006C0C16"/>
    <w:rsid w:val="006C51EE"/>
    <w:rsid w:val="006E01CE"/>
    <w:rsid w:val="006F2325"/>
    <w:rsid w:val="007174ED"/>
    <w:rsid w:val="007209A9"/>
    <w:rsid w:val="00725C0E"/>
    <w:rsid w:val="00736B92"/>
    <w:rsid w:val="00747CE0"/>
    <w:rsid w:val="00770A70"/>
    <w:rsid w:val="00782747"/>
    <w:rsid w:val="00783B3A"/>
    <w:rsid w:val="00792790"/>
    <w:rsid w:val="007F1CAF"/>
    <w:rsid w:val="007F1DDB"/>
    <w:rsid w:val="007F228E"/>
    <w:rsid w:val="00801EC1"/>
    <w:rsid w:val="00806CCC"/>
    <w:rsid w:val="008165A9"/>
    <w:rsid w:val="00831468"/>
    <w:rsid w:val="00837339"/>
    <w:rsid w:val="008A1462"/>
    <w:rsid w:val="008A5E90"/>
    <w:rsid w:val="008C0977"/>
    <w:rsid w:val="008C0EC7"/>
    <w:rsid w:val="008D6BF1"/>
    <w:rsid w:val="008E513C"/>
    <w:rsid w:val="009028FD"/>
    <w:rsid w:val="00934FBE"/>
    <w:rsid w:val="00966CB4"/>
    <w:rsid w:val="00967E7B"/>
    <w:rsid w:val="00970B19"/>
    <w:rsid w:val="00971A6F"/>
    <w:rsid w:val="009776CE"/>
    <w:rsid w:val="00986346"/>
    <w:rsid w:val="009C46CE"/>
    <w:rsid w:val="009E37AB"/>
    <w:rsid w:val="009F4C36"/>
    <w:rsid w:val="00A40068"/>
    <w:rsid w:val="00A40B55"/>
    <w:rsid w:val="00A44C5D"/>
    <w:rsid w:val="00A457E0"/>
    <w:rsid w:val="00A64C9C"/>
    <w:rsid w:val="00A86521"/>
    <w:rsid w:val="00A960D8"/>
    <w:rsid w:val="00A978A7"/>
    <w:rsid w:val="00AA110F"/>
    <w:rsid w:val="00AA4FC2"/>
    <w:rsid w:val="00AA56D8"/>
    <w:rsid w:val="00AE2D1A"/>
    <w:rsid w:val="00AF6ADF"/>
    <w:rsid w:val="00B360CD"/>
    <w:rsid w:val="00B43422"/>
    <w:rsid w:val="00B638EC"/>
    <w:rsid w:val="00B80590"/>
    <w:rsid w:val="00B81A9F"/>
    <w:rsid w:val="00B97AC5"/>
    <w:rsid w:val="00BB5624"/>
    <w:rsid w:val="00BC1BE8"/>
    <w:rsid w:val="00BC42F3"/>
    <w:rsid w:val="00C0623C"/>
    <w:rsid w:val="00CB4298"/>
    <w:rsid w:val="00CC62D6"/>
    <w:rsid w:val="00CC7D4F"/>
    <w:rsid w:val="00D47048"/>
    <w:rsid w:val="00D64C54"/>
    <w:rsid w:val="00D92072"/>
    <w:rsid w:val="00DD2C74"/>
    <w:rsid w:val="00DD32B1"/>
    <w:rsid w:val="00DF27CA"/>
    <w:rsid w:val="00E06081"/>
    <w:rsid w:val="00E10371"/>
    <w:rsid w:val="00E268EF"/>
    <w:rsid w:val="00E26FE0"/>
    <w:rsid w:val="00E43953"/>
    <w:rsid w:val="00E46956"/>
    <w:rsid w:val="00E51267"/>
    <w:rsid w:val="00E70B61"/>
    <w:rsid w:val="00E93D37"/>
    <w:rsid w:val="00ED2DF9"/>
    <w:rsid w:val="00EE75BB"/>
    <w:rsid w:val="00EF20A0"/>
    <w:rsid w:val="00EF660C"/>
    <w:rsid w:val="00F14A37"/>
    <w:rsid w:val="00F24C54"/>
    <w:rsid w:val="00F51C23"/>
    <w:rsid w:val="00F717D2"/>
    <w:rsid w:val="00F72EBA"/>
    <w:rsid w:val="00F864C4"/>
    <w:rsid w:val="00F87068"/>
    <w:rsid w:val="00F91A39"/>
    <w:rsid w:val="00FA409F"/>
    <w:rsid w:val="00FB05AE"/>
    <w:rsid w:val="00FB1E25"/>
    <w:rsid w:val="00FB71ED"/>
    <w:rsid w:val="00FC5513"/>
    <w:rsid w:val="00FD6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F65F10E"/>
  <w15:docId w15:val="{1FB46C9A-D222-4813-AD5D-4A248D3D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sign">
    <w:name w:val="sign"/>
    <w:basedOn w:val="DefaultParagraphFont"/>
    <w:rsid w:val="001F2A70"/>
  </w:style>
  <w:style w:type="character" w:customStyle="1" w:styleId="apple-converted-space">
    <w:name w:val="apple-converted-space"/>
    <w:basedOn w:val="DefaultParagraphFont"/>
    <w:rsid w:val="001F2A70"/>
  </w:style>
  <w:style w:type="character" w:customStyle="1" w:styleId="ayatext">
    <w:name w:val="ayatext"/>
    <w:basedOn w:val="DefaultParagraphFont"/>
    <w:rsid w:val="00195422"/>
  </w:style>
  <w:style w:type="character" w:customStyle="1" w:styleId="ayanumber">
    <w:name w:val="ayanumber"/>
    <w:basedOn w:val="DefaultParagraphFont"/>
    <w:rsid w:val="00195422"/>
  </w:style>
  <w:style w:type="character" w:styleId="Hyperlink">
    <w:name w:val="Hyperlink"/>
    <w:basedOn w:val="DefaultParagraphFont"/>
    <w:uiPriority w:val="99"/>
    <w:semiHidden/>
    <w:unhideWhenUsed/>
    <w:rsid w:val="001954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anzil.ne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F6AC8-BAD0-4633-A1F3-F25CEBDA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2237</Words>
  <Characters>12755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bhn</dc:creator>
  <cp:lastModifiedBy>EU-RAD</cp:lastModifiedBy>
  <cp:revision>98</cp:revision>
  <cp:lastPrinted>2017-08-28T18:09:00Z</cp:lastPrinted>
  <dcterms:created xsi:type="dcterms:W3CDTF">2015-04-07T03:11:00Z</dcterms:created>
  <dcterms:modified xsi:type="dcterms:W3CDTF">2017-08-28T18:09:00Z</dcterms:modified>
</cp:coreProperties>
</file>