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Default="00E659B2" w:rsidP="008C0EC7">
      <w:pPr>
        <w:ind w:left="-1282" w:right="-709"/>
        <w:jc w:val="center"/>
        <w:rPr>
          <w:sz w:val="96"/>
          <w:szCs w:val="96"/>
          <w:rtl/>
        </w:rPr>
      </w:pPr>
    </w:p>
    <w:p w:rsidR="008C0EC7" w:rsidRPr="00D715BE" w:rsidRDefault="008C0EC7" w:rsidP="00D715BE">
      <w:pPr>
        <w:ind w:left="-1282" w:right="-709"/>
        <w:jc w:val="center"/>
        <w:rPr>
          <w:rFonts w:cs="Arial"/>
          <w:sz w:val="96"/>
          <w:szCs w:val="96"/>
          <w:rtl/>
        </w:rPr>
      </w:pPr>
      <w:r>
        <w:rPr>
          <w:sz w:val="96"/>
          <w:szCs w:val="96"/>
        </w:rPr>
        <w:sym w:font="AGA Arabesque" w:char="0050"/>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Pr="00124CFD" w:rsidRDefault="008C0EC7" w:rsidP="00124CFD">
      <w:pPr>
        <w:ind w:left="-1282" w:right="-709"/>
        <w:jc w:val="center"/>
        <w:rPr>
          <w:rFonts w:ascii="Tahoma" w:hAnsi="Tahoma" w:cs="Tahoma"/>
          <w:bCs/>
          <w:rtl/>
        </w:rPr>
      </w:pPr>
      <w:r w:rsidRPr="00124CFD">
        <w:rPr>
          <w:rFonts w:ascii="Tahoma" w:hAnsi="Tahoma" w:cs="Tahoma"/>
          <w:bCs/>
          <w:rtl/>
        </w:rPr>
        <w:t xml:space="preserve"> </w:t>
      </w:r>
      <w:r w:rsidR="002839EE" w:rsidRPr="00124CFD">
        <w:rPr>
          <w:rFonts w:ascii="Tahoma" w:hAnsi="Tahoma" w:cs="Tahoma"/>
          <w:bCs/>
          <w:rtl/>
        </w:rPr>
        <w:t>«</w:t>
      </w:r>
      <w:r w:rsidRPr="00124CFD">
        <w:rPr>
          <w:rFonts w:ascii="Tahoma" w:hAnsi="Tahoma" w:cs="Tahoma"/>
          <w:bCs/>
          <w:rtl/>
        </w:rPr>
        <w:t>الحلق</w:t>
      </w:r>
      <w:r w:rsidR="00D715BE" w:rsidRPr="00124CFD">
        <w:rPr>
          <w:rFonts w:ascii="Tahoma" w:hAnsi="Tahoma" w:cs="Tahoma" w:hint="cs"/>
          <w:bCs/>
          <w:rtl/>
        </w:rPr>
        <w:t xml:space="preserve">ة </w:t>
      </w:r>
      <w:r w:rsidR="00124CFD" w:rsidRPr="00124CFD">
        <w:rPr>
          <w:rFonts w:ascii="Tahoma" w:hAnsi="Tahoma" w:cs="Tahoma" w:hint="cs"/>
          <w:bCs/>
          <w:rtl/>
        </w:rPr>
        <w:t>الرابعة والعشرون</w:t>
      </w:r>
      <w:r w:rsidR="002839EE" w:rsidRPr="00124CFD">
        <w:rPr>
          <w:rFonts w:ascii="Tahoma" w:hAnsi="Tahoma" w:cs="Tahoma"/>
          <w:bCs/>
          <w:rtl/>
        </w:rPr>
        <w:t>»</w:t>
      </w:r>
    </w:p>
    <w:p w:rsidR="008C0EC7" w:rsidRDefault="008C0EC7" w:rsidP="008C0EC7">
      <w:pPr>
        <w:pStyle w:val="BodyTextIndent"/>
        <w:ind w:left="-1282" w:right="-709" w:firstLine="562"/>
        <w:jc w:val="center"/>
        <w:rPr>
          <w:rtl/>
        </w:rPr>
      </w:pPr>
    </w:p>
    <w:p w:rsidR="008C0EC7" w:rsidRDefault="008C0EC7" w:rsidP="00E57253">
      <w:pPr>
        <w:pStyle w:val="BodyTextIndent"/>
        <w:tabs>
          <w:tab w:val="left" w:pos="3396"/>
        </w:tabs>
        <w:ind w:left="-1281" w:right="-709" w:firstLine="0"/>
        <w:jc w:val="center"/>
        <w:rPr>
          <w:rFonts w:ascii="QCF_P039" w:hAnsi="QCF_P039" w:cs="AL-Mohanad"/>
          <w:sz w:val="36"/>
          <w:szCs w:val="36"/>
          <w:rtl/>
        </w:rPr>
      </w:pPr>
      <w:r>
        <w:rPr>
          <w:rtl/>
        </w:rPr>
        <w:t xml:space="preserve">   /   /   </w:t>
      </w:r>
      <w:r w:rsidR="00E57253">
        <w:rPr>
          <w:rFonts w:hint="cs"/>
          <w:rtl/>
        </w:rPr>
        <w:t>1428</w:t>
      </w: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8C0EC7" w:rsidRDefault="008C0EC7" w:rsidP="008C0EC7">
      <w:pPr>
        <w:jc w:val="both"/>
        <w:rPr>
          <w:rFonts w:cs="Simplified Arabic"/>
          <w:b/>
          <w:bCs/>
          <w:sz w:val="36"/>
          <w:szCs w:val="28"/>
          <w:rtl/>
        </w:rPr>
      </w:pPr>
    </w:p>
    <w:p w:rsidR="00E659B2" w:rsidRDefault="00E659B2" w:rsidP="008C0EC7">
      <w:pPr>
        <w:jc w:val="both"/>
        <w:rPr>
          <w:rFonts w:cs="Simplified Arabic"/>
          <w:b/>
          <w:bCs/>
          <w:sz w:val="28"/>
          <w:szCs w:val="28"/>
          <w:rtl/>
        </w:rPr>
      </w:pPr>
    </w:p>
    <w:p w:rsidR="00E659B2" w:rsidRDefault="00E659B2" w:rsidP="008C0EC7">
      <w:pPr>
        <w:jc w:val="both"/>
        <w:rPr>
          <w:rFonts w:cs="Simplified Arabic"/>
          <w:b/>
          <w:bCs/>
          <w:sz w:val="28"/>
          <w:szCs w:val="28"/>
          <w:rtl/>
        </w:rPr>
      </w:pPr>
    </w:p>
    <w:p w:rsidR="00E57253" w:rsidRPr="00E9397F"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E9397F">
        <w:rPr>
          <w:rFonts w:ascii="Simplified Arabic" w:eastAsiaTheme="minorHAnsi" w:hAnsi="Simplified Arabic" w:cs="Simplified Arabic"/>
          <w:b/>
          <w:bCs/>
          <w:sz w:val="28"/>
          <w:szCs w:val="28"/>
          <w:rtl/>
        </w:rPr>
        <w:lastRenderedPageBreak/>
        <w:t>المُقَدِّم</w:t>
      </w:r>
      <w:r w:rsidR="00E57253" w:rsidRPr="00E9397F">
        <w:rPr>
          <w:rFonts w:ascii="Simplified Arabic" w:eastAsiaTheme="minorHAnsi" w:hAnsi="Simplified Arabic" w:cs="Simplified Arabic"/>
          <w:b/>
          <w:bCs/>
          <w:sz w:val="28"/>
          <w:szCs w:val="28"/>
          <w:rtl/>
        </w:rPr>
        <w:t>: بسم الله الرحمن الرحيم.</w:t>
      </w:r>
    </w:p>
    <w:p w:rsidR="00E57253" w:rsidRPr="00E9397F" w:rsidRDefault="00E57253" w:rsidP="00E9397F">
      <w:pPr>
        <w:autoSpaceDE w:val="0"/>
        <w:autoSpaceDN w:val="0"/>
        <w:adjustRightInd w:val="0"/>
        <w:jc w:val="both"/>
        <w:rPr>
          <w:rFonts w:ascii="Simplified Arabic" w:eastAsiaTheme="minorHAnsi" w:hAnsi="Simplified Arabic" w:cs="Simplified Arabic"/>
          <w:b/>
          <w:bCs/>
          <w:sz w:val="28"/>
          <w:szCs w:val="28"/>
          <w:rtl/>
        </w:rPr>
      </w:pPr>
      <w:r w:rsidRPr="00E9397F">
        <w:rPr>
          <w:rFonts w:ascii="Simplified Arabic" w:eastAsiaTheme="minorHAnsi" w:hAnsi="Simplified Arabic" w:cs="Simplified Arabic"/>
          <w:b/>
          <w:bCs/>
          <w:sz w:val="28"/>
          <w:szCs w:val="28"/>
          <w:rtl/>
        </w:rPr>
        <w:t>الحمد لله رب العالمين، والصلاة والسلام على أشرف الأنبياء والمرسلين نبينا محمد، وعلى آله وصحبه أجمعين. أيُّها الإخوة والأخوات</w:t>
      </w:r>
      <w:r w:rsidR="00F818D7">
        <w:rPr>
          <w:rFonts w:ascii="Simplified Arabic" w:eastAsiaTheme="minorHAnsi" w:hAnsi="Simplified Arabic" w:cs="Simplified Arabic" w:hint="cs"/>
          <w:b/>
          <w:bCs/>
          <w:sz w:val="28"/>
          <w:szCs w:val="28"/>
          <w:rtl/>
        </w:rPr>
        <w:t>،</w:t>
      </w:r>
      <w:r w:rsidRPr="00E9397F">
        <w:rPr>
          <w:rFonts w:ascii="Simplified Arabic" w:eastAsiaTheme="minorHAnsi" w:hAnsi="Simplified Arabic" w:cs="Simplified Arabic"/>
          <w:b/>
          <w:bCs/>
          <w:sz w:val="28"/>
          <w:szCs w:val="28"/>
          <w:rtl/>
        </w:rPr>
        <w:t xml:space="preserve"> السلام عليكم ورحمة الله وبركاته، وأهلًا بكم إلى لقاء جديد في شرح كتاب الصوم، من كتاب التجريد الصريح لأحاديث الجامع الصحيح. في بداية الحلقة نرحب بضيف البرنامج فضيلة الشيخ الدكتور/ عبد الكريم بن عبد الله الخضير، فأهلًا بكم فضيلة الشيخ.</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حياكم الله</w:t>
      </w:r>
      <w:r w:rsidR="00F818D7">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وبارك فيكم وفي الإخوة المستمعين.</w:t>
      </w:r>
    </w:p>
    <w:p w:rsidR="00E57253" w:rsidRPr="00185695"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185695">
        <w:rPr>
          <w:rFonts w:ascii="Simplified Arabic" w:eastAsiaTheme="minorHAnsi" w:hAnsi="Simplified Arabic" w:cs="Simplified Arabic"/>
          <w:b/>
          <w:bCs/>
          <w:sz w:val="28"/>
          <w:szCs w:val="28"/>
          <w:rtl/>
        </w:rPr>
        <w:t>المُقَدِّم</w:t>
      </w:r>
      <w:r w:rsidR="00E57253" w:rsidRPr="00185695">
        <w:rPr>
          <w:rFonts w:ascii="Simplified Arabic" w:eastAsiaTheme="minorHAnsi" w:hAnsi="Simplified Arabic" w:cs="Simplified Arabic"/>
          <w:b/>
          <w:bCs/>
          <w:sz w:val="28"/>
          <w:szCs w:val="28"/>
          <w:rtl/>
        </w:rPr>
        <w:t>: قال- رحمه الله تعالى-:</w:t>
      </w:r>
      <w:r w:rsidR="00E118DD">
        <w:rPr>
          <w:rFonts w:ascii="Simplified Arabic" w:eastAsiaTheme="minorHAnsi" w:hAnsi="Simplified Arabic" w:cs="Simplified Arabic" w:hint="cs"/>
          <w:b/>
          <w:bCs/>
          <w:sz w:val="28"/>
          <w:szCs w:val="28"/>
          <w:rtl/>
        </w:rPr>
        <w:t xml:space="preserve"> </w:t>
      </w:r>
      <w:r w:rsidR="00E57253" w:rsidRPr="00185695">
        <w:rPr>
          <w:rFonts w:ascii="Simplified Arabic" w:eastAsiaTheme="minorHAnsi" w:hAnsi="Simplified Arabic" w:cs="Simplified Arabic"/>
          <w:b/>
          <w:bCs/>
          <w:sz w:val="28"/>
          <w:szCs w:val="28"/>
          <w:rtl/>
        </w:rPr>
        <w:t>ع</w:t>
      </w:r>
      <w:r w:rsidR="00E118DD">
        <w:rPr>
          <w:rFonts w:ascii="Simplified Arabic" w:eastAsiaTheme="minorHAnsi" w:hAnsi="Simplified Arabic" w:cs="Simplified Arabic" w:hint="cs"/>
          <w:b/>
          <w:bCs/>
          <w:sz w:val="28"/>
          <w:szCs w:val="28"/>
          <w:rtl/>
        </w:rPr>
        <w:t>َ</w:t>
      </w:r>
      <w:r w:rsidR="00E57253" w:rsidRPr="00185695">
        <w:rPr>
          <w:rFonts w:ascii="Simplified Arabic" w:eastAsiaTheme="minorHAnsi" w:hAnsi="Simplified Arabic" w:cs="Simplified Arabic"/>
          <w:b/>
          <w:bCs/>
          <w:sz w:val="28"/>
          <w:szCs w:val="28"/>
          <w:rtl/>
        </w:rPr>
        <w:t xml:space="preserve">نْ أَبِي سَعِيدٍ- رضي الله عنه- قَالَ: اعْتَكَفْنَا مَعَ النَّبِيِّ- صلى الله عليه وسلم- الْعَشْرَ الأَوْسَطَ مِنْ رَمَضَانَ فَخَرَجَ صَبِيحَةَ عِشْرِينَ فَخَطَبَنَا وَقَالَ: </w:t>
      </w:r>
      <w:r w:rsidR="00E57253" w:rsidRPr="00653E22">
        <w:rPr>
          <w:rFonts w:ascii="Simplified Arabic" w:eastAsiaTheme="minorHAnsi" w:hAnsi="Simplified Arabic" w:cs="Simplified Arabic"/>
          <w:b/>
          <w:bCs/>
          <w:color w:val="0000FF"/>
          <w:sz w:val="28"/>
          <w:szCs w:val="28"/>
          <w:rtl/>
        </w:rPr>
        <w:t>«إِنِّي أُرِيتُ لَيْلَةَ الْقَدْرِ ثُمَّ أُنْسِيتُهَا- أَوْ نُسِّيتُهَا- فَالْتَمِسُوهَا فِي الْعَشْرِ الأَوَاخِرِ فِي الْوَتْرِ، وَإِنِّي رَأَيْتُ أَنِّي أَسْجُدُ فِي مَاءٍ وَطِينٍ</w:t>
      </w:r>
      <w:r w:rsidR="00F818D7">
        <w:rPr>
          <w:rFonts w:ascii="Simplified Arabic" w:eastAsiaTheme="minorHAnsi" w:hAnsi="Simplified Arabic" w:cs="Simplified Arabic" w:hint="cs"/>
          <w:b/>
          <w:bCs/>
          <w:color w:val="0000FF"/>
          <w:sz w:val="28"/>
          <w:szCs w:val="28"/>
          <w:rtl/>
        </w:rPr>
        <w:t>،</w:t>
      </w:r>
      <w:r w:rsidR="00E57253" w:rsidRPr="00653E22">
        <w:rPr>
          <w:rFonts w:ascii="Simplified Arabic" w:eastAsiaTheme="minorHAnsi" w:hAnsi="Simplified Arabic" w:cs="Simplified Arabic"/>
          <w:b/>
          <w:bCs/>
          <w:color w:val="0000FF"/>
          <w:sz w:val="28"/>
          <w:szCs w:val="28"/>
          <w:rtl/>
        </w:rPr>
        <w:t xml:space="preserve"> فَمَنْ كَانَ اعْتَكَفَ مَعَ رَسُولِ اللَّهِ- صلى الله عليه وسلم- فَلْيَرْجِعْ»</w:t>
      </w:r>
      <w:r w:rsidR="00E57253" w:rsidRPr="00185695">
        <w:rPr>
          <w:rFonts w:ascii="Simplified Arabic" w:eastAsiaTheme="minorHAnsi" w:hAnsi="Simplified Arabic" w:cs="Simplified Arabic"/>
          <w:b/>
          <w:bCs/>
          <w:sz w:val="28"/>
          <w:szCs w:val="28"/>
          <w:rtl/>
        </w:rPr>
        <w:t>. فَرَجَعْنَا وَمَا نَرَى فِي السَّمَاءِ قَزَعَةً فَجَاءَتْ سَحَابَةٌ فَمَطَرَتْ حَتَّى سَالَ سَقْفُ الْمَسْجِدِ وَكَانَ مِنْ جَرِيدِ النَّخْلِ</w:t>
      </w:r>
      <w:r w:rsidR="00F818D7">
        <w:rPr>
          <w:rFonts w:ascii="Simplified Arabic" w:eastAsiaTheme="minorHAnsi" w:hAnsi="Simplified Arabic" w:cs="Simplified Arabic" w:hint="cs"/>
          <w:b/>
          <w:bCs/>
          <w:sz w:val="28"/>
          <w:szCs w:val="28"/>
          <w:rtl/>
        </w:rPr>
        <w:t>،</w:t>
      </w:r>
      <w:r w:rsidR="00E57253" w:rsidRPr="00185695">
        <w:rPr>
          <w:rFonts w:ascii="Simplified Arabic" w:eastAsiaTheme="minorHAnsi" w:hAnsi="Simplified Arabic" w:cs="Simplified Arabic"/>
          <w:b/>
          <w:bCs/>
          <w:sz w:val="28"/>
          <w:szCs w:val="28"/>
          <w:rtl/>
        </w:rPr>
        <w:t xml:space="preserve"> وَأُقِيمَتِ الصَّلاةُ فَرَأَيْتُ رَسُولَ اللَّهِ- صلى الله عليه وسلم- يَسْجُدُ فِي الْمَاءِ وَالطِّينِ حَتَّى رَأَيْتُ أَثَرَ الطِّينِ فِي جَبْهَتِهِ- صلى الله عليه وسلم</w:t>
      </w:r>
      <w:r w:rsidR="00E57253" w:rsidRPr="00185695">
        <w:rPr>
          <w:rFonts w:ascii="Simplified Arabic" w:eastAsiaTheme="minorHAnsi" w:hAnsi="Simplified Arabic" w:cs="Simplified Arabic"/>
          <w:b/>
          <w:bCs/>
          <w:sz w:val="28"/>
          <w:szCs w:val="28"/>
        </w:rPr>
        <w:t>-.</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الحمد لله رب العالمين، وصلى الله وسلم وبارك على عبده ورسوله نبينا محمد، وعلى آله وأصحابه أجمعين، أمَّا بعد:</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فراوي الحديث أبو سعيد الخدري، سعد بن مالك بن سنان الخدري الخزرجي الأنصاري، مر ذكره مرارًا، وهذا الحديث تحت الترجمة السابقة، باب التماس ليلة القدر في السبع الأواخر. ومطابقة الحديث للترجمة في قوله.</w:t>
      </w:r>
    </w:p>
    <w:p w:rsidR="00E57253" w:rsidRPr="00654CEE" w:rsidRDefault="00E9397F" w:rsidP="00E118DD">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t>المُقَدِّم</w:t>
      </w:r>
      <w:r w:rsidR="00E57253" w:rsidRPr="00654CEE">
        <w:rPr>
          <w:rFonts w:ascii="Simplified Arabic" w:eastAsiaTheme="minorHAnsi" w:hAnsi="Simplified Arabic" w:cs="Simplified Arabic"/>
          <w:b/>
          <w:bCs/>
          <w:sz w:val="28"/>
          <w:szCs w:val="28"/>
          <w:rtl/>
        </w:rPr>
        <w:t xml:space="preserve">: </w:t>
      </w:r>
      <w:r w:rsidR="00E57253" w:rsidRPr="00654CEE">
        <w:rPr>
          <w:rFonts w:ascii="Simplified Arabic" w:eastAsiaTheme="minorHAnsi" w:hAnsi="Simplified Arabic" w:cs="Simplified Arabic"/>
          <w:b/>
          <w:bCs/>
          <w:color w:val="0000FF"/>
          <w:sz w:val="28"/>
          <w:szCs w:val="28"/>
          <w:rtl/>
        </w:rPr>
        <w:t>«فَالْتَمِسُوهَا فِي الْعَشْرِ</w:t>
      </w:r>
      <w:r w:rsidR="002B68F7" w:rsidRPr="00654CEE">
        <w:rPr>
          <w:rFonts w:ascii="Simplified Arabic" w:eastAsiaTheme="minorHAnsi" w:hAnsi="Simplified Arabic" w:cs="Simplified Arabic"/>
          <w:b/>
          <w:bCs/>
          <w:color w:val="0000FF"/>
          <w:sz w:val="28"/>
          <w:szCs w:val="28"/>
          <w:rtl/>
        </w:rPr>
        <w:t>»</w:t>
      </w:r>
      <w:r w:rsidR="002B68F7" w:rsidRPr="00654CEE">
        <w:rPr>
          <w:rFonts w:ascii="Simplified Arabic" w:eastAsiaTheme="minorHAnsi" w:hAnsi="Simplified Arabic" w:cs="Simplified Arabic" w:hint="cs"/>
          <w:b/>
          <w:bCs/>
          <w:sz w:val="28"/>
          <w:szCs w:val="28"/>
          <w:rtl/>
        </w:rPr>
        <w:t>.</w:t>
      </w:r>
      <w:r w:rsidR="00E118DD" w:rsidRPr="00654CEE">
        <w:rPr>
          <w:rFonts w:ascii="Simplified Arabic" w:eastAsiaTheme="minorHAnsi" w:hAnsi="Simplified Arabic" w:cs="Simplified Arabic" w:hint="cs"/>
          <w:b/>
          <w:bCs/>
          <w:sz w:val="28"/>
          <w:szCs w:val="28"/>
          <w:rtl/>
        </w:rPr>
        <w:t xml:space="preserve"> </w:t>
      </w:r>
    </w:p>
    <w:p w:rsidR="00E57253" w:rsidRPr="00E9397F" w:rsidRDefault="00E118DD" w:rsidP="00E118DD">
      <w:pPr>
        <w:autoSpaceDE w:val="0"/>
        <w:autoSpaceDN w:val="0"/>
        <w:adjustRightInd w:val="0"/>
        <w:jc w:val="both"/>
        <w:rPr>
          <w:rFonts w:ascii="Simplified Arabic" w:eastAsiaTheme="minorHAnsi" w:hAnsi="Simplified Arabic" w:cs="Simplified Arabic"/>
          <w:sz w:val="28"/>
          <w:szCs w:val="28"/>
          <w:rtl/>
        </w:rPr>
      </w:pPr>
      <w:r w:rsidRPr="00654CEE">
        <w:rPr>
          <w:rFonts w:ascii="Simplified Arabic" w:eastAsiaTheme="minorHAnsi" w:hAnsi="Simplified Arabic" w:cs="Simplified Arabic"/>
          <w:b/>
          <w:bCs/>
          <w:color w:val="0000FF"/>
          <w:sz w:val="28"/>
          <w:szCs w:val="28"/>
          <w:rtl/>
        </w:rPr>
        <w:t>«فَالْتَمِسُوهَا فِي الْعَشْرِ الأَوَاخِرِ»</w:t>
      </w:r>
      <w:r w:rsidR="00E57253" w:rsidRPr="00E9397F">
        <w:rPr>
          <w:rFonts w:ascii="Simplified Arabic" w:eastAsiaTheme="minorHAnsi" w:hAnsi="Simplified Arabic" w:cs="Simplified Arabic"/>
          <w:sz w:val="28"/>
          <w:szCs w:val="28"/>
          <w:rtl/>
        </w:rPr>
        <w:t xml:space="preserve">، يعني لاشتمالها على السبع المترجم بها، وإلا فالترجمة التماس ليلة القدر في السبع الأواخر، الترجمة، وفي الحديث </w:t>
      </w:r>
      <w:r w:rsidRPr="00654CEE">
        <w:rPr>
          <w:rFonts w:ascii="Simplified Arabic" w:eastAsiaTheme="minorHAnsi" w:hAnsi="Simplified Arabic" w:cs="Simplified Arabic"/>
          <w:b/>
          <w:bCs/>
          <w:color w:val="0000FF"/>
          <w:sz w:val="28"/>
          <w:szCs w:val="28"/>
          <w:rtl/>
        </w:rPr>
        <w:t>«</w:t>
      </w:r>
      <w:r w:rsidR="00E57253" w:rsidRPr="00654CEE">
        <w:rPr>
          <w:rFonts w:ascii="Simplified Arabic" w:eastAsiaTheme="minorHAnsi" w:hAnsi="Simplified Arabic" w:cs="Simplified Arabic"/>
          <w:b/>
          <w:bCs/>
          <w:color w:val="0000FF"/>
          <w:sz w:val="28"/>
          <w:szCs w:val="28"/>
          <w:rtl/>
        </w:rPr>
        <w:t>فَالْتَمِسُوهَا فِي الْعَشْرِ الأَوَاخِرِ</w:t>
      </w:r>
      <w:r w:rsidRPr="00654CEE">
        <w:rPr>
          <w:rFonts w:ascii="Simplified Arabic" w:eastAsiaTheme="minorHAnsi" w:hAnsi="Simplified Arabic" w:cs="Simplified Arabic"/>
          <w:b/>
          <w:bCs/>
          <w:color w:val="0000FF"/>
          <w:sz w:val="28"/>
          <w:szCs w:val="28"/>
          <w:rtl/>
        </w:rPr>
        <w:t>»</w:t>
      </w:r>
      <w:r w:rsidR="00E57253" w:rsidRPr="00654CEE">
        <w:rPr>
          <w:rFonts w:ascii="Simplified Arabic" w:eastAsiaTheme="minorHAnsi" w:hAnsi="Simplified Arabic" w:cs="Simplified Arabic"/>
          <w:b/>
          <w:bCs/>
          <w:sz w:val="28"/>
          <w:szCs w:val="28"/>
          <w:rtl/>
        </w:rPr>
        <w:t>.</w:t>
      </w:r>
    </w:p>
    <w:p w:rsidR="00E57253" w:rsidRPr="00654CEE" w:rsidRDefault="00E9397F" w:rsidP="00E118DD">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t>المُقَدِّم</w:t>
      </w:r>
      <w:r w:rsidR="00E57253" w:rsidRPr="00654CEE">
        <w:rPr>
          <w:rFonts w:ascii="Simplified Arabic" w:eastAsiaTheme="minorHAnsi" w:hAnsi="Simplified Arabic" w:cs="Simplified Arabic"/>
          <w:b/>
          <w:bCs/>
          <w:sz w:val="28"/>
          <w:szCs w:val="28"/>
          <w:rtl/>
        </w:rPr>
        <w:t>: مع أنَّ الترجمة التي بعدها أولى أن يكون فيها الحديث، باب تحري ليلة القدر في الوتر من العشر الأواخر، وقال:</w:t>
      </w:r>
      <w:r w:rsidR="00E118DD" w:rsidRPr="00654CEE">
        <w:rPr>
          <w:rFonts w:ascii="Simplified Arabic" w:eastAsiaTheme="minorHAnsi" w:hAnsi="Simplified Arabic" w:cs="Simplified Arabic"/>
          <w:b/>
          <w:bCs/>
          <w:sz w:val="28"/>
          <w:szCs w:val="28"/>
          <w:rtl/>
        </w:rPr>
        <w:t xml:space="preserve"> </w:t>
      </w:r>
      <w:r w:rsidR="00E118DD" w:rsidRPr="00654CEE">
        <w:rPr>
          <w:rFonts w:ascii="Simplified Arabic" w:eastAsiaTheme="minorHAnsi" w:hAnsi="Simplified Arabic" w:cs="Simplified Arabic"/>
          <w:b/>
          <w:bCs/>
          <w:color w:val="0000FF"/>
          <w:sz w:val="28"/>
          <w:szCs w:val="28"/>
          <w:rtl/>
        </w:rPr>
        <w:t>«</w:t>
      </w:r>
      <w:r w:rsidR="00E57253" w:rsidRPr="00654CEE">
        <w:rPr>
          <w:rFonts w:ascii="Simplified Arabic" w:eastAsiaTheme="minorHAnsi" w:hAnsi="Simplified Arabic" w:cs="Simplified Arabic"/>
          <w:b/>
          <w:bCs/>
          <w:color w:val="0000FF"/>
          <w:sz w:val="28"/>
          <w:szCs w:val="28"/>
          <w:rtl/>
        </w:rPr>
        <w:t>فَالْتَمِسُوهَا فِي الْعَشْرِ الأَوَاخِرِ فِي الْوِتْرِ</w:t>
      </w:r>
      <w:r w:rsidR="00E118DD" w:rsidRPr="00654CEE">
        <w:rPr>
          <w:rFonts w:ascii="Simplified Arabic" w:eastAsiaTheme="minorHAnsi" w:hAnsi="Simplified Arabic" w:cs="Simplified Arabic"/>
          <w:b/>
          <w:bCs/>
          <w:color w:val="0000FF"/>
          <w:sz w:val="28"/>
          <w:szCs w:val="28"/>
          <w:rtl/>
        </w:rPr>
        <w:t>»</w:t>
      </w:r>
      <w:r w:rsidR="00E57253" w:rsidRPr="00654CEE">
        <w:rPr>
          <w:rFonts w:ascii="Simplified Arabic" w:eastAsiaTheme="minorHAnsi" w:hAnsi="Simplified Arabic" w:cs="Simplified Arabic"/>
          <w:b/>
          <w:bCs/>
          <w:sz w:val="28"/>
          <w:szCs w:val="28"/>
          <w:rtl/>
        </w:rPr>
        <w:t>.</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من وجه أولى.</w:t>
      </w:r>
    </w:p>
    <w:p w:rsidR="00E57253" w:rsidRPr="00654CEE" w:rsidRDefault="00E9397F" w:rsidP="00F818D7">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t>المُقَدِّم</w:t>
      </w:r>
      <w:r w:rsidR="00E57253" w:rsidRPr="00654CEE">
        <w:rPr>
          <w:rFonts w:ascii="Simplified Arabic" w:eastAsiaTheme="minorHAnsi" w:hAnsi="Simplified Arabic" w:cs="Simplified Arabic"/>
          <w:b/>
          <w:bCs/>
          <w:sz w:val="28"/>
          <w:szCs w:val="28"/>
          <w:rtl/>
        </w:rPr>
        <w:t xml:space="preserve">: </w:t>
      </w:r>
      <w:r w:rsidR="00F818D7">
        <w:rPr>
          <w:rFonts w:ascii="Simplified Arabic" w:eastAsiaTheme="minorHAnsi" w:hAnsi="Simplified Arabic" w:cs="Simplified Arabic" w:hint="cs"/>
          <w:b/>
          <w:bCs/>
          <w:sz w:val="28"/>
          <w:szCs w:val="28"/>
          <w:rtl/>
        </w:rPr>
        <w:t>نعم</w:t>
      </w:r>
      <w:r w:rsidR="00E57253" w:rsidRPr="00654CEE">
        <w:rPr>
          <w:rFonts w:ascii="Simplified Arabic" w:eastAsiaTheme="minorHAnsi" w:hAnsi="Simplified Arabic" w:cs="Simplified Arabic"/>
          <w:b/>
          <w:bCs/>
          <w:sz w:val="28"/>
          <w:szCs w:val="28"/>
          <w:rtl/>
        </w:rPr>
        <w:t>.</w:t>
      </w:r>
    </w:p>
    <w:p w:rsidR="00E57253" w:rsidRPr="00E9397F" w:rsidRDefault="00E57253" w:rsidP="00E118DD">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 xml:space="preserve">من وجه، </w:t>
      </w:r>
      <w:r w:rsidR="00E118DD" w:rsidRPr="00654CEE">
        <w:rPr>
          <w:rFonts w:ascii="Simplified Arabic" w:eastAsiaTheme="minorHAnsi" w:hAnsi="Simplified Arabic" w:cs="Simplified Arabic"/>
          <w:b/>
          <w:bCs/>
          <w:color w:val="0000FF"/>
          <w:sz w:val="28"/>
          <w:szCs w:val="28"/>
          <w:rtl/>
        </w:rPr>
        <w:t>«</w:t>
      </w:r>
      <w:r w:rsidRPr="00654CEE">
        <w:rPr>
          <w:rFonts w:ascii="Simplified Arabic" w:eastAsiaTheme="minorHAnsi" w:hAnsi="Simplified Arabic" w:cs="Simplified Arabic"/>
          <w:b/>
          <w:bCs/>
          <w:color w:val="0000FF"/>
          <w:sz w:val="28"/>
          <w:szCs w:val="28"/>
          <w:rtl/>
        </w:rPr>
        <w:t>فَالْتَمِسُوهَا فِي الْعَشْرِ الأَوَاخِرِ</w:t>
      </w:r>
      <w:r w:rsidR="00E118DD" w:rsidRPr="00654CEE">
        <w:rPr>
          <w:rFonts w:ascii="Simplified Arabic" w:eastAsiaTheme="minorHAnsi" w:hAnsi="Simplified Arabic" w:cs="Simplified Arabic"/>
          <w:b/>
          <w:bCs/>
          <w:color w:val="0000FF"/>
          <w:sz w:val="28"/>
          <w:szCs w:val="28"/>
          <w:rtl/>
        </w:rPr>
        <w:t>»</w:t>
      </w:r>
      <w:r w:rsidRPr="00E9397F">
        <w:rPr>
          <w:rFonts w:ascii="Simplified Arabic" w:eastAsiaTheme="minorHAnsi" w:hAnsi="Simplified Arabic" w:cs="Simplified Arabic"/>
          <w:sz w:val="28"/>
          <w:szCs w:val="28"/>
          <w:rtl/>
        </w:rPr>
        <w:t>. على كل حال لابد من توجيه وضع البخاري هذا الحديث في هذا المكان، قوله: "اعْتَكَفْنَا مَعَ رسول الله- صلى الله عليه وسلم-" سيأتي إن شاء الله تعالى الكلام عن الاعتكاف في باب مفرد بجميع أحكامه- إن شاء الله تعالى-. قال: "اعْتَكَفْنَا مَعَ النَّبِيِّ- صلى الله عليه وسلم- الْعَشْرَ الأَوْسَطَ" يقول الكرماني: المشهور في الاستعمال تأنيث العشر، يعني الأواخر والأوائل والأواسط، أو الأوسط، العشر الأوسط، الأصل أنَّها مؤنثة فيقال الوسطى؛ لأنَّ الحديث عن الليالي لا عن النهار الأيام. قال الكرماني: المشهور في الاستعمال تأنيث العشر</w:t>
      </w:r>
      <w:r w:rsidR="00F818D7">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وأمَّا تذكيره فهو باعتبار الوقت ونحوه، يعني العشر الأصل فيها الليالي لا سيما أنَّ القيام إنَّما هو.</w:t>
      </w:r>
    </w:p>
    <w:p w:rsidR="00E57253" w:rsidRPr="00654CEE"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lastRenderedPageBreak/>
        <w:t>المُقَدِّم</w:t>
      </w:r>
      <w:r w:rsidR="00E57253" w:rsidRPr="00654CEE">
        <w:rPr>
          <w:rFonts w:ascii="Simplified Arabic" w:eastAsiaTheme="minorHAnsi" w:hAnsi="Simplified Arabic" w:cs="Simplified Arabic"/>
          <w:b/>
          <w:bCs/>
          <w:sz w:val="28"/>
          <w:szCs w:val="28"/>
          <w:rtl/>
        </w:rPr>
        <w:t>: في الليل.</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في الليل، لكن الاعتكاف، "اعْتَكَفْنَا مَعَ النَّبِيِّ- صلى الله عليه وسلم- الْعَشْرَ الأَوْسَطَ".</w:t>
      </w:r>
    </w:p>
    <w:p w:rsidR="00E57253" w:rsidRPr="00654CEE"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t>المُقَدِّم</w:t>
      </w:r>
      <w:r w:rsidR="00E57253" w:rsidRPr="00654CEE">
        <w:rPr>
          <w:rFonts w:ascii="Simplified Arabic" w:eastAsiaTheme="minorHAnsi" w:hAnsi="Simplified Arabic" w:cs="Simplified Arabic"/>
          <w:b/>
          <w:bCs/>
          <w:sz w:val="28"/>
          <w:szCs w:val="28"/>
          <w:rtl/>
        </w:rPr>
        <w:t>: الاعتكاف ليلًا ونهارًا.</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نعم، لماذا قال: المشهور في الاستعمال تأنيث العشر؟ لأنَّ لفظ العشر مؤنث، والمذكر عشرة وإلا لو ذُكِّر باعتبار اليوم أو أُونِّث باعتبار الليل لجاز؛ لأنَّ الاعتكاف.</w:t>
      </w:r>
    </w:p>
    <w:p w:rsidR="00E57253" w:rsidRPr="00654CEE"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t>المُقَدِّم</w:t>
      </w:r>
      <w:r w:rsidR="00E57253" w:rsidRPr="00654CEE">
        <w:rPr>
          <w:rFonts w:ascii="Simplified Arabic" w:eastAsiaTheme="minorHAnsi" w:hAnsi="Simplified Arabic" w:cs="Simplified Arabic"/>
          <w:b/>
          <w:bCs/>
          <w:sz w:val="28"/>
          <w:szCs w:val="28"/>
          <w:rtl/>
        </w:rPr>
        <w:t>: في الليل والنهار.</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 xml:space="preserve">في الليل والنهار، بخلاف القيام، وأمَّا تذكيره فهو باعتبار الوقت ونحوه. </w:t>
      </w:r>
    </w:p>
    <w:p w:rsidR="00E57253" w:rsidRPr="00E9397F" w:rsidRDefault="00E57253" w:rsidP="00341336">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وقال ابن حجر: هكذا وقع في أكثر الروايات</w:t>
      </w:r>
      <w:r w:rsidR="00F818D7">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والمراد بالعشر الليالي، وكان من حقها أن توصف بلفظ التأنيث، لكن وصفت بالمذكر على إرادة الوقت أو الزمان، أو التقدير الثلث، الثلث الأوسط؛ لأنَّ العشر الأوسط هي الثلث الأوسط، أو التقدير الثلث الأوسط. يعني الثلث</w:t>
      </w:r>
      <w:r w:rsidR="00E05B6B">
        <w:rPr>
          <w:rFonts w:ascii="Simplified Arabic" w:eastAsiaTheme="minorHAnsi" w:hAnsi="Simplified Arabic" w:cs="Simplified Arabic"/>
          <w:sz w:val="28"/>
          <w:szCs w:val="28"/>
          <w:rtl/>
        </w:rPr>
        <w:t xml:space="preserve"> يتصور فيه أوسط، وفيه أول</w:t>
      </w:r>
      <w:r w:rsidR="00F818D7">
        <w:rPr>
          <w:rFonts w:ascii="Simplified Arabic" w:eastAsiaTheme="minorHAnsi" w:hAnsi="Simplified Arabic" w:cs="Simplified Arabic" w:hint="cs"/>
          <w:sz w:val="28"/>
          <w:szCs w:val="28"/>
          <w:rtl/>
        </w:rPr>
        <w:t>،</w:t>
      </w:r>
      <w:r w:rsidR="00E05B6B">
        <w:rPr>
          <w:rFonts w:ascii="Simplified Arabic" w:eastAsiaTheme="minorHAnsi" w:hAnsi="Simplified Arabic" w:cs="Simplified Arabic"/>
          <w:sz w:val="28"/>
          <w:szCs w:val="28"/>
          <w:rtl/>
        </w:rPr>
        <w:t xml:space="preserve"> وفيه </w:t>
      </w:r>
      <w:r w:rsidR="00E05B6B">
        <w:rPr>
          <w:rFonts w:ascii="Simplified Arabic" w:eastAsiaTheme="minorHAnsi" w:hAnsi="Simplified Arabic" w:cs="Simplified Arabic" w:hint="cs"/>
          <w:sz w:val="28"/>
          <w:szCs w:val="28"/>
          <w:rtl/>
        </w:rPr>
        <w:t>آ</w:t>
      </w:r>
      <w:r w:rsidRPr="00E9397F">
        <w:rPr>
          <w:rFonts w:ascii="Simplified Arabic" w:eastAsiaTheme="minorHAnsi" w:hAnsi="Simplified Arabic" w:cs="Simplified Arabic"/>
          <w:sz w:val="28"/>
          <w:szCs w:val="28"/>
          <w:rtl/>
        </w:rPr>
        <w:t>خر؛ لأنَّهم ثلاثة أشياء، لكن ماذا عن نصف الليل الأوسط؟ في</w:t>
      </w:r>
      <w:r w:rsidR="00341336">
        <w:rPr>
          <w:rFonts w:ascii="Simplified Arabic" w:eastAsiaTheme="minorHAnsi" w:hAnsi="Simplified Arabic" w:cs="Simplified Arabic"/>
          <w:sz w:val="28"/>
          <w:szCs w:val="28"/>
          <w:rtl/>
        </w:rPr>
        <w:t xml:space="preserve"> حديث عبد الله بن عمرو في مسلم:</w:t>
      </w:r>
      <w:r w:rsidRPr="00E9397F">
        <w:rPr>
          <w:rFonts w:ascii="Simplified Arabic" w:eastAsiaTheme="minorHAnsi" w:hAnsi="Simplified Arabic" w:cs="Simplified Arabic"/>
          <w:sz w:val="28"/>
          <w:szCs w:val="28"/>
          <w:rtl/>
        </w:rPr>
        <w:t xml:space="preserve"> </w:t>
      </w:r>
      <w:r w:rsidR="00341336"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وصلاة العشاء من مغيب الشفق إلى نصف الليل الأوسط</w:t>
      </w:r>
      <w:r w:rsidR="00341336" w:rsidRPr="00653E22">
        <w:rPr>
          <w:rFonts w:ascii="Simplified Arabic" w:eastAsiaTheme="minorHAnsi" w:hAnsi="Simplified Arabic" w:cs="Simplified Arabic"/>
          <w:b/>
          <w:bCs/>
          <w:color w:val="0000FF"/>
          <w:sz w:val="28"/>
          <w:szCs w:val="28"/>
          <w:rtl/>
        </w:rPr>
        <w:t>»</w:t>
      </w:r>
      <w:r w:rsidRPr="00E9397F">
        <w:rPr>
          <w:rFonts w:ascii="Simplified Arabic" w:eastAsiaTheme="minorHAnsi" w:hAnsi="Simplified Arabic" w:cs="Simplified Arabic"/>
          <w:sz w:val="28"/>
          <w:szCs w:val="28"/>
          <w:rtl/>
        </w:rPr>
        <w:t>، النصف ما فيه أوسط.</w:t>
      </w:r>
    </w:p>
    <w:p w:rsidR="00E57253" w:rsidRPr="00654CEE"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t>المُقَدِّم</w:t>
      </w:r>
      <w:r w:rsidR="00E57253" w:rsidRPr="00654CEE">
        <w:rPr>
          <w:rFonts w:ascii="Simplified Arabic" w:eastAsiaTheme="minorHAnsi" w:hAnsi="Simplified Arabic" w:cs="Simplified Arabic"/>
          <w:b/>
          <w:bCs/>
          <w:sz w:val="28"/>
          <w:szCs w:val="28"/>
          <w:rtl/>
        </w:rPr>
        <w:t>: صحيح.</w:t>
      </w:r>
    </w:p>
    <w:p w:rsidR="00E57253" w:rsidRPr="00E9397F" w:rsidRDefault="00E57253" w:rsidP="00F818D7">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 xml:space="preserve">فيه طرفان فقط، لكن ما يتركب من ثلاثة فيه طرفان ووسط، </w:t>
      </w:r>
      <w:r w:rsidR="00E05B6B">
        <w:rPr>
          <w:rFonts w:ascii="Simplified Arabic" w:eastAsiaTheme="minorHAnsi" w:hAnsi="Simplified Arabic" w:cs="Simplified Arabic" w:hint="cs"/>
          <w:sz w:val="28"/>
          <w:szCs w:val="28"/>
          <w:rtl/>
        </w:rPr>
        <w:t>ف</w:t>
      </w:r>
      <w:r w:rsidRPr="00E9397F">
        <w:rPr>
          <w:rFonts w:ascii="Simplified Arabic" w:eastAsiaTheme="minorHAnsi" w:hAnsi="Simplified Arabic" w:cs="Simplified Arabic"/>
          <w:sz w:val="28"/>
          <w:szCs w:val="28"/>
          <w:rtl/>
        </w:rPr>
        <w:t>ما فيه إلا أنَّه وصف باعتبار وقوعه في وسط الليل من هذه الحيثية. يقول: أو التقدير الثلث- يعني الأوسط- كأنَّه قال الليالي العشر التي هي الثلث الأوسط من الشهر، ووقع في الموطأ</w:t>
      </w:r>
      <w:r w:rsidR="00F818D7">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العشر الوُسُط بضم الواو والسين جمع وسطى، وي</w:t>
      </w:r>
      <w:r w:rsidR="00F818D7">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روى بفتح السين وُسَط، مثل كُبَر، </w:t>
      </w:r>
      <w:r w:rsidRPr="00654CEE">
        <w:rPr>
          <w:rFonts w:ascii="Simplified Arabic" w:eastAsiaTheme="minorHAnsi" w:hAnsi="Simplified Arabic" w:cs="Simplified Arabic"/>
          <w:b/>
          <w:bCs/>
          <w:color w:val="FF0000"/>
          <w:sz w:val="28"/>
          <w:szCs w:val="28"/>
          <w:rtl/>
        </w:rPr>
        <w:t>{إِنَّهَا لَإِحْدَى</w:t>
      </w:r>
      <w:r w:rsidR="00F818D7" w:rsidRPr="00F818D7">
        <w:rPr>
          <w:rFonts w:ascii="Simplified Arabic" w:eastAsiaTheme="minorHAnsi" w:hAnsi="Simplified Arabic" w:cs="Simplified Arabic"/>
          <w:b/>
          <w:bCs/>
          <w:color w:val="FF0000"/>
          <w:sz w:val="28"/>
          <w:szCs w:val="28"/>
          <w:rtl/>
        </w:rPr>
        <w:t xml:space="preserve"> </w:t>
      </w:r>
      <w:r w:rsidR="00F818D7" w:rsidRPr="00654CEE">
        <w:rPr>
          <w:rFonts w:ascii="Simplified Arabic" w:eastAsiaTheme="minorHAnsi" w:hAnsi="Simplified Arabic" w:cs="Simplified Arabic"/>
          <w:b/>
          <w:bCs/>
          <w:color w:val="FF0000"/>
          <w:sz w:val="28"/>
          <w:szCs w:val="28"/>
          <w:rtl/>
        </w:rPr>
        <w:t xml:space="preserve">الْكُبَرِ </w:t>
      </w:r>
      <w:r w:rsidRPr="00654CEE">
        <w:rPr>
          <w:rFonts w:ascii="Simplified Arabic" w:eastAsiaTheme="minorHAnsi" w:hAnsi="Simplified Arabic" w:cs="Simplified Arabic"/>
          <w:b/>
          <w:bCs/>
          <w:color w:val="FF0000"/>
          <w:sz w:val="28"/>
          <w:szCs w:val="28"/>
          <w:rtl/>
        </w:rPr>
        <w:t>}</w:t>
      </w:r>
      <w:r w:rsidR="00F818D7">
        <w:rPr>
          <w:rFonts w:ascii="Simplified Arabic" w:eastAsiaTheme="minorHAnsi" w:hAnsi="Simplified Arabic" w:cs="Simplified Arabic"/>
          <w:sz w:val="28"/>
          <w:szCs w:val="28"/>
          <w:rtl/>
        </w:rPr>
        <w:t xml:space="preserve"> [سورة المدثر:35]</w:t>
      </w:r>
      <w:r w:rsidRPr="00E9397F">
        <w:rPr>
          <w:rFonts w:ascii="Simplified Arabic" w:eastAsiaTheme="minorHAnsi" w:hAnsi="Simplified Arabic" w:cs="Simplified Arabic"/>
          <w:sz w:val="28"/>
          <w:szCs w:val="28"/>
          <w:rtl/>
        </w:rPr>
        <w:t>، وكبرى</w:t>
      </w:r>
      <w:r w:rsidR="00F818D7">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ورواه الباجي في الموطأ بإسكانها</w:t>
      </w:r>
      <w:r w:rsidR="00F818D7">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كُبْر، نعم، بإسكانها على أنَّه جمع واسط كبازل وبزل</w:t>
      </w:r>
      <w:r w:rsidR="00F818D7">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وهذا يوافق رواية الأوسط، ووقع في رواية محمد</w:t>
      </w:r>
      <w:r w:rsidR="00341336">
        <w:rPr>
          <w:rFonts w:ascii="Simplified Arabic" w:eastAsiaTheme="minorHAnsi" w:hAnsi="Simplified Arabic" w:cs="Simplified Arabic"/>
          <w:sz w:val="28"/>
          <w:szCs w:val="28"/>
          <w:rtl/>
        </w:rPr>
        <w:t xml:space="preserve"> بن إبراهيم في الباب الذي يليه </w:t>
      </w:r>
      <w:r w:rsidR="00341336"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كا</w:t>
      </w:r>
      <w:r w:rsidR="00341336" w:rsidRPr="00653E22">
        <w:rPr>
          <w:rFonts w:ascii="Simplified Arabic" w:eastAsiaTheme="minorHAnsi" w:hAnsi="Simplified Arabic" w:cs="Simplified Arabic"/>
          <w:color w:val="0000FF"/>
          <w:sz w:val="28"/>
          <w:szCs w:val="28"/>
          <w:rtl/>
        </w:rPr>
        <w:t>ن يجاور العشر التي في وسط الشهر»</w:t>
      </w:r>
      <w:r w:rsidRPr="00E9397F">
        <w:rPr>
          <w:rFonts w:ascii="Simplified Arabic" w:eastAsiaTheme="minorHAnsi" w:hAnsi="Simplified Arabic" w:cs="Simplified Arabic"/>
          <w:sz w:val="28"/>
          <w:szCs w:val="28"/>
          <w:rtl/>
        </w:rPr>
        <w:t>، وفي روا</w:t>
      </w:r>
      <w:r w:rsidR="00341336">
        <w:rPr>
          <w:rFonts w:ascii="Simplified Arabic" w:eastAsiaTheme="minorHAnsi" w:hAnsi="Simplified Arabic" w:cs="Simplified Arabic"/>
          <w:sz w:val="28"/>
          <w:szCs w:val="28"/>
          <w:rtl/>
        </w:rPr>
        <w:t xml:space="preserve">ية مالك الآتية في أول الاعتكاف </w:t>
      </w:r>
      <w:r w:rsidR="00341336" w:rsidRPr="00653E22">
        <w:rPr>
          <w:rFonts w:ascii="Simplified Arabic" w:eastAsiaTheme="minorHAnsi" w:hAnsi="Simplified Arabic" w:cs="Simplified Arabic"/>
          <w:color w:val="0000FF"/>
          <w:sz w:val="28"/>
          <w:szCs w:val="28"/>
          <w:rtl/>
        </w:rPr>
        <w:t>«كان يعتكف»</w:t>
      </w:r>
      <w:r w:rsidR="00F818D7">
        <w:rPr>
          <w:rFonts w:ascii="Simplified Arabic" w:eastAsiaTheme="minorHAnsi" w:hAnsi="Simplified Arabic" w:cs="Simplified Arabic" w:hint="cs"/>
          <w:sz w:val="28"/>
          <w:szCs w:val="28"/>
          <w:rtl/>
        </w:rPr>
        <w:t>،</w:t>
      </w:r>
      <w:r w:rsidR="00F818D7">
        <w:rPr>
          <w:rFonts w:ascii="Simplified Arabic" w:eastAsiaTheme="minorHAnsi" w:hAnsi="Simplified Arabic" w:cs="Simplified Arabic"/>
          <w:sz w:val="28"/>
          <w:szCs w:val="28"/>
          <w:rtl/>
        </w:rPr>
        <w:t xml:space="preserve"> والاعتكاف مجاورة مخصوصة، </w:t>
      </w:r>
      <w:r w:rsidR="00F818D7">
        <w:rPr>
          <w:rFonts w:ascii="Simplified Arabic" w:eastAsiaTheme="minorHAnsi" w:hAnsi="Simplified Arabic" w:cs="Simplified Arabic" w:hint="cs"/>
          <w:sz w:val="28"/>
          <w:szCs w:val="28"/>
          <w:rtl/>
        </w:rPr>
        <w:t>أ</w:t>
      </w:r>
      <w:r w:rsidRPr="00E9397F">
        <w:rPr>
          <w:rFonts w:ascii="Simplified Arabic" w:eastAsiaTheme="minorHAnsi" w:hAnsi="Simplified Arabic" w:cs="Simplified Arabic"/>
          <w:sz w:val="28"/>
          <w:szCs w:val="28"/>
          <w:rtl/>
        </w:rPr>
        <w:t>يش الفرق بين الاعتكاف والمجاورة؟</w:t>
      </w:r>
    </w:p>
    <w:p w:rsidR="00E57253" w:rsidRPr="00654CEE"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t>المُقَدِّم</w:t>
      </w:r>
      <w:r w:rsidR="00E57253" w:rsidRPr="00654CEE">
        <w:rPr>
          <w:rFonts w:ascii="Simplified Arabic" w:eastAsiaTheme="minorHAnsi" w:hAnsi="Simplified Arabic" w:cs="Simplified Arabic"/>
          <w:b/>
          <w:bCs/>
          <w:sz w:val="28"/>
          <w:szCs w:val="28"/>
          <w:rtl/>
        </w:rPr>
        <w:t>: الاعتكاف لفظ شرعي.</w:t>
      </w:r>
    </w:p>
    <w:p w:rsidR="00E57253" w:rsidRPr="00E9397F" w:rsidRDefault="00E05B6B" w:rsidP="00E9397F">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والمجاورة</w:t>
      </w:r>
      <w:r>
        <w:rPr>
          <w:rFonts w:ascii="Simplified Arabic" w:eastAsiaTheme="minorHAnsi" w:hAnsi="Simplified Arabic" w:cs="Simplified Arabic" w:hint="cs"/>
          <w:sz w:val="28"/>
          <w:szCs w:val="28"/>
          <w:rtl/>
        </w:rPr>
        <w:t>؟</w:t>
      </w:r>
    </w:p>
    <w:p w:rsidR="00E57253"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t>المُقَدِّم</w:t>
      </w:r>
      <w:r w:rsidR="00E05B6B">
        <w:rPr>
          <w:rFonts w:ascii="Simplified Arabic" w:eastAsiaTheme="minorHAnsi" w:hAnsi="Simplified Arabic" w:cs="Simplified Arabic"/>
          <w:b/>
          <w:bCs/>
          <w:sz w:val="28"/>
          <w:szCs w:val="28"/>
          <w:rtl/>
        </w:rPr>
        <w:t xml:space="preserve">: </w:t>
      </w:r>
      <w:r w:rsidR="00E05B6B">
        <w:rPr>
          <w:rFonts w:ascii="Simplified Arabic" w:eastAsiaTheme="minorHAnsi" w:hAnsi="Simplified Arabic" w:cs="Simplified Arabic" w:hint="cs"/>
          <w:b/>
          <w:bCs/>
          <w:sz w:val="28"/>
          <w:szCs w:val="28"/>
          <w:rtl/>
        </w:rPr>
        <w:t>ليس</w:t>
      </w:r>
      <w:r w:rsidR="00E57253" w:rsidRPr="00654CEE">
        <w:rPr>
          <w:rFonts w:ascii="Simplified Arabic" w:eastAsiaTheme="minorHAnsi" w:hAnsi="Simplified Arabic" w:cs="Simplified Arabic"/>
          <w:b/>
          <w:bCs/>
          <w:sz w:val="28"/>
          <w:szCs w:val="28"/>
          <w:rtl/>
        </w:rPr>
        <w:t xml:space="preserve"> </w:t>
      </w:r>
      <w:r w:rsidR="00E05B6B">
        <w:rPr>
          <w:rFonts w:ascii="Simplified Arabic" w:eastAsiaTheme="minorHAnsi" w:hAnsi="Simplified Arabic" w:cs="Simplified Arabic" w:hint="cs"/>
          <w:b/>
          <w:bCs/>
          <w:sz w:val="28"/>
          <w:szCs w:val="28"/>
          <w:rtl/>
        </w:rPr>
        <w:t>ب</w:t>
      </w:r>
      <w:r w:rsidR="00E57253" w:rsidRPr="00654CEE">
        <w:rPr>
          <w:rFonts w:ascii="Simplified Arabic" w:eastAsiaTheme="minorHAnsi" w:hAnsi="Simplified Arabic" w:cs="Simplified Arabic"/>
          <w:b/>
          <w:bCs/>
          <w:sz w:val="28"/>
          <w:szCs w:val="28"/>
          <w:rtl/>
        </w:rPr>
        <w:t>لازم شرعي.</w:t>
      </w:r>
    </w:p>
    <w:p w:rsidR="00E57253" w:rsidRPr="00E9397F" w:rsidRDefault="00F818D7" w:rsidP="00E9397F">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نعم</w:t>
      </w:r>
      <w:r w:rsidR="00E57253" w:rsidRPr="00E9397F">
        <w:rPr>
          <w:rFonts w:ascii="Simplified Arabic" w:eastAsiaTheme="minorHAnsi" w:hAnsi="Simplified Arabic" w:cs="Simplified Arabic"/>
          <w:sz w:val="28"/>
          <w:szCs w:val="28"/>
          <w:rtl/>
        </w:rPr>
        <w:t>، لكنها مجاورة، المجاورة أعم من الاعتكاف، إذا قيل: جاور.</w:t>
      </w:r>
    </w:p>
    <w:p w:rsidR="00E57253" w:rsidRPr="00654CEE"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t>المُقَدِّم</w:t>
      </w:r>
      <w:r w:rsidR="00E57253" w:rsidRPr="00654CEE">
        <w:rPr>
          <w:rFonts w:ascii="Simplified Arabic" w:eastAsiaTheme="minorHAnsi" w:hAnsi="Simplified Arabic" w:cs="Simplified Arabic"/>
          <w:b/>
          <w:bCs/>
          <w:sz w:val="28"/>
          <w:szCs w:val="28"/>
          <w:rtl/>
        </w:rPr>
        <w:t>: مجاورة مخصوصة.</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إذا قيل: جاور فلان</w:t>
      </w:r>
      <w:r w:rsidR="00FA3F8C">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جاور بمكة، لا يلزم أن يكون اعتكافًا، يعني سكن في مكة مجاورًا لبيت الله الحرام، ويتردد عليه، يكثر من التردد عليه، لكن الاعتكاف أخص بأن يكون في المسجد. ولمسلم</w:t>
      </w:r>
      <w:r w:rsidR="00341336">
        <w:rPr>
          <w:rFonts w:ascii="Simplified Arabic" w:eastAsiaTheme="minorHAnsi" w:hAnsi="Simplified Arabic" w:cs="Simplified Arabic"/>
          <w:sz w:val="28"/>
          <w:szCs w:val="28"/>
          <w:rtl/>
        </w:rPr>
        <w:t xml:space="preserve"> من طريق أبي نضرة عن أبي سعيد: </w:t>
      </w:r>
      <w:r w:rsidR="00341336"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 xml:space="preserve">اعتكف العشر الأوسط من رمضان يلتمس ليلة القدر قبل أن تبان </w:t>
      </w:r>
      <w:r w:rsidR="00341336" w:rsidRPr="00653E22">
        <w:rPr>
          <w:rFonts w:ascii="Simplified Arabic" w:eastAsiaTheme="minorHAnsi" w:hAnsi="Simplified Arabic" w:cs="Simplified Arabic"/>
          <w:color w:val="0000FF"/>
          <w:sz w:val="28"/>
          <w:szCs w:val="28"/>
          <w:rtl/>
        </w:rPr>
        <w:t>له فلما انقضين أمر بالبناء فقوض»</w:t>
      </w:r>
      <w:r w:rsidRPr="00E9397F">
        <w:rPr>
          <w:rFonts w:ascii="Simplified Arabic" w:eastAsiaTheme="minorHAnsi" w:hAnsi="Simplified Arabic" w:cs="Simplified Arabic"/>
          <w:sz w:val="28"/>
          <w:szCs w:val="28"/>
          <w:rtl/>
        </w:rPr>
        <w:t xml:space="preserve">، </w:t>
      </w:r>
      <w:r w:rsidR="00341336" w:rsidRPr="00653E22">
        <w:rPr>
          <w:rFonts w:ascii="Simplified Arabic" w:eastAsiaTheme="minorHAnsi" w:hAnsi="Simplified Arabic" w:cs="Simplified Arabic"/>
          <w:color w:val="0000FF"/>
          <w:sz w:val="28"/>
          <w:szCs w:val="28"/>
          <w:rtl/>
        </w:rPr>
        <w:t>«فلمَّا انقضين»</w:t>
      </w:r>
      <w:r w:rsidR="00341336">
        <w:rPr>
          <w:rFonts w:ascii="Simplified Arabic" w:eastAsiaTheme="minorHAnsi" w:hAnsi="Simplified Arabic" w:cs="Simplified Arabic"/>
          <w:sz w:val="28"/>
          <w:szCs w:val="28"/>
          <w:rtl/>
        </w:rPr>
        <w:t xml:space="preserve"> يعني العشر الوسط، </w:t>
      </w:r>
      <w:r w:rsidR="00341336"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أُمر بالبناء فقوض ثم أبينت له أنَّها في ا</w:t>
      </w:r>
      <w:r w:rsidR="00341336" w:rsidRPr="00653E22">
        <w:rPr>
          <w:rFonts w:ascii="Simplified Arabic" w:eastAsiaTheme="minorHAnsi" w:hAnsi="Simplified Arabic" w:cs="Simplified Arabic"/>
          <w:color w:val="0000FF"/>
          <w:sz w:val="28"/>
          <w:szCs w:val="28"/>
          <w:rtl/>
        </w:rPr>
        <w:t>لعشر الأواخر فأمر بالبناء فأعيد»</w:t>
      </w:r>
      <w:r w:rsidR="00FA3F8C">
        <w:rPr>
          <w:rFonts w:ascii="Simplified Arabic" w:eastAsiaTheme="minorHAnsi" w:hAnsi="Simplified Arabic" w:cs="Simplified Arabic" w:hint="cs"/>
          <w:color w:val="0000FF"/>
          <w:sz w:val="28"/>
          <w:szCs w:val="28"/>
          <w:rtl/>
        </w:rPr>
        <w:t>،</w:t>
      </w:r>
      <w:r w:rsidRPr="00E9397F">
        <w:rPr>
          <w:rFonts w:ascii="Simplified Arabic" w:eastAsiaTheme="minorHAnsi" w:hAnsi="Simplified Arabic" w:cs="Simplified Arabic"/>
          <w:sz w:val="28"/>
          <w:szCs w:val="28"/>
          <w:rtl/>
        </w:rPr>
        <w:t xml:space="preserve"> وزاد في رواية عمارة </w:t>
      </w:r>
      <w:r w:rsidR="00341336">
        <w:rPr>
          <w:rFonts w:ascii="Simplified Arabic" w:eastAsiaTheme="minorHAnsi" w:hAnsi="Simplified Arabic" w:cs="Simplified Arabic"/>
          <w:sz w:val="28"/>
          <w:szCs w:val="28"/>
          <w:rtl/>
        </w:rPr>
        <w:t xml:space="preserve">بن غزية عن محمد بن إبراهيم </w:t>
      </w:r>
      <w:r w:rsidR="00341336"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أنه اعتكف العشر الأول</w:t>
      </w:r>
      <w:r w:rsidR="00FA3F8C">
        <w:rPr>
          <w:rFonts w:ascii="Simplified Arabic" w:eastAsiaTheme="minorHAnsi" w:hAnsi="Simplified Arabic" w:cs="Simplified Arabic" w:hint="cs"/>
          <w:color w:val="0000FF"/>
          <w:sz w:val="28"/>
          <w:szCs w:val="28"/>
          <w:rtl/>
        </w:rPr>
        <w:t>،</w:t>
      </w:r>
      <w:r w:rsidRPr="00653E22">
        <w:rPr>
          <w:rFonts w:ascii="Simplified Arabic" w:eastAsiaTheme="minorHAnsi" w:hAnsi="Simplified Arabic" w:cs="Simplified Arabic"/>
          <w:color w:val="0000FF"/>
          <w:sz w:val="28"/>
          <w:szCs w:val="28"/>
          <w:rtl/>
        </w:rPr>
        <w:t xml:space="preserve"> ثم اعتكف العش</w:t>
      </w:r>
      <w:r w:rsidR="00341336" w:rsidRPr="00653E22">
        <w:rPr>
          <w:rFonts w:ascii="Simplified Arabic" w:eastAsiaTheme="minorHAnsi" w:hAnsi="Simplified Arabic" w:cs="Simplified Arabic"/>
          <w:color w:val="0000FF"/>
          <w:sz w:val="28"/>
          <w:szCs w:val="28"/>
          <w:rtl/>
        </w:rPr>
        <w:t xml:space="preserve">ر </w:t>
      </w:r>
      <w:r w:rsidR="00341336" w:rsidRPr="00653E22">
        <w:rPr>
          <w:rFonts w:ascii="Simplified Arabic" w:eastAsiaTheme="minorHAnsi" w:hAnsi="Simplified Arabic" w:cs="Simplified Arabic"/>
          <w:color w:val="0000FF"/>
          <w:sz w:val="28"/>
          <w:szCs w:val="28"/>
          <w:rtl/>
        </w:rPr>
        <w:lastRenderedPageBreak/>
        <w:t>الأوسط</w:t>
      </w:r>
      <w:r w:rsidR="00FA3F8C">
        <w:rPr>
          <w:rFonts w:ascii="Simplified Arabic" w:eastAsiaTheme="minorHAnsi" w:hAnsi="Simplified Arabic" w:cs="Simplified Arabic" w:hint="cs"/>
          <w:color w:val="0000FF"/>
          <w:sz w:val="28"/>
          <w:szCs w:val="28"/>
          <w:rtl/>
        </w:rPr>
        <w:t>،</w:t>
      </w:r>
      <w:r w:rsidR="00341336" w:rsidRPr="00653E22">
        <w:rPr>
          <w:rFonts w:ascii="Simplified Arabic" w:eastAsiaTheme="minorHAnsi" w:hAnsi="Simplified Arabic" w:cs="Simplified Arabic"/>
          <w:color w:val="0000FF"/>
          <w:sz w:val="28"/>
          <w:szCs w:val="28"/>
          <w:rtl/>
        </w:rPr>
        <w:t xml:space="preserve"> ثم اعتكف العشر الأواخر»</w:t>
      </w:r>
      <w:r w:rsidRPr="00E9397F">
        <w:rPr>
          <w:rFonts w:ascii="Simplified Arabic" w:eastAsiaTheme="minorHAnsi" w:hAnsi="Simplified Arabic" w:cs="Simplified Arabic"/>
          <w:sz w:val="28"/>
          <w:szCs w:val="28"/>
          <w:rtl/>
        </w:rPr>
        <w:t>، يعني اعتكف العشر الأول</w:t>
      </w:r>
      <w:r w:rsidR="00FA3F8C">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ثم اعتكف العشر الأوسط</w:t>
      </w:r>
      <w:r w:rsidR="00FA3F8C">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ثم اعتكف العشر الأواخر كل هذا بحثًا عن.</w:t>
      </w:r>
    </w:p>
    <w:p w:rsidR="00E57253" w:rsidRPr="00654CEE"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654CEE">
        <w:rPr>
          <w:rFonts w:ascii="Simplified Arabic" w:eastAsiaTheme="minorHAnsi" w:hAnsi="Simplified Arabic" w:cs="Simplified Arabic"/>
          <w:b/>
          <w:bCs/>
          <w:sz w:val="28"/>
          <w:szCs w:val="28"/>
          <w:rtl/>
        </w:rPr>
        <w:t>المُقَدِّم</w:t>
      </w:r>
      <w:r w:rsidR="00E57253" w:rsidRPr="00654CEE">
        <w:rPr>
          <w:rFonts w:ascii="Simplified Arabic" w:eastAsiaTheme="minorHAnsi" w:hAnsi="Simplified Arabic" w:cs="Simplified Arabic"/>
          <w:b/>
          <w:bCs/>
          <w:sz w:val="28"/>
          <w:szCs w:val="28"/>
          <w:rtl/>
        </w:rPr>
        <w:t>: الأجر.</w:t>
      </w:r>
    </w:p>
    <w:p w:rsidR="00E57253" w:rsidRPr="00E9397F" w:rsidRDefault="00FA3F8C" w:rsidP="00E9397F">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ليلة القدر، يعني تحري</w:t>
      </w:r>
      <w:r w:rsidR="00E57253" w:rsidRPr="00E9397F">
        <w:rPr>
          <w:rFonts w:ascii="Simplified Arabic" w:eastAsiaTheme="minorHAnsi" w:hAnsi="Simplified Arabic" w:cs="Simplified Arabic"/>
          <w:sz w:val="28"/>
          <w:szCs w:val="28"/>
          <w:rtl/>
        </w:rPr>
        <w:t>ًا لليلة القدر. ومثله في رواية هم</w:t>
      </w:r>
      <w:r w:rsidR="00341336">
        <w:rPr>
          <w:rFonts w:ascii="Simplified Arabic" w:eastAsiaTheme="minorHAnsi" w:hAnsi="Simplified Arabic" w:cs="Simplified Arabic"/>
          <w:sz w:val="28"/>
          <w:szCs w:val="28"/>
          <w:rtl/>
        </w:rPr>
        <w:t xml:space="preserve">ام المذكورة وزاد فيها </w:t>
      </w:r>
      <w:r w:rsidR="00341336" w:rsidRPr="00653E22">
        <w:rPr>
          <w:rFonts w:ascii="Simplified Arabic" w:eastAsiaTheme="minorHAnsi" w:hAnsi="Simplified Arabic" w:cs="Simplified Arabic"/>
          <w:color w:val="0000FF"/>
          <w:sz w:val="28"/>
          <w:szCs w:val="28"/>
          <w:rtl/>
        </w:rPr>
        <w:t>«</w:t>
      </w:r>
      <w:r w:rsidR="00E57253" w:rsidRPr="00653E22">
        <w:rPr>
          <w:rFonts w:ascii="Simplified Arabic" w:eastAsiaTheme="minorHAnsi" w:hAnsi="Simplified Arabic" w:cs="Simplified Arabic"/>
          <w:color w:val="0000FF"/>
          <w:sz w:val="28"/>
          <w:szCs w:val="28"/>
          <w:rtl/>
        </w:rPr>
        <w:t>إن جبريل أتاه في المر</w:t>
      </w:r>
      <w:r w:rsidR="00341336" w:rsidRPr="00653E22">
        <w:rPr>
          <w:rFonts w:ascii="Simplified Arabic" w:eastAsiaTheme="minorHAnsi" w:hAnsi="Simplified Arabic" w:cs="Simplified Arabic"/>
          <w:color w:val="0000FF"/>
          <w:sz w:val="28"/>
          <w:szCs w:val="28"/>
          <w:rtl/>
        </w:rPr>
        <w:t>تين فقال له: إن الذي تطلب أمامك»</w:t>
      </w:r>
      <w:r w:rsidR="00E57253" w:rsidRPr="00E9397F">
        <w:rPr>
          <w:rFonts w:ascii="Simplified Arabic" w:eastAsiaTheme="minorHAnsi" w:hAnsi="Simplified Arabic" w:cs="Simplified Arabic"/>
          <w:sz w:val="28"/>
          <w:szCs w:val="28"/>
          <w:rtl/>
        </w:rPr>
        <w:t>، يعني اعتكف في الع</w:t>
      </w:r>
      <w:r w:rsidR="00D16B05">
        <w:rPr>
          <w:rFonts w:ascii="Simplified Arabic" w:eastAsiaTheme="minorHAnsi" w:hAnsi="Simplified Arabic" w:cs="Simplified Arabic"/>
          <w:sz w:val="28"/>
          <w:szCs w:val="28"/>
          <w:rtl/>
        </w:rPr>
        <w:t>شر الأول</w:t>
      </w:r>
      <w:r>
        <w:rPr>
          <w:rFonts w:ascii="Simplified Arabic" w:eastAsiaTheme="minorHAnsi" w:hAnsi="Simplified Arabic" w:cs="Simplified Arabic" w:hint="cs"/>
          <w:sz w:val="28"/>
          <w:szCs w:val="28"/>
          <w:rtl/>
        </w:rPr>
        <w:t>،</w:t>
      </w:r>
      <w:r w:rsidR="00D16B05">
        <w:rPr>
          <w:rFonts w:ascii="Simplified Arabic" w:eastAsiaTheme="minorHAnsi" w:hAnsi="Simplified Arabic" w:cs="Simplified Arabic"/>
          <w:sz w:val="28"/>
          <w:szCs w:val="28"/>
          <w:rtl/>
        </w:rPr>
        <w:t xml:space="preserve"> ثم لمَّا انتهت قال له:</w:t>
      </w:r>
      <w:r w:rsidR="007D7251">
        <w:rPr>
          <w:rFonts w:ascii="Simplified Arabic" w:eastAsiaTheme="minorHAnsi" w:hAnsi="Simplified Arabic" w:cs="Simplified Arabic" w:hint="cs"/>
          <w:color w:val="0000FF"/>
          <w:sz w:val="28"/>
          <w:szCs w:val="28"/>
          <w:rtl/>
        </w:rPr>
        <w:t xml:space="preserve"> </w:t>
      </w:r>
      <w:r w:rsidR="00D16B05" w:rsidRPr="00653E22">
        <w:rPr>
          <w:rFonts w:ascii="Simplified Arabic" w:eastAsiaTheme="minorHAnsi" w:hAnsi="Simplified Arabic" w:cs="Simplified Arabic"/>
          <w:color w:val="0000FF"/>
          <w:sz w:val="28"/>
          <w:szCs w:val="28"/>
          <w:rtl/>
        </w:rPr>
        <w:t>«إنَّ الذي تطلب أمامك»</w:t>
      </w:r>
      <w:r w:rsidR="00E57253" w:rsidRPr="00E9397F">
        <w:rPr>
          <w:rFonts w:ascii="Simplified Arabic" w:eastAsiaTheme="minorHAnsi" w:hAnsi="Simplified Arabic" w:cs="Simplified Arabic"/>
          <w:sz w:val="28"/>
          <w:szCs w:val="28"/>
          <w:rtl/>
        </w:rPr>
        <w:t>.</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فاعتكف العشر الأوسط.</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فاعتكف العشر الأوسط، فقال له: إنَّ الذي تطلب أمامك.</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وهذا في عام واحد كلها يا شيخ؟</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يقول: ومثله في رواية همام المذكورة، رو</w:t>
      </w:r>
      <w:r w:rsidR="00D16B05">
        <w:rPr>
          <w:rFonts w:ascii="Simplified Arabic" w:eastAsiaTheme="minorHAnsi" w:hAnsi="Simplified Arabic" w:cs="Simplified Arabic"/>
          <w:sz w:val="28"/>
          <w:szCs w:val="28"/>
          <w:rtl/>
        </w:rPr>
        <w:t xml:space="preserve">اية همام من خرَّجها؟ وزاد فيها </w:t>
      </w:r>
      <w:r w:rsidR="00D16B05" w:rsidRPr="00653E22">
        <w:rPr>
          <w:rFonts w:ascii="Simplified Arabic" w:eastAsiaTheme="minorHAnsi" w:hAnsi="Simplified Arabic" w:cs="Simplified Arabic"/>
          <w:color w:val="0000FF"/>
          <w:sz w:val="28"/>
          <w:szCs w:val="28"/>
          <w:rtl/>
        </w:rPr>
        <w:t>«</w:t>
      </w:r>
      <w:r w:rsidR="00D16B05" w:rsidRPr="00653E22">
        <w:rPr>
          <w:rFonts w:ascii="Simplified Arabic" w:eastAsiaTheme="minorHAnsi" w:hAnsi="Simplified Arabic" w:cs="Simplified Arabic" w:hint="cs"/>
          <w:color w:val="0000FF"/>
          <w:sz w:val="28"/>
          <w:szCs w:val="28"/>
          <w:rtl/>
        </w:rPr>
        <w:t>إ</w:t>
      </w:r>
      <w:r w:rsidRPr="00653E22">
        <w:rPr>
          <w:rFonts w:ascii="Simplified Arabic" w:eastAsiaTheme="minorHAnsi" w:hAnsi="Simplified Arabic" w:cs="Simplified Arabic"/>
          <w:color w:val="0000FF"/>
          <w:sz w:val="28"/>
          <w:szCs w:val="28"/>
          <w:rtl/>
        </w:rPr>
        <w:t>ن جبريل أتاه في المرتي</w:t>
      </w:r>
      <w:r w:rsidR="00D16B05" w:rsidRPr="00653E22">
        <w:rPr>
          <w:rFonts w:ascii="Simplified Arabic" w:eastAsiaTheme="minorHAnsi" w:hAnsi="Simplified Arabic" w:cs="Simplified Arabic"/>
          <w:color w:val="0000FF"/>
          <w:sz w:val="28"/>
          <w:szCs w:val="28"/>
          <w:rtl/>
        </w:rPr>
        <w:t>ن فقال له: إنَّ الذي تطلب أمامك»</w:t>
      </w:r>
      <w:r w:rsidRPr="00E9397F">
        <w:rPr>
          <w:rFonts w:ascii="Simplified Arabic" w:eastAsiaTheme="minorHAnsi" w:hAnsi="Simplified Arabic" w:cs="Simplified Arabic"/>
          <w:sz w:val="28"/>
          <w:szCs w:val="28"/>
          <w:rtl/>
        </w:rPr>
        <w:t>، وهو بفتح الهمزة والميم أي قدامك، كما قال النبي- عليه الصلاة والسلام-</w:t>
      </w:r>
      <w:r w:rsidR="00D16B05">
        <w:rPr>
          <w:rFonts w:ascii="Simplified Arabic" w:eastAsiaTheme="minorHAnsi" w:hAnsi="Simplified Arabic" w:cs="Simplified Arabic"/>
          <w:sz w:val="28"/>
          <w:szCs w:val="28"/>
          <w:rtl/>
        </w:rPr>
        <w:t xml:space="preserve"> في منصرفه من عرفة إلى مزدلفة: </w:t>
      </w:r>
      <w:r w:rsidR="00D16B05"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 xml:space="preserve">الصلاة </w:t>
      </w:r>
      <w:r w:rsidR="00D16B05" w:rsidRPr="00653E22">
        <w:rPr>
          <w:rFonts w:ascii="Simplified Arabic" w:eastAsiaTheme="minorHAnsi" w:hAnsi="Simplified Arabic" w:cs="Simplified Arabic"/>
          <w:color w:val="0000FF"/>
          <w:sz w:val="28"/>
          <w:szCs w:val="28"/>
          <w:rtl/>
        </w:rPr>
        <w:t>أمامك»</w:t>
      </w:r>
      <w:r w:rsidRPr="00E9397F">
        <w:rPr>
          <w:rFonts w:ascii="Simplified Arabic" w:eastAsiaTheme="minorHAnsi" w:hAnsi="Simplified Arabic" w:cs="Simplified Arabic"/>
          <w:sz w:val="28"/>
          <w:szCs w:val="28"/>
          <w:rtl/>
        </w:rPr>
        <w:t>.</w:t>
      </w:r>
    </w:p>
    <w:p w:rsidR="00E57253" w:rsidRPr="00E9397F" w:rsidRDefault="00E57253" w:rsidP="00FA3F8C">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وفي شرح القسطلاني، ذكر الأوسط وكان حقه أن يقول الوسطى بالتأنيث</w:t>
      </w:r>
      <w:r w:rsidR="00FA3F8C">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إمَّا باعتبار لفظ العشر من غير نظر إلى مفرداته ولفظه مذكر فيصح وصفه بالأوسط، وإمَّا باعتبار الوقت أو الزمان أي ليالي العشر التي هي الثلث الأوسط من الشهر. هذا كلام القسطلاني في زيادة أنَّ لفظ العشر مذكر، العشر مذكر؛ لأنَّه جرد من تاء التأنيث، يعني لفظه مذكر وإن كان التذكير اللائق بالمؤنث والعكس</w:t>
      </w:r>
      <w:r w:rsidR="00FA3F8C">
        <w:rPr>
          <w:rFonts w:ascii="Simplified Arabic" w:eastAsiaTheme="minorHAnsi" w:hAnsi="Simplified Arabic" w:cs="Simplified Arabic" w:hint="cs"/>
          <w:sz w:val="28"/>
          <w:szCs w:val="28"/>
          <w:rtl/>
        </w:rPr>
        <w:t>.</w:t>
      </w:r>
    </w:p>
    <w:p w:rsidR="00E57253" w:rsidRPr="007D7251" w:rsidRDefault="00E9397F" w:rsidP="00FA3F8C">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نعم.</w:t>
      </w:r>
    </w:p>
    <w:p w:rsidR="00E57253" w:rsidRPr="00E9397F" w:rsidRDefault="00E57253" w:rsidP="00FA3F8C">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 xml:space="preserve">العشر لائق بالليالي، والعشرة لائق بالنهار وبالأيام. وقال الطيبي: وصف الأول والأوسط بالمفرد، والأخير بالجمع الأواخر، </w:t>
      </w:r>
      <w:r w:rsidR="00FA3F8C">
        <w:rPr>
          <w:rFonts w:ascii="Simplified Arabic" w:eastAsiaTheme="minorHAnsi" w:hAnsi="Simplified Arabic" w:cs="Simplified Arabic" w:hint="cs"/>
          <w:sz w:val="28"/>
          <w:szCs w:val="28"/>
          <w:rtl/>
        </w:rPr>
        <w:t>أ</w:t>
      </w:r>
      <w:r w:rsidRPr="00E9397F">
        <w:rPr>
          <w:rFonts w:ascii="Simplified Arabic" w:eastAsiaTheme="minorHAnsi" w:hAnsi="Simplified Arabic" w:cs="Simplified Arabic"/>
          <w:sz w:val="28"/>
          <w:szCs w:val="28"/>
          <w:rtl/>
        </w:rPr>
        <w:t>يش؟ اعتكف العشر الأول، العشر الأوسط، العشر الأواخر، وصف الأول والأوسط بالمفرد، والأخير بالجمع إشارة إلى تصوير ليلة القدر في كل ليلة من ليالي العشر الأخير دون الأولين. يعني في ليلة بعينها من العشر الأول، والعشر الثاني الأوسط، لكنَّها بالنسبة للعشر الأواخر لابد من طلبها في جميع الليالي.</w:t>
      </w:r>
    </w:p>
    <w:p w:rsidR="00E57253" w:rsidRPr="00E9397F" w:rsidRDefault="00D16B05" w:rsidP="00AD2906">
      <w:pPr>
        <w:autoSpaceDE w:val="0"/>
        <w:autoSpaceDN w:val="0"/>
        <w:adjustRightInd w:val="0"/>
        <w:jc w:val="both"/>
        <w:rPr>
          <w:rFonts w:ascii="Simplified Arabic" w:eastAsiaTheme="minorHAnsi" w:hAnsi="Simplified Arabic" w:cs="Simplified Arabic"/>
          <w:sz w:val="28"/>
          <w:szCs w:val="28"/>
          <w:rtl/>
        </w:rPr>
      </w:pPr>
      <w:r w:rsidRPr="00653E22">
        <w:rPr>
          <w:rFonts w:ascii="Simplified Arabic" w:eastAsiaTheme="minorHAnsi" w:hAnsi="Simplified Arabic" w:cs="Simplified Arabic"/>
          <w:color w:val="0000FF"/>
          <w:sz w:val="28"/>
          <w:szCs w:val="28"/>
          <w:rtl/>
        </w:rPr>
        <w:t>«مِنْ رَمَضَانَ»</w:t>
      </w:r>
      <w:r w:rsidR="00E57253" w:rsidRPr="00E9397F">
        <w:rPr>
          <w:rFonts w:ascii="Simplified Arabic" w:eastAsiaTheme="minorHAnsi" w:hAnsi="Simplified Arabic" w:cs="Simplified Arabic"/>
          <w:sz w:val="28"/>
          <w:szCs w:val="28"/>
          <w:rtl/>
        </w:rPr>
        <w:t xml:space="preserve"> "من" هذه تبعيضية </w:t>
      </w:r>
      <w:r w:rsidR="00AD2906">
        <w:rPr>
          <w:rFonts w:ascii="Simplified Arabic" w:eastAsiaTheme="minorHAnsi" w:hAnsi="Simplified Arabic" w:cs="Simplified Arabic" w:hint="cs"/>
          <w:sz w:val="28"/>
          <w:szCs w:val="28"/>
          <w:rtl/>
        </w:rPr>
        <w:t>أم</w:t>
      </w:r>
      <w:r w:rsidR="00E57253" w:rsidRPr="00E9397F">
        <w:rPr>
          <w:rFonts w:ascii="Simplified Arabic" w:eastAsiaTheme="minorHAnsi" w:hAnsi="Simplified Arabic" w:cs="Simplified Arabic"/>
          <w:sz w:val="28"/>
          <w:szCs w:val="28"/>
          <w:rtl/>
        </w:rPr>
        <w:t xml:space="preserve"> بيانية؟</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بيانية.</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وهي بعض أيضًا، يعني فيها شوب التبعيض، وكثيرًا ما تأتي البيانية في شوب التبعيض والعكس، خاتم من حديد، بيان</w:t>
      </w:r>
      <w:r w:rsidR="00C70CF2">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لكنَّ الخاتم بعض من الحديد.</w:t>
      </w:r>
    </w:p>
    <w:p w:rsidR="00E57253" w:rsidRPr="00E9397F" w:rsidRDefault="00D16B05" w:rsidP="00E9397F">
      <w:pPr>
        <w:autoSpaceDE w:val="0"/>
        <w:autoSpaceDN w:val="0"/>
        <w:adjustRightInd w:val="0"/>
        <w:jc w:val="both"/>
        <w:rPr>
          <w:rFonts w:ascii="Simplified Arabic" w:eastAsiaTheme="minorHAnsi" w:hAnsi="Simplified Arabic" w:cs="Simplified Arabic"/>
          <w:sz w:val="28"/>
          <w:szCs w:val="28"/>
          <w:rtl/>
        </w:rPr>
      </w:pPr>
      <w:r w:rsidRPr="007D7251">
        <w:rPr>
          <w:rFonts w:ascii="Simplified Arabic" w:eastAsiaTheme="minorHAnsi" w:hAnsi="Simplified Arabic" w:cs="Simplified Arabic"/>
          <w:b/>
          <w:bCs/>
          <w:color w:val="0000FF"/>
          <w:sz w:val="28"/>
          <w:szCs w:val="28"/>
          <w:rtl/>
        </w:rPr>
        <w:t>«</w:t>
      </w:r>
      <w:r w:rsidR="00E57253" w:rsidRPr="007D7251">
        <w:rPr>
          <w:rFonts w:ascii="Simplified Arabic" w:eastAsiaTheme="minorHAnsi" w:hAnsi="Simplified Arabic" w:cs="Simplified Arabic"/>
          <w:b/>
          <w:bCs/>
          <w:color w:val="0000FF"/>
          <w:sz w:val="28"/>
          <w:szCs w:val="28"/>
          <w:rtl/>
        </w:rPr>
        <w:t xml:space="preserve">فَخَرَجَ </w:t>
      </w:r>
      <w:r w:rsidRPr="007D7251">
        <w:rPr>
          <w:rFonts w:ascii="Simplified Arabic" w:eastAsiaTheme="minorHAnsi" w:hAnsi="Simplified Arabic" w:cs="Simplified Arabic"/>
          <w:b/>
          <w:bCs/>
          <w:color w:val="0000FF"/>
          <w:sz w:val="28"/>
          <w:szCs w:val="28"/>
          <w:rtl/>
        </w:rPr>
        <w:t>صَبِيحَةَ عِشْرِينَ فَخَطَبَنَا»</w:t>
      </w:r>
      <w:r w:rsidR="00E57253" w:rsidRPr="00E9397F">
        <w:rPr>
          <w:rFonts w:ascii="Simplified Arabic" w:eastAsiaTheme="minorHAnsi" w:hAnsi="Simplified Arabic" w:cs="Simplified Arabic"/>
          <w:sz w:val="28"/>
          <w:szCs w:val="28"/>
          <w:rtl/>
        </w:rPr>
        <w:t xml:space="preserve"> بـ"فاء" التعقيب</w:t>
      </w:r>
      <w:r>
        <w:rPr>
          <w:rFonts w:ascii="Simplified Arabic" w:eastAsiaTheme="minorHAnsi" w:hAnsi="Simplified Arabic" w:cs="Simplified Arabic"/>
          <w:sz w:val="28"/>
          <w:szCs w:val="28"/>
          <w:rtl/>
        </w:rPr>
        <w:t xml:space="preserve">، وفي كلام كثير لأهل العلم حول </w:t>
      </w:r>
      <w:r w:rsidRPr="007D7251">
        <w:rPr>
          <w:rFonts w:ascii="Simplified Arabic" w:eastAsiaTheme="minorHAnsi" w:hAnsi="Simplified Arabic" w:cs="Simplified Arabic"/>
          <w:b/>
          <w:bCs/>
          <w:color w:val="0000FF"/>
          <w:sz w:val="28"/>
          <w:szCs w:val="28"/>
          <w:rtl/>
        </w:rPr>
        <w:t>«</w:t>
      </w:r>
      <w:r w:rsidR="00E57253" w:rsidRPr="007D7251">
        <w:rPr>
          <w:rFonts w:ascii="Simplified Arabic" w:eastAsiaTheme="minorHAnsi" w:hAnsi="Simplified Arabic" w:cs="Simplified Arabic"/>
          <w:b/>
          <w:bCs/>
          <w:color w:val="0000FF"/>
          <w:sz w:val="28"/>
          <w:szCs w:val="28"/>
          <w:rtl/>
        </w:rPr>
        <w:t xml:space="preserve">خَرَجَ </w:t>
      </w:r>
      <w:r w:rsidRPr="007D7251">
        <w:rPr>
          <w:rFonts w:ascii="Simplified Arabic" w:eastAsiaTheme="minorHAnsi" w:hAnsi="Simplified Arabic" w:cs="Simplified Arabic"/>
          <w:b/>
          <w:bCs/>
          <w:color w:val="0000FF"/>
          <w:sz w:val="28"/>
          <w:szCs w:val="28"/>
          <w:rtl/>
        </w:rPr>
        <w:t>صَبِيحَةَ عِشْرِينَ فَخَطَبَنَا»</w:t>
      </w:r>
      <w:r w:rsidR="00E57253" w:rsidRPr="00E9397F">
        <w:rPr>
          <w:rFonts w:ascii="Simplified Arabic" w:eastAsiaTheme="minorHAnsi" w:hAnsi="Simplified Arabic" w:cs="Simplified Arabic"/>
          <w:sz w:val="28"/>
          <w:szCs w:val="28"/>
          <w:rtl/>
        </w:rPr>
        <w:t>، لماذا؟ لأنَّ العشرين مازالت العشر الأوسط ما انتهت، تنتهي بغروب الشمس.</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يوم عشرين.</w:t>
      </w:r>
    </w:p>
    <w:p w:rsidR="00E57253" w:rsidRPr="00E9397F" w:rsidRDefault="00D16B05" w:rsidP="00E9397F">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 xml:space="preserve">يوم عشرين. </w:t>
      </w:r>
      <w:r w:rsidRPr="007D7251">
        <w:rPr>
          <w:rFonts w:ascii="Simplified Arabic" w:eastAsiaTheme="minorHAnsi" w:hAnsi="Simplified Arabic" w:cs="Simplified Arabic"/>
          <w:b/>
          <w:bCs/>
          <w:color w:val="0000FF"/>
          <w:sz w:val="28"/>
          <w:szCs w:val="28"/>
          <w:rtl/>
        </w:rPr>
        <w:t>«</w:t>
      </w:r>
      <w:r w:rsidR="00E57253" w:rsidRPr="007D7251">
        <w:rPr>
          <w:rFonts w:ascii="Simplified Arabic" w:eastAsiaTheme="minorHAnsi" w:hAnsi="Simplified Arabic" w:cs="Simplified Arabic"/>
          <w:b/>
          <w:bCs/>
          <w:color w:val="0000FF"/>
          <w:sz w:val="28"/>
          <w:szCs w:val="28"/>
          <w:rtl/>
        </w:rPr>
        <w:t>فَخَرَجَ صَبِيحَةَ ع</w:t>
      </w:r>
      <w:r w:rsidRPr="007D7251">
        <w:rPr>
          <w:rFonts w:ascii="Simplified Arabic" w:eastAsiaTheme="minorHAnsi" w:hAnsi="Simplified Arabic" w:cs="Simplified Arabic"/>
          <w:b/>
          <w:bCs/>
          <w:color w:val="0000FF"/>
          <w:sz w:val="28"/>
          <w:szCs w:val="28"/>
          <w:rtl/>
        </w:rPr>
        <w:t>ِشْرِينَ فَخَطَبَنَا»</w:t>
      </w:r>
      <w:r>
        <w:rPr>
          <w:rFonts w:ascii="Simplified Arabic" w:eastAsiaTheme="minorHAnsi" w:hAnsi="Simplified Arabic" w:cs="Simplified Arabic"/>
          <w:sz w:val="28"/>
          <w:szCs w:val="28"/>
          <w:rtl/>
        </w:rPr>
        <w:t xml:space="preserve"> ب</w:t>
      </w:r>
      <w:r>
        <w:rPr>
          <w:rFonts w:ascii="Simplified Arabic" w:eastAsiaTheme="minorHAnsi" w:hAnsi="Simplified Arabic" w:cs="Simplified Arabic" w:hint="cs"/>
          <w:sz w:val="28"/>
          <w:szCs w:val="28"/>
          <w:rtl/>
        </w:rPr>
        <w:t>ـ</w:t>
      </w:r>
      <w:r w:rsidR="00E57253" w:rsidRPr="00E9397F">
        <w:rPr>
          <w:rFonts w:ascii="Simplified Arabic" w:eastAsiaTheme="minorHAnsi" w:hAnsi="Simplified Arabic" w:cs="Simplified Arabic"/>
          <w:sz w:val="28"/>
          <w:szCs w:val="28"/>
          <w:rtl/>
        </w:rPr>
        <w:t xml:space="preserve">"فاء" التعقيب، قال العيني: يُشكل على هذا رواية مالك من حديث </w:t>
      </w:r>
      <w:r>
        <w:rPr>
          <w:rFonts w:ascii="Simplified Arabic" w:eastAsiaTheme="minorHAnsi" w:hAnsi="Simplified Arabic" w:cs="Simplified Arabic"/>
          <w:sz w:val="28"/>
          <w:szCs w:val="28"/>
          <w:rtl/>
        </w:rPr>
        <w:t xml:space="preserve">أبي سعيد على ما يأتي فإنَّ فيه </w:t>
      </w:r>
      <w:r w:rsidRPr="00653E22">
        <w:rPr>
          <w:rFonts w:ascii="Simplified Arabic" w:eastAsiaTheme="minorHAnsi" w:hAnsi="Simplified Arabic" w:cs="Simplified Arabic"/>
          <w:color w:val="0000FF"/>
          <w:sz w:val="28"/>
          <w:szCs w:val="28"/>
          <w:rtl/>
        </w:rPr>
        <w:t>«</w:t>
      </w:r>
      <w:r w:rsidR="00E57253" w:rsidRPr="00653E22">
        <w:rPr>
          <w:rFonts w:ascii="Simplified Arabic" w:eastAsiaTheme="minorHAnsi" w:hAnsi="Simplified Arabic" w:cs="Simplified Arabic"/>
          <w:color w:val="0000FF"/>
          <w:sz w:val="28"/>
          <w:szCs w:val="28"/>
          <w:rtl/>
        </w:rPr>
        <w:t xml:space="preserve">كان يعتكف العشر الأوسط من رمضان، فاعتكف عامًا حتى إذا كان ليلة إحدى وعشرين وهي الليلة </w:t>
      </w:r>
      <w:r w:rsidRPr="00653E22">
        <w:rPr>
          <w:rFonts w:ascii="Simplified Arabic" w:eastAsiaTheme="minorHAnsi" w:hAnsi="Simplified Arabic" w:cs="Simplified Arabic"/>
          <w:color w:val="0000FF"/>
          <w:sz w:val="28"/>
          <w:szCs w:val="28"/>
          <w:rtl/>
        </w:rPr>
        <w:t>التي يخرج من صبيحتها من اعتكافه»</w:t>
      </w:r>
      <w:r w:rsidR="00E57253" w:rsidRPr="00E9397F">
        <w:rPr>
          <w:rFonts w:ascii="Simplified Arabic" w:eastAsiaTheme="minorHAnsi" w:hAnsi="Simplified Arabic" w:cs="Simplified Arabic"/>
          <w:sz w:val="28"/>
          <w:szCs w:val="28"/>
          <w:rtl/>
        </w:rPr>
        <w:t xml:space="preserve"> يقول العيني: قلت: معن</w:t>
      </w:r>
      <w:r w:rsidR="007905B7">
        <w:rPr>
          <w:rFonts w:ascii="Simplified Arabic" w:eastAsiaTheme="minorHAnsi" w:hAnsi="Simplified Arabic" w:cs="Simplified Arabic"/>
          <w:sz w:val="28"/>
          <w:szCs w:val="28"/>
          <w:rtl/>
        </w:rPr>
        <w:t>ى قوله:</w:t>
      </w:r>
      <w:r w:rsidR="007905B7" w:rsidRPr="00653E22">
        <w:rPr>
          <w:rFonts w:ascii="Simplified Arabic" w:eastAsiaTheme="minorHAnsi" w:hAnsi="Simplified Arabic" w:cs="Simplified Arabic"/>
          <w:color w:val="0000FF"/>
          <w:sz w:val="28"/>
          <w:szCs w:val="28"/>
          <w:rtl/>
        </w:rPr>
        <w:t xml:space="preserve">« وهي </w:t>
      </w:r>
      <w:r w:rsidR="007905B7" w:rsidRPr="00653E22">
        <w:rPr>
          <w:rFonts w:ascii="Simplified Arabic" w:eastAsiaTheme="minorHAnsi" w:hAnsi="Simplified Arabic" w:cs="Simplified Arabic"/>
          <w:color w:val="0000FF"/>
          <w:sz w:val="28"/>
          <w:szCs w:val="28"/>
          <w:rtl/>
        </w:rPr>
        <w:lastRenderedPageBreak/>
        <w:t>التي يخرج من صبيحتها»</w:t>
      </w:r>
      <w:r w:rsidR="00E57253" w:rsidRPr="00E9397F">
        <w:rPr>
          <w:rFonts w:ascii="Simplified Arabic" w:eastAsiaTheme="minorHAnsi" w:hAnsi="Simplified Arabic" w:cs="Simplified Arabic"/>
          <w:sz w:val="28"/>
          <w:szCs w:val="28"/>
          <w:rtl/>
        </w:rPr>
        <w:t xml:space="preserve"> أي من الصبح الذي قبلها، يعني صبح عشرين، أي من الصبح الذي قبلها فيكون في إضافة الصبح إليها تجوز ويوض</w:t>
      </w:r>
      <w:r w:rsidR="007905B7">
        <w:rPr>
          <w:rFonts w:ascii="Simplified Arabic" w:eastAsiaTheme="minorHAnsi" w:hAnsi="Simplified Arabic" w:cs="Simplified Arabic"/>
          <w:sz w:val="28"/>
          <w:szCs w:val="28"/>
          <w:rtl/>
        </w:rPr>
        <w:t xml:space="preserve">حه أن في رواية الباب الذي يليه </w:t>
      </w:r>
      <w:r w:rsidR="007905B7" w:rsidRPr="00653E22">
        <w:rPr>
          <w:rFonts w:ascii="Simplified Arabic" w:eastAsiaTheme="minorHAnsi" w:hAnsi="Simplified Arabic" w:cs="Simplified Arabic"/>
          <w:color w:val="0000FF"/>
          <w:sz w:val="28"/>
          <w:szCs w:val="28"/>
          <w:rtl/>
        </w:rPr>
        <w:t>«</w:t>
      </w:r>
      <w:r w:rsidR="00E57253" w:rsidRPr="00653E22">
        <w:rPr>
          <w:rFonts w:ascii="Simplified Arabic" w:eastAsiaTheme="minorHAnsi" w:hAnsi="Simplified Arabic" w:cs="Simplified Arabic"/>
          <w:color w:val="0000FF"/>
          <w:sz w:val="28"/>
          <w:szCs w:val="28"/>
          <w:rtl/>
        </w:rPr>
        <w:t>فإذا كان حين يمسي من عشرين ليلة تمضي وت</w:t>
      </w:r>
      <w:r w:rsidR="007905B7" w:rsidRPr="00653E22">
        <w:rPr>
          <w:rFonts w:ascii="Simplified Arabic" w:eastAsiaTheme="minorHAnsi" w:hAnsi="Simplified Arabic" w:cs="Simplified Arabic"/>
          <w:color w:val="0000FF"/>
          <w:sz w:val="28"/>
          <w:szCs w:val="28"/>
          <w:rtl/>
        </w:rPr>
        <w:t>ستقبل إحدى وعشرين رجع إلى مسكنه»</w:t>
      </w:r>
      <w:r w:rsidR="00E57253" w:rsidRPr="00E9397F">
        <w:rPr>
          <w:rFonts w:ascii="Simplified Arabic" w:eastAsiaTheme="minorHAnsi" w:hAnsi="Simplified Arabic" w:cs="Simplified Arabic"/>
          <w:sz w:val="28"/>
          <w:szCs w:val="28"/>
          <w:rtl/>
        </w:rPr>
        <w:t>. ونحوه لابن حجر بأطول منه تقريرًا، يعني ابن حجر أطال حول هذه</w:t>
      </w:r>
      <w:r w:rsidR="00AD2906">
        <w:rPr>
          <w:rFonts w:ascii="Simplified Arabic" w:eastAsiaTheme="minorHAnsi" w:hAnsi="Simplified Arabic" w:cs="Simplified Arabic" w:hint="cs"/>
          <w:sz w:val="28"/>
          <w:szCs w:val="28"/>
          <w:rtl/>
        </w:rPr>
        <w:t>،</w:t>
      </w:r>
      <w:r w:rsidR="00E57253" w:rsidRPr="00E9397F">
        <w:rPr>
          <w:rFonts w:ascii="Simplified Arabic" w:eastAsiaTheme="minorHAnsi" w:hAnsi="Simplified Arabic" w:cs="Simplified Arabic"/>
          <w:sz w:val="28"/>
          <w:szCs w:val="28"/>
          <w:rtl/>
        </w:rPr>
        <w:t xml:space="preserve"> وهذا ملخص ما في كلامه؛ لأنَّ ابن حجر يذكر روايات، ثم قال ابن حجر: وقد أطال ابن دحية في تقرير أنَّ الليلة تضاف لليوم الذي قبلها.  يعني ابن دحية هو الخطاب، ابن دحية له مؤلفات في المناسبات، مؤلف في رجب، مؤلف في كذا، مؤلف في كذا..إلخ.</w:t>
      </w:r>
    </w:p>
    <w:p w:rsidR="00E57253" w:rsidRPr="00E9397F" w:rsidRDefault="00E57253" w:rsidP="00AD2906">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قال: وقد أطال ابن دحية في تقرير أنَّ الليلة</w:t>
      </w:r>
      <w:r w:rsidR="00AD2906">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في المواسم والأيام أيضًا له مؤلف</w:t>
      </w:r>
      <w:r w:rsidR="00AD2906">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وقد أطال ابن دحية في تقرير أنَّ الليلة تضاف لليوم الذي قبلها. ورد على من منع ذلك</w:t>
      </w:r>
      <w:r w:rsidR="00AD2906">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ولكن لم يواف</w:t>
      </w:r>
      <w:r w:rsidR="00AD2906">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ق على ذلك، الأصل أنَّ الليلة تضاف</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إلى ما بعدها.</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إلى اليوم الذي بعده، إلا ليلة.</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عرفة.</w:t>
      </w:r>
    </w:p>
    <w:p w:rsidR="00E57253" w:rsidRPr="00E9397F" w:rsidRDefault="00C70CF2" w:rsidP="00E9397F">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hint="cs"/>
          <w:sz w:val="28"/>
          <w:szCs w:val="28"/>
          <w:rtl/>
        </w:rPr>
        <w:t>أو</w:t>
      </w:r>
      <w:r w:rsidR="00E57253" w:rsidRPr="00E9397F">
        <w:rPr>
          <w:rFonts w:ascii="Simplified Arabic" w:eastAsiaTheme="minorHAnsi" w:hAnsi="Simplified Arabic" w:cs="Simplified Arabic"/>
          <w:sz w:val="28"/>
          <w:szCs w:val="28"/>
          <w:rtl/>
        </w:rPr>
        <w:t xml:space="preserve"> ليلة جمع.</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ليلة مزدلفة.</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نعم، فقال ابن حزم: رواية ابن أبي حازم والدراوردي يعني رواية حديث الباب مستقيمة، ورواية مالك مشكلة</w:t>
      </w:r>
      <w:r w:rsidR="00AD2906">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وأشار إلى تأويلها بنحو ما ذكرته- ابن حجر-، وأشار إلى تأويلها بنحو ما ذكرته</w:t>
      </w:r>
      <w:r w:rsidR="00AD2906">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ويؤيده</w:t>
      </w:r>
      <w:r w:rsidR="007905B7">
        <w:rPr>
          <w:rFonts w:ascii="Simplified Arabic" w:eastAsiaTheme="minorHAnsi" w:hAnsi="Simplified Arabic" w:cs="Simplified Arabic"/>
          <w:sz w:val="28"/>
          <w:szCs w:val="28"/>
          <w:rtl/>
        </w:rPr>
        <w:t xml:space="preserve"> أنَّ في رواية الباب الذي يليه </w:t>
      </w:r>
      <w:r w:rsidR="007905B7"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فإذا كان حين يمسي من عشرين ليلة تمضي وي</w:t>
      </w:r>
      <w:r w:rsidR="007905B7" w:rsidRPr="00653E22">
        <w:rPr>
          <w:rFonts w:ascii="Simplified Arabic" w:eastAsiaTheme="minorHAnsi" w:hAnsi="Simplified Arabic" w:cs="Simplified Arabic"/>
          <w:color w:val="0000FF"/>
          <w:sz w:val="28"/>
          <w:szCs w:val="28"/>
          <w:rtl/>
        </w:rPr>
        <w:t>ستقبل إحدى وعشرين رجع إلى مسكنه»</w:t>
      </w:r>
      <w:r w:rsidRPr="00E9397F">
        <w:rPr>
          <w:rFonts w:ascii="Simplified Arabic" w:eastAsiaTheme="minorHAnsi" w:hAnsi="Simplified Arabic" w:cs="Simplified Arabic"/>
          <w:sz w:val="28"/>
          <w:szCs w:val="28"/>
          <w:rtl/>
        </w:rPr>
        <w:t>، وهذا في غاية الإيضاح. لكن يبقى أنَّ رواية الباب مشكلة، نعم، هذا في غاية الإيضاح لإيضاح رواية مالك، لكن على رواية الباب مشكلة، يستقبل إحدى وعشرين، يستقبلها قبل غروب شمس يوم عشرين، لا يُمكن.</w:t>
      </w:r>
    </w:p>
    <w:p w:rsidR="00E57253" w:rsidRPr="00E9397F" w:rsidRDefault="00E57253" w:rsidP="00A832E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 xml:space="preserve">أفاد ابن عبد البر في الاستذكار أنَّ الرواة عن مالك اختلفوا عليه في لفظ الحديث، فقال بعد ذكر الحديث: هكذا رواه يحيى بن يحيى </w:t>
      </w:r>
      <w:r w:rsidR="007905B7">
        <w:rPr>
          <w:rFonts w:ascii="Simplified Arabic" w:eastAsiaTheme="minorHAnsi" w:hAnsi="Simplified Arabic" w:cs="Simplified Arabic"/>
          <w:sz w:val="28"/>
          <w:szCs w:val="28"/>
          <w:rtl/>
        </w:rPr>
        <w:t xml:space="preserve">ويحيى بن بكير والشافعي عن مالك </w:t>
      </w:r>
      <w:r w:rsidR="007905B7" w:rsidRPr="00653E22">
        <w:rPr>
          <w:rFonts w:ascii="Simplified Arabic" w:eastAsiaTheme="minorHAnsi" w:hAnsi="Simplified Arabic" w:cs="Simplified Arabic"/>
          <w:color w:val="0000FF"/>
          <w:sz w:val="28"/>
          <w:szCs w:val="28"/>
          <w:rtl/>
        </w:rPr>
        <w:t>«يخرج في صبيحتها من اعتكافه»</w:t>
      </w:r>
      <w:r w:rsidRPr="00E9397F">
        <w:rPr>
          <w:rFonts w:ascii="Simplified Arabic" w:eastAsiaTheme="minorHAnsi" w:hAnsi="Simplified Arabic" w:cs="Simplified Arabic"/>
          <w:sz w:val="28"/>
          <w:szCs w:val="28"/>
          <w:rtl/>
        </w:rPr>
        <w:t>، ورواه ابن القاسم وابن وهب و</w:t>
      </w:r>
      <w:r w:rsidR="007905B7">
        <w:rPr>
          <w:rFonts w:ascii="Simplified Arabic" w:eastAsiaTheme="minorHAnsi" w:hAnsi="Simplified Arabic" w:cs="Simplified Arabic"/>
          <w:sz w:val="28"/>
          <w:szCs w:val="28"/>
          <w:rtl/>
        </w:rPr>
        <w:t xml:space="preserve">القعنبي وجماعة عن مالك فقالوا: </w:t>
      </w:r>
      <w:r w:rsidR="007905B7"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وهي ا</w:t>
      </w:r>
      <w:r w:rsidR="007905B7" w:rsidRPr="00653E22">
        <w:rPr>
          <w:rFonts w:ascii="Simplified Arabic" w:eastAsiaTheme="minorHAnsi" w:hAnsi="Simplified Arabic" w:cs="Simplified Arabic"/>
          <w:color w:val="0000FF"/>
          <w:sz w:val="28"/>
          <w:szCs w:val="28"/>
          <w:rtl/>
        </w:rPr>
        <w:t>لليلة التي يخرج فيها من اعتكافه»</w:t>
      </w:r>
      <w:r w:rsidRPr="00E9397F">
        <w:rPr>
          <w:rFonts w:ascii="Simplified Arabic" w:eastAsiaTheme="minorHAnsi" w:hAnsi="Simplified Arabic" w:cs="Simplified Arabic"/>
          <w:sz w:val="28"/>
          <w:szCs w:val="28"/>
          <w:rtl/>
        </w:rPr>
        <w:t>، والرواة الأ</w:t>
      </w:r>
      <w:r w:rsidR="00C70CF2">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و</w:t>
      </w:r>
      <w:r w:rsidR="00C70CF2">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ل يحيى بن يحيى، وابن بكير والشافعي قالوا:</w:t>
      </w:r>
      <w:r w:rsidR="007905B7">
        <w:rPr>
          <w:rFonts w:ascii="Simplified Arabic" w:eastAsiaTheme="minorHAnsi" w:hAnsi="Simplified Arabic" w:cs="Simplified Arabic" w:hint="cs"/>
          <w:sz w:val="28"/>
          <w:szCs w:val="28"/>
          <w:rtl/>
        </w:rPr>
        <w:t xml:space="preserve"> </w:t>
      </w:r>
      <w:r w:rsidR="007905B7" w:rsidRPr="00653E22">
        <w:rPr>
          <w:rFonts w:ascii="Simplified Arabic" w:eastAsiaTheme="minorHAnsi" w:hAnsi="Simplified Arabic" w:cs="Simplified Arabic"/>
          <w:color w:val="0000FF"/>
          <w:sz w:val="28"/>
          <w:szCs w:val="28"/>
          <w:rtl/>
        </w:rPr>
        <w:t>«يخرج في صبيحتها من اعتكافه»</w:t>
      </w:r>
      <w:r w:rsidR="007905B7">
        <w:rPr>
          <w:rFonts w:ascii="Simplified Arabic" w:eastAsiaTheme="minorHAnsi" w:hAnsi="Simplified Arabic" w:cs="Simplified Arabic"/>
          <w:sz w:val="28"/>
          <w:szCs w:val="28"/>
          <w:rtl/>
        </w:rPr>
        <w:t>. قال: وقد روى ابن وهب وا</w:t>
      </w:r>
      <w:r w:rsidRPr="00E9397F">
        <w:rPr>
          <w:rFonts w:ascii="Simplified Arabic" w:eastAsiaTheme="minorHAnsi" w:hAnsi="Simplified Arabic" w:cs="Simplified Arabic"/>
          <w:sz w:val="28"/>
          <w:szCs w:val="28"/>
          <w:rtl/>
        </w:rPr>
        <w:t>بن عبد الحكم عن مالك فقال: من اعتكف أول الشهر أو وسطه فإنَّه يخرج إذا غابت الشمس من آخر يوم من اعتكافه، من اعتكف أول الشهر أو وسطه اعتكف العشر، نعم الأول، العشر الأوسط مثلًا، يخرج منه بغروب اليوم، بغروب شمس اليوم العاشر، أو بغروب شمس اليوم العشرين، ومن اعتكف في آخر الشهر فلا ينصرف</w:t>
      </w:r>
      <w:r w:rsidR="00C70CF2">
        <w:rPr>
          <w:rFonts w:ascii="Simplified Arabic" w:eastAsiaTheme="minorHAnsi" w:hAnsi="Simplified Arabic" w:cs="Simplified Arabic"/>
          <w:sz w:val="28"/>
          <w:szCs w:val="28"/>
          <w:rtl/>
        </w:rPr>
        <w:t xml:space="preserve"> إلى بيته حتى يشهد العيد. يعني </w:t>
      </w:r>
      <w:r w:rsidR="00C70CF2">
        <w:rPr>
          <w:rFonts w:ascii="Simplified Arabic" w:eastAsiaTheme="minorHAnsi" w:hAnsi="Simplified Arabic" w:cs="Simplified Arabic" w:hint="cs"/>
          <w:sz w:val="28"/>
          <w:szCs w:val="28"/>
          <w:rtl/>
        </w:rPr>
        <w:t>ا</w:t>
      </w:r>
      <w:r w:rsidRPr="00E9397F">
        <w:rPr>
          <w:rFonts w:ascii="Simplified Arabic" w:eastAsiaTheme="minorHAnsi" w:hAnsi="Simplified Arabic" w:cs="Simplified Arabic"/>
          <w:sz w:val="28"/>
          <w:szCs w:val="28"/>
          <w:rtl/>
        </w:rPr>
        <w:t xml:space="preserve">ستحب هذا جماعة من أهل العلم، لكن بغروب شمس </w:t>
      </w:r>
      <w:r w:rsidR="00A832EF">
        <w:rPr>
          <w:rFonts w:ascii="Simplified Arabic" w:eastAsiaTheme="minorHAnsi" w:hAnsi="Simplified Arabic" w:cs="Simplified Arabic" w:hint="cs"/>
          <w:sz w:val="28"/>
          <w:szCs w:val="28"/>
          <w:rtl/>
        </w:rPr>
        <w:t>آ</w:t>
      </w:r>
      <w:r w:rsidRPr="00E9397F">
        <w:rPr>
          <w:rFonts w:ascii="Simplified Arabic" w:eastAsiaTheme="minorHAnsi" w:hAnsi="Simplified Arabic" w:cs="Simplified Arabic"/>
          <w:sz w:val="28"/>
          <w:szCs w:val="28"/>
          <w:rtl/>
        </w:rPr>
        <w:t>خر يوم من رمضان انتهت العشر، وانتهى رمضان، فالمكث في ليلة العيد وشهود العيد قبل أن ينصرف إلى بيته، ويشهد صلاة العيد بثياب الاعتكاف كما يقرره كثير من الفقهاء، كل هذا من باب الاستحسان والاستحباب.</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لكنه خلاف السُّنَّة.</w:t>
      </w:r>
    </w:p>
    <w:p w:rsidR="00E57253" w:rsidRPr="00E9397F" w:rsidRDefault="00E57253" w:rsidP="00A832E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lastRenderedPageBreak/>
        <w:t>على كل حال هل منشأ ذلك من أجل إحياء ليلة العيد التي جاء</w:t>
      </w:r>
      <w:r w:rsidR="007905B7">
        <w:rPr>
          <w:rFonts w:ascii="Simplified Arabic" w:eastAsiaTheme="minorHAnsi" w:hAnsi="Simplified Arabic" w:cs="Simplified Arabic"/>
          <w:sz w:val="28"/>
          <w:szCs w:val="28"/>
          <w:rtl/>
        </w:rPr>
        <w:t xml:space="preserve"> في فضلها الحديث الضعيف المعروف</w:t>
      </w:r>
      <w:r w:rsidR="007905B7">
        <w:rPr>
          <w:rFonts w:ascii="Simplified Arabic" w:eastAsiaTheme="minorHAnsi" w:hAnsi="Simplified Arabic" w:cs="Simplified Arabic" w:hint="cs"/>
          <w:sz w:val="28"/>
          <w:szCs w:val="28"/>
          <w:rtl/>
        </w:rPr>
        <w:t xml:space="preserve"> </w:t>
      </w:r>
      <w:r w:rsidR="007905B7"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م</w:t>
      </w:r>
      <w:r w:rsidR="001407CC">
        <w:rPr>
          <w:rFonts w:ascii="Simplified Arabic" w:eastAsiaTheme="minorHAnsi" w:hAnsi="Simplified Arabic" w:cs="Simplified Arabic"/>
          <w:color w:val="0000FF"/>
          <w:sz w:val="28"/>
          <w:szCs w:val="28"/>
          <w:rtl/>
        </w:rPr>
        <w:t>ن أحيا ليل</w:t>
      </w:r>
      <w:r w:rsidR="001407CC">
        <w:rPr>
          <w:rFonts w:ascii="Simplified Arabic" w:eastAsiaTheme="minorHAnsi" w:hAnsi="Simplified Arabic" w:cs="Simplified Arabic" w:hint="cs"/>
          <w:color w:val="0000FF"/>
          <w:sz w:val="28"/>
          <w:szCs w:val="28"/>
          <w:rtl/>
        </w:rPr>
        <w:t>تي</w:t>
      </w:r>
      <w:r w:rsidR="007905B7" w:rsidRPr="00653E22">
        <w:rPr>
          <w:rFonts w:ascii="Simplified Arabic" w:eastAsiaTheme="minorHAnsi" w:hAnsi="Simplified Arabic" w:cs="Simplified Arabic"/>
          <w:color w:val="0000FF"/>
          <w:sz w:val="28"/>
          <w:szCs w:val="28"/>
          <w:rtl/>
        </w:rPr>
        <w:t xml:space="preserve"> العيدين لم يمت قلبه»</w:t>
      </w:r>
      <w:r w:rsidRPr="00E9397F">
        <w:rPr>
          <w:rFonts w:ascii="Simplified Arabic" w:eastAsiaTheme="minorHAnsi" w:hAnsi="Simplified Arabic" w:cs="Simplified Arabic"/>
          <w:sz w:val="28"/>
          <w:szCs w:val="28"/>
          <w:rtl/>
        </w:rPr>
        <w:t xml:space="preserve"> هذا حديث ضعيف، لكن لعل مستندهم مثل هذا، وأنَّه يشهد صلاة العيد بثيابه، مع أنَّ السُّنَّة المعروفة من فعله- عليه الصلاة والسلام-.</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التجمل يوم العيد.</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أنَّه كان يتجمل للعيد.</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كان يخرج من معتكفه- عليه الصلاة والسلام- إذا أُعلن العيد.</w:t>
      </w:r>
    </w:p>
    <w:p w:rsidR="00E57253" w:rsidRPr="00E9397F" w:rsidRDefault="00E57253" w:rsidP="00A832E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 xml:space="preserve">هذا الأصل أنَّ رمضان ينتهي بغروب الشمس من </w:t>
      </w:r>
      <w:r w:rsidR="00A832EF">
        <w:rPr>
          <w:rFonts w:ascii="Simplified Arabic" w:eastAsiaTheme="minorHAnsi" w:hAnsi="Simplified Arabic" w:cs="Simplified Arabic" w:hint="cs"/>
          <w:sz w:val="28"/>
          <w:szCs w:val="28"/>
          <w:rtl/>
        </w:rPr>
        <w:t>آ</w:t>
      </w:r>
      <w:r w:rsidRPr="00E9397F">
        <w:rPr>
          <w:rFonts w:ascii="Simplified Arabic" w:eastAsiaTheme="minorHAnsi" w:hAnsi="Simplified Arabic" w:cs="Simplified Arabic"/>
          <w:sz w:val="28"/>
          <w:szCs w:val="28"/>
          <w:rtl/>
        </w:rPr>
        <w:t xml:space="preserve">خر يوم منه، قال ابن عبد البر: ولا خلاف في الأول- يعني أنَّه يخرج بغروب الشمس من </w:t>
      </w:r>
      <w:r w:rsidR="00A832EF">
        <w:rPr>
          <w:rFonts w:ascii="Simplified Arabic" w:eastAsiaTheme="minorHAnsi" w:hAnsi="Simplified Arabic" w:cs="Simplified Arabic" w:hint="cs"/>
          <w:sz w:val="28"/>
          <w:szCs w:val="28"/>
          <w:rtl/>
        </w:rPr>
        <w:t>آ</w:t>
      </w:r>
      <w:r w:rsidRPr="00E9397F">
        <w:rPr>
          <w:rFonts w:ascii="Simplified Arabic" w:eastAsiaTheme="minorHAnsi" w:hAnsi="Simplified Arabic" w:cs="Simplified Arabic"/>
          <w:sz w:val="28"/>
          <w:szCs w:val="28"/>
          <w:rtl/>
        </w:rPr>
        <w:t>خر يوم من اعتكافه-</w:t>
      </w:r>
      <w:r w:rsidR="00A832EF">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وإنَّما الخلاف فيمن اعتكف العشر الأخير هل يخرج إذا غابت الشمس أو لا يخرج حتى يصبح؟ قال: وأظن الوهم دخل من وقت خروج المعتكف، الوهم في </w:t>
      </w:r>
      <w:r w:rsidR="00A832EF">
        <w:rPr>
          <w:rFonts w:ascii="Simplified Arabic" w:eastAsiaTheme="minorHAnsi" w:hAnsi="Simplified Arabic" w:cs="Simplified Arabic" w:hint="cs"/>
          <w:sz w:val="28"/>
          <w:szCs w:val="28"/>
          <w:rtl/>
        </w:rPr>
        <w:t>أ</w:t>
      </w:r>
      <w:r w:rsidRPr="00E9397F">
        <w:rPr>
          <w:rFonts w:ascii="Simplified Arabic" w:eastAsiaTheme="minorHAnsi" w:hAnsi="Simplified Arabic" w:cs="Simplified Arabic"/>
          <w:sz w:val="28"/>
          <w:szCs w:val="28"/>
          <w:rtl/>
        </w:rPr>
        <w:t>يش؟ فمن روى عن مالك، نعم، رواية الباب، وأظن الوهم دخل من وقت خروج المعتكف، هذا كلام ابن عبد البر، يقول ابن حجر: وهو بعيد</w:t>
      </w:r>
      <w:r w:rsidR="00A832EF">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لما قرره هو من بيان محل الاختلاف، يعني الاختلاف على مالك- رحمه الله-. </w:t>
      </w:r>
    </w:p>
    <w:p w:rsidR="00E57253" w:rsidRPr="00E9397F" w:rsidRDefault="00E57253" w:rsidP="00A832E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قال ابن حجر: وقد وج</w:t>
      </w:r>
      <w:r w:rsidR="00A832EF">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ه شيخنا الإمام البلقين</w:t>
      </w:r>
      <w:r w:rsidR="00653E22">
        <w:rPr>
          <w:rFonts w:ascii="Simplified Arabic" w:eastAsiaTheme="minorHAnsi" w:hAnsi="Simplified Arabic" w:cs="Simplified Arabic"/>
          <w:sz w:val="28"/>
          <w:szCs w:val="28"/>
          <w:rtl/>
        </w:rPr>
        <w:t xml:space="preserve">ي رواية الباب بأنَّ معنى قوله: </w:t>
      </w:r>
      <w:r w:rsidR="00653E22" w:rsidRPr="00653E22">
        <w:rPr>
          <w:rFonts w:ascii="Simplified Arabic" w:eastAsiaTheme="minorHAnsi" w:hAnsi="Simplified Arabic" w:cs="Simplified Arabic"/>
          <w:color w:val="0000FF"/>
          <w:sz w:val="28"/>
          <w:szCs w:val="28"/>
          <w:rtl/>
        </w:rPr>
        <w:t>«</w:t>
      </w:r>
      <w:r w:rsidR="007905B7" w:rsidRPr="00653E22">
        <w:rPr>
          <w:rFonts w:ascii="Simplified Arabic" w:eastAsiaTheme="minorHAnsi" w:hAnsi="Simplified Arabic" w:cs="Simplified Arabic"/>
          <w:color w:val="0000FF"/>
          <w:sz w:val="28"/>
          <w:szCs w:val="28"/>
          <w:rtl/>
        </w:rPr>
        <w:t>حتى إذا</w:t>
      </w:r>
      <w:r w:rsidR="00653E22" w:rsidRPr="00653E22">
        <w:rPr>
          <w:rFonts w:ascii="Simplified Arabic" w:eastAsiaTheme="minorHAnsi" w:hAnsi="Simplified Arabic" w:cs="Simplified Arabic"/>
          <w:color w:val="0000FF"/>
          <w:sz w:val="28"/>
          <w:szCs w:val="28"/>
          <w:rtl/>
        </w:rPr>
        <w:t xml:space="preserve"> كانت ليلة إحدى وعشرين»</w:t>
      </w:r>
      <w:r w:rsidR="00653E22">
        <w:rPr>
          <w:rFonts w:ascii="Simplified Arabic" w:eastAsiaTheme="minorHAnsi" w:hAnsi="Simplified Arabic" w:cs="Simplified Arabic" w:hint="cs"/>
          <w:sz w:val="28"/>
          <w:szCs w:val="28"/>
          <w:rtl/>
        </w:rPr>
        <w:t xml:space="preserve"> </w:t>
      </w:r>
      <w:r w:rsidRPr="00E9397F">
        <w:rPr>
          <w:rFonts w:ascii="Simplified Arabic" w:eastAsiaTheme="minorHAnsi" w:hAnsi="Simplified Arabic" w:cs="Simplified Arabic"/>
          <w:sz w:val="28"/>
          <w:szCs w:val="28"/>
          <w:rtl/>
        </w:rPr>
        <w:t xml:space="preserve">أي حتى كان المستقبل من الليالي ليلة إحدى وعشرين، وقوله: (وهي الليلة التي يخرج) الضمير يعود على </w:t>
      </w:r>
      <w:r w:rsidR="00653E22">
        <w:rPr>
          <w:rFonts w:ascii="Simplified Arabic" w:eastAsiaTheme="minorHAnsi" w:hAnsi="Simplified Arabic" w:cs="Simplified Arabic"/>
          <w:sz w:val="28"/>
          <w:szCs w:val="28"/>
          <w:rtl/>
        </w:rPr>
        <w:t xml:space="preserve">الليلة الماضية ويؤيد هذا قوله: </w:t>
      </w:r>
      <w:r w:rsidR="00653E22"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 xml:space="preserve">من كان </w:t>
      </w:r>
      <w:r w:rsidR="00653E22" w:rsidRPr="00653E22">
        <w:rPr>
          <w:rFonts w:ascii="Simplified Arabic" w:eastAsiaTheme="minorHAnsi" w:hAnsi="Simplified Arabic" w:cs="Simplified Arabic"/>
          <w:color w:val="0000FF"/>
          <w:sz w:val="28"/>
          <w:szCs w:val="28"/>
          <w:rtl/>
        </w:rPr>
        <w:t>اعتكف معي فليعتكف العشر الأواخر»</w:t>
      </w:r>
      <w:r w:rsidRPr="00E9397F">
        <w:rPr>
          <w:rFonts w:ascii="Simplified Arabic" w:eastAsiaTheme="minorHAnsi" w:hAnsi="Simplified Arabic" w:cs="Simplified Arabic"/>
          <w:sz w:val="28"/>
          <w:szCs w:val="28"/>
          <w:rtl/>
        </w:rPr>
        <w:t xml:space="preserve">؛ لأنَّه لا يتم ذلك إلا بإدخال الليلة الأولى. لابد أن يكون قد دخل معتكفه مع غروب الشمس ليلة إحدى وعشرين ليصح أنَّه اعتكف العشر الأواخر. انحل الإشكال </w:t>
      </w:r>
      <w:r w:rsidR="00A832EF">
        <w:rPr>
          <w:rFonts w:ascii="Simplified Arabic" w:eastAsiaTheme="minorHAnsi" w:hAnsi="Simplified Arabic" w:cs="Simplified Arabic" w:hint="cs"/>
          <w:sz w:val="28"/>
          <w:szCs w:val="28"/>
          <w:rtl/>
        </w:rPr>
        <w:t>أم</w:t>
      </w:r>
      <w:r w:rsidRPr="00E9397F">
        <w:rPr>
          <w:rFonts w:ascii="Simplified Arabic" w:eastAsiaTheme="minorHAnsi" w:hAnsi="Simplified Arabic" w:cs="Simplified Arabic"/>
          <w:sz w:val="28"/>
          <w:szCs w:val="28"/>
          <w:rtl/>
        </w:rPr>
        <w:t xml:space="preserve"> ما انحل؟ ما انحل بوضوح، يعني يبقى أنَّ المسألة لابد فيها أن يُحكم على إحدى الروايتين بالوهم، لكنني أقول بحثًا لا جزمًا؛ لأنَّي أخشى أن تخرج </w:t>
      </w:r>
      <w:r w:rsidR="007D7251" w:rsidRPr="00E9397F">
        <w:rPr>
          <w:rFonts w:ascii="Simplified Arabic" w:eastAsiaTheme="minorHAnsi" w:hAnsi="Simplified Arabic" w:cs="Simplified Arabic" w:hint="cs"/>
          <w:sz w:val="28"/>
          <w:szCs w:val="28"/>
          <w:rtl/>
        </w:rPr>
        <w:t>على</w:t>
      </w:r>
      <w:r w:rsidRPr="00E9397F">
        <w:rPr>
          <w:rFonts w:ascii="Simplified Arabic" w:eastAsiaTheme="minorHAnsi" w:hAnsi="Simplified Arabic" w:cs="Simplified Arabic"/>
          <w:sz w:val="28"/>
          <w:szCs w:val="28"/>
          <w:rtl/>
        </w:rPr>
        <w:t xml:space="preserve"> رواية لم أطلع عليها تهدم ما ذكرت،</w:t>
      </w:r>
      <w:r w:rsidR="00653E22">
        <w:rPr>
          <w:rFonts w:ascii="Simplified Arabic" w:eastAsiaTheme="minorHAnsi" w:hAnsi="Simplified Arabic" w:cs="Simplified Arabic"/>
          <w:sz w:val="28"/>
          <w:szCs w:val="28"/>
          <w:rtl/>
        </w:rPr>
        <w:t xml:space="preserve"> فأقول: إنَّ رواية مالك وقوله: </w:t>
      </w:r>
      <w:r w:rsidR="00653E22"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حتى إذا كانت ليلة إحدى وعشرين وهي الليلة التي يخرج من صبيح</w:t>
      </w:r>
      <w:r w:rsidR="00653E22" w:rsidRPr="00653E22">
        <w:rPr>
          <w:rFonts w:ascii="Simplified Arabic" w:eastAsiaTheme="minorHAnsi" w:hAnsi="Simplified Arabic" w:cs="Simplified Arabic"/>
          <w:color w:val="0000FF"/>
          <w:sz w:val="28"/>
          <w:szCs w:val="28"/>
          <w:rtl/>
        </w:rPr>
        <w:t>تها من اعتكافه»</w:t>
      </w:r>
      <w:r w:rsidRPr="00E9397F">
        <w:rPr>
          <w:rFonts w:ascii="Simplified Arabic" w:eastAsiaTheme="minorHAnsi" w:hAnsi="Simplified Arabic" w:cs="Simplified Arabic"/>
          <w:sz w:val="28"/>
          <w:szCs w:val="28"/>
          <w:rtl/>
        </w:rPr>
        <w:t xml:space="preserve"> يعني في السنوات الماضية، إذا أراد أن يعتكف العشر الأواسط خرج ليلة إحدى وعشرين هي التي يخرج منها من اعتكافه.</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في المعتاد.</w:t>
      </w:r>
    </w:p>
    <w:p w:rsidR="00E57253" w:rsidRPr="00E9397F" w:rsidRDefault="00E57253" w:rsidP="00A832E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نعم، يعني في السنوات الماضية، وذلك لاستكمال العشر الأوسط، ولا يُمكن استكمالها حتى تغيب شمس يوم العشرين من الشهر</w:t>
      </w:r>
      <w:r w:rsidR="00A832EF">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وتدخل ليلة إحدى وعشرين. أمَّا في السنة المذكورة في حديث الباب، نعم، التي أُرِيَ فيها ليلة القدر وأنَّه يسجد في ماء وطين وهي ليلة إحدى وعشرين، فقد خرج من صبيحة عشرين</w:t>
      </w:r>
      <w:r w:rsidR="00A832EF">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ليتهيـأ للاعتكاف في العشر الأواخر، ليخبرهم بهذه </w:t>
      </w:r>
      <w:r w:rsidR="001407CC">
        <w:rPr>
          <w:rFonts w:ascii="Simplified Arabic" w:eastAsiaTheme="minorHAnsi" w:hAnsi="Simplified Arabic" w:cs="Simplified Arabic"/>
          <w:sz w:val="28"/>
          <w:szCs w:val="28"/>
          <w:rtl/>
        </w:rPr>
        <w:t>الرؤيا</w:t>
      </w:r>
      <w:r w:rsidRPr="00E9397F">
        <w:rPr>
          <w:rFonts w:ascii="Simplified Arabic" w:eastAsiaTheme="minorHAnsi" w:hAnsi="Simplified Arabic" w:cs="Simplified Arabic"/>
          <w:sz w:val="28"/>
          <w:szCs w:val="28"/>
          <w:rtl/>
        </w:rPr>
        <w:t xml:space="preserve"> ويتمكنوا معه </w:t>
      </w:r>
      <w:r w:rsidR="00A832EF">
        <w:rPr>
          <w:rFonts w:ascii="Simplified Arabic" w:eastAsiaTheme="minorHAnsi" w:hAnsi="Simplified Arabic" w:cs="Simplified Arabic" w:hint="cs"/>
          <w:sz w:val="28"/>
          <w:szCs w:val="28"/>
          <w:rtl/>
        </w:rPr>
        <w:t>من</w:t>
      </w:r>
      <w:r w:rsidRPr="00E9397F">
        <w:rPr>
          <w:rFonts w:ascii="Simplified Arabic" w:eastAsiaTheme="minorHAnsi" w:hAnsi="Simplified Arabic" w:cs="Simplified Arabic"/>
          <w:sz w:val="28"/>
          <w:szCs w:val="28"/>
          <w:rtl/>
        </w:rPr>
        <w:t xml:space="preserve"> العود إلى الاعتكاف في العشر الأواخر، ظهر </w:t>
      </w:r>
      <w:r w:rsidR="00A832EF">
        <w:rPr>
          <w:rFonts w:ascii="Simplified Arabic" w:eastAsiaTheme="minorHAnsi" w:hAnsi="Simplified Arabic" w:cs="Simplified Arabic" w:hint="cs"/>
          <w:sz w:val="28"/>
          <w:szCs w:val="28"/>
          <w:rtl/>
        </w:rPr>
        <w:t>أم</w:t>
      </w:r>
      <w:r w:rsidRPr="00E9397F">
        <w:rPr>
          <w:rFonts w:ascii="Simplified Arabic" w:eastAsiaTheme="minorHAnsi" w:hAnsi="Simplified Arabic" w:cs="Simplified Arabic"/>
          <w:sz w:val="28"/>
          <w:szCs w:val="28"/>
          <w:rtl/>
        </w:rPr>
        <w:t xml:space="preserve"> ما ظهر؟ </w:t>
      </w:r>
    </w:p>
    <w:p w:rsidR="00E57253" w:rsidRPr="007D7251" w:rsidRDefault="00E9397F" w:rsidP="00A832E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xml:space="preserve">: ظهر، </w:t>
      </w:r>
      <w:r w:rsidR="00A832EF">
        <w:rPr>
          <w:rFonts w:ascii="Simplified Arabic" w:eastAsiaTheme="minorHAnsi" w:hAnsi="Simplified Arabic" w:cs="Simplified Arabic" w:hint="cs"/>
          <w:b/>
          <w:bCs/>
          <w:sz w:val="28"/>
          <w:szCs w:val="28"/>
          <w:rtl/>
        </w:rPr>
        <w:t>لكن</w:t>
      </w:r>
      <w:r w:rsidR="00E57253" w:rsidRPr="007D7251">
        <w:rPr>
          <w:rFonts w:ascii="Simplified Arabic" w:eastAsiaTheme="minorHAnsi" w:hAnsi="Simplified Arabic" w:cs="Simplified Arabic"/>
          <w:b/>
          <w:bCs/>
          <w:sz w:val="28"/>
          <w:szCs w:val="28"/>
          <w:rtl/>
        </w:rPr>
        <w:t xml:space="preserve"> يا شيخ هذا يحتاج إلى مجموعة من الأمور.</w:t>
      </w:r>
    </w:p>
    <w:p w:rsidR="00E57253" w:rsidRPr="00E9397F" w:rsidRDefault="00E57253" w:rsidP="00A832E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 xml:space="preserve">مثل </w:t>
      </w:r>
      <w:r w:rsidR="00A832EF">
        <w:rPr>
          <w:rFonts w:ascii="Simplified Arabic" w:eastAsiaTheme="minorHAnsi" w:hAnsi="Simplified Arabic" w:cs="Simplified Arabic" w:hint="cs"/>
          <w:sz w:val="28"/>
          <w:szCs w:val="28"/>
          <w:rtl/>
        </w:rPr>
        <w:t>أ</w:t>
      </w:r>
      <w:r w:rsidRPr="00E9397F">
        <w:rPr>
          <w:rFonts w:ascii="Simplified Arabic" w:eastAsiaTheme="minorHAnsi" w:hAnsi="Simplified Arabic" w:cs="Simplified Arabic"/>
          <w:sz w:val="28"/>
          <w:szCs w:val="28"/>
          <w:rtl/>
        </w:rPr>
        <w:t>يش؟</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أولًا: يعني الذي يظهر</w:t>
      </w:r>
      <w:r w:rsidR="00A832EF">
        <w:rPr>
          <w:rFonts w:ascii="Simplified Arabic" w:eastAsiaTheme="minorHAnsi" w:hAnsi="Simplified Arabic" w:cs="Simplified Arabic" w:hint="cs"/>
          <w:b/>
          <w:bCs/>
          <w:sz w:val="28"/>
          <w:szCs w:val="28"/>
          <w:rtl/>
        </w:rPr>
        <w:t>-</w:t>
      </w:r>
      <w:r w:rsidR="00E57253" w:rsidRPr="007D7251">
        <w:rPr>
          <w:rFonts w:ascii="Simplified Arabic" w:eastAsiaTheme="minorHAnsi" w:hAnsi="Simplified Arabic" w:cs="Simplified Arabic"/>
          <w:b/>
          <w:bCs/>
          <w:sz w:val="28"/>
          <w:szCs w:val="28"/>
          <w:rtl/>
        </w:rPr>
        <w:t xml:space="preserve"> والله أعلم</w:t>
      </w:r>
      <w:r w:rsidR="00A832EF">
        <w:rPr>
          <w:rFonts w:ascii="Simplified Arabic" w:eastAsiaTheme="minorHAnsi" w:hAnsi="Simplified Arabic" w:cs="Simplified Arabic" w:hint="cs"/>
          <w:b/>
          <w:bCs/>
          <w:sz w:val="28"/>
          <w:szCs w:val="28"/>
          <w:rtl/>
        </w:rPr>
        <w:t>-</w:t>
      </w:r>
      <w:r w:rsidR="00E57253" w:rsidRPr="007D7251">
        <w:rPr>
          <w:rFonts w:ascii="Simplified Arabic" w:eastAsiaTheme="minorHAnsi" w:hAnsi="Simplified Arabic" w:cs="Simplified Arabic"/>
          <w:b/>
          <w:bCs/>
          <w:sz w:val="28"/>
          <w:szCs w:val="28"/>
          <w:rtl/>
        </w:rPr>
        <w:t xml:space="preserve"> أنَّ النبي- صلى الله عليه وسلم- أول ما شُرِعَ الصيام اعتكف العشر الأوَل، السنة القادمة اعتكف العشر الوسط، هذه السنة الثالثة يعني من الهجرة بقي لك كم سنة، بقي </w:t>
      </w:r>
      <w:r w:rsidR="00E57253" w:rsidRPr="007D7251">
        <w:rPr>
          <w:rFonts w:ascii="Simplified Arabic" w:eastAsiaTheme="minorHAnsi" w:hAnsi="Simplified Arabic" w:cs="Simplified Arabic"/>
          <w:b/>
          <w:bCs/>
          <w:sz w:val="28"/>
          <w:szCs w:val="28"/>
          <w:rtl/>
        </w:rPr>
        <w:lastRenderedPageBreak/>
        <w:t>سبع سنو</w:t>
      </w:r>
      <w:r w:rsidR="00653E22" w:rsidRPr="007D7251">
        <w:rPr>
          <w:rFonts w:ascii="Simplified Arabic" w:eastAsiaTheme="minorHAnsi" w:hAnsi="Simplified Arabic" w:cs="Simplified Arabic"/>
          <w:b/>
          <w:bCs/>
          <w:sz w:val="28"/>
          <w:szCs w:val="28"/>
          <w:rtl/>
        </w:rPr>
        <w:t xml:space="preserve">ات، والحديث حديث عائشة المعروف </w:t>
      </w:r>
      <w:r w:rsidR="00E57253" w:rsidRPr="007D7251">
        <w:rPr>
          <w:rFonts w:ascii="Simplified Arabic" w:eastAsiaTheme="minorHAnsi" w:hAnsi="Simplified Arabic" w:cs="Simplified Arabic"/>
          <w:b/>
          <w:bCs/>
          <w:sz w:val="28"/>
          <w:szCs w:val="28"/>
          <w:rtl/>
        </w:rPr>
        <w:t xml:space="preserve">كان النبي- صلى الله عليه وسلم- يعتكف العشر </w:t>
      </w:r>
      <w:r w:rsidR="00653E22" w:rsidRPr="007D7251">
        <w:rPr>
          <w:rFonts w:ascii="Simplified Arabic" w:eastAsiaTheme="minorHAnsi" w:hAnsi="Simplified Arabic" w:cs="Simplified Arabic"/>
          <w:b/>
          <w:bCs/>
          <w:sz w:val="28"/>
          <w:szCs w:val="28"/>
          <w:rtl/>
        </w:rPr>
        <w:t>الأخيرة من رمضان حتى توفاه الله</w:t>
      </w:r>
      <w:r w:rsidR="00A832EF">
        <w:rPr>
          <w:rFonts w:ascii="Simplified Arabic" w:eastAsiaTheme="minorHAnsi" w:hAnsi="Simplified Arabic" w:cs="Simplified Arabic" w:hint="cs"/>
          <w:b/>
          <w:bCs/>
          <w:sz w:val="28"/>
          <w:szCs w:val="28"/>
          <w:rtl/>
        </w:rPr>
        <w:t>،</w:t>
      </w:r>
      <w:r w:rsidR="00E57253" w:rsidRPr="007D7251">
        <w:rPr>
          <w:rFonts w:ascii="Simplified Arabic" w:eastAsiaTheme="minorHAnsi" w:hAnsi="Simplified Arabic" w:cs="Simplified Arabic"/>
          <w:b/>
          <w:bCs/>
          <w:sz w:val="28"/>
          <w:szCs w:val="28"/>
          <w:rtl/>
        </w:rPr>
        <w:t xml:space="preserve"> فكوننا نحكم على رواية الإمام مالك هذه، هذا يدل على أنَّها أكثر من مرة، إمَّا ثلاث مرات، أو أربع مرات</w:t>
      </w:r>
      <w:r w:rsidR="00A832EF">
        <w:rPr>
          <w:rFonts w:ascii="Simplified Arabic" w:eastAsiaTheme="minorHAnsi" w:hAnsi="Simplified Arabic" w:cs="Simplified Arabic" w:hint="cs"/>
          <w:b/>
          <w:bCs/>
          <w:sz w:val="28"/>
          <w:szCs w:val="28"/>
          <w:rtl/>
        </w:rPr>
        <w:t>،</w:t>
      </w:r>
      <w:r w:rsidR="00E57253" w:rsidRPr="007D7251">
        <w:rPr>
          <w:rFonts w:ascii="Simplified Arabic" w:eastAsiaTheme="minorHAnsi" w:hAnsi="Simplified Arabic" w:cs="Simplified Arabic"/>
          <w:b/>
          <w:bCs/>
          <w:sz w:val="28"/>
          <w:szCs w:val="28"/>
          <w:rtl/>
        </w:rPr>
        <w:t xml:space="preserve"> وهذا لا ي</w:t>
      </w:r>
      <w:r w:rsidR="00A832EF">
        <w:rPr>
          <w:rFonts w:ascii="Simplified Arabic" w:eastAsiaTheme="minorHAnsi" w:hAnsi="Simplified Arabic" w:cs="Simplified Arabic" w:hint="cs"/>
          <w:b/>
          <w:bCs/>
          <w:sz w:val="28"/>
          <w:szCs w:val="28"/>
          <w:rtl/>
        </w:rPr>
        <w:t>ُ</w:t>
      </w:r>
      <w:r w:rsidR="00E57253" w:rsidRPr="007D7251">
        <w:rPr>
          <w:rFonts w:ascii="Simplified Arabic" w:eastAsiaTheme="minorHAnsi" w:hAnsi="Simplified Arabic" w:cs="Simplified Arabic"/>
          <w:b/>
          <w:bCs/>
          <w:sz w:val="28"/>
          <w:szCs w:val="28"/>
          <w:rtl/>
        </w:rPr>
        <w:t>تصور.</w:t>
      </w:r>
    </w:p>
    <w:p w:rsidR="00E57253" w:rsidRPr="00E9397F" w:rsidRDefault="00A832EF" w:rsidP="00E9397F">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و</w:t>
      </w:r>
      <w:r>
        <w:rPr>
          <w:rFonts w:ascii="Simplified Arabic" w:eastAsiaTheme="minorHAnsi" w:hAnsi="Simplified Arabic" w:cs="Simplified Arabic" w:hint="cs"/>
          <w:sz w:val="28"/>
          <w:szCs w:val="28"/>
          <w:rtl/>
        </w:rPr>
        <w:t>أ</w:t>
      </w:r>
      <w:r w:rsidR="00E57253" w:rsidRPr="00E9397F">
        <w:rPr>
          <w:rFonts w:ascii="Simplified Arabic" w:eastAsiaTheme="minorHAnsi" w:hAnsi="Simplified Arabic" w:cs="Simplified Arabic"/>
          <w:sz w:val="28"/>
          <w:szCs w:val="28"/>
          <w:rtl/>
        </w:rPr>
        <w:t>يش المانع؟</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ما ي</w:t>
      </w:r>
      <w:r w:rsidR="00A832EF">
        <w:rPr>
          <w:rFonts w:ascii="Simplified Arabic" w:eastAsiaTheme="minorHAnsi" w:hAnsi="Simplified Arabic" w:cs="Simplified Arabic" w:hint="cs"/>
          <w:b/>
          <w:bCs/>
          <w:sz w:val="28"/>
          <w:szCs w:val="28"/>
          <w:rtl/>
        </w:rPr>
        <w:t>ُ</w:t>
      </w:r>
      <w:r w:rsidR="00E57253" w:rsidRPr="007D7251">
        <w:rPr>
          <w:rFonts w:ascii="Simplified Arabic" w:eastAsiaTheme="minorHAnsi" w:hAnsi="Simplified Arabic" w:cs="Simplified Arabic"/>
          <w:b/>
          <w:bCs/>
          <w:sz w:val="28"/>
          <w:szCs w:val="28"/>
          <w:rtl/>
        </w:rPr>
        <w:t>تصور.</w:t>
      </w:r>
    </w:p>
    <w:p w:rsidR="00E57253" w:rsidRPr="00E9397F" w:rsidRDefault="00653E22" w:rsidP="00E9397F">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t xml:space="preserve">لأنَّه يقول: </w:t>
      </w:r>
      <w:r w:rsidRPr="00653E22">
        <w:rPr>
          <w:rFonts w:ascii="Simplified Arabic" w:eastAsiaTheme="minorHAnsi" w:hAnsi="Simplified Arabic" w:cs="Simplified Arabic"/>
          <w:color w:val="0000FF"/>
          <w:sz w:val="28"/>
          <w:szCs w:val="28"/>
          <w:rtl/>
        </w:rPr>
        <w:t>«</w:t>
      </w:r>
      <w:r w:rsidR="00E57253" w:rsidRPr="00653E22">
        <w:rPr>
          <w:rFonts w:ascii="Simplified Arabic" w:eastAsiaTheme="minorHAnsi" w:hAnsi="Simplified Arabic" w:cs="Simplified Arabic"/>
          <w:color w:val="0000FF"/>
          <w:sz w:val="28"/>
          <w:szCs w:val="28"/>
          <w:rtl/>
        </w:rPr>
        <w:t>حتى إذا كانت ليلة إحدى وعشرين و</w:t>
      </w:r>
      <w:r w:rsidRPr="00653E22">
        <w:rPr>
          <w:rFonts w:ascii="Simplified Arabic" w:eastAsiaTheme="minorHAnsi" w:hAnsi="Simplified Arabic" w:cs="Simplified Arabic"/>
          <w:color w:val="0000FF"/>
          <w:sz w:val="28"/>
          <w:szCs w:val="28"/>
          <w:rtl/>
        </w:rPr>
        <w:t>هي الليلة التي يخرج من صبيحتها»</w:t>
      </w:r>
      <w:r>
        <w:rPr>
          <w:rFonts w:ascii="Simplified Arabic" w:eastAsiaTheme="minorHAnsi" w:hAnsi="Simplified Arabic" w:cs="Simplified Arabic" w:hint="cs"/>
          <w:sz w:val="28"/>
          <w:szCs w:val="28"/>
          <w:rtl/>
        </w:rPr>
        <w:t xml:space="preserve"> </w:t>
      </w:r>
      <w:r w:rsidR="00E57253" w:rsidRPr="00E9397F">
        <w:rPr>
          <w:rFonts w:ascii="Simplified Arabic" w:eastAsiaTheme="minorHAnsi" w:hAnsi="Simplified Arabic" w:cs="Simplified Arabic"/>
          <w:sz w:val="28"/>
          <w:szCs w:val="28"/>
          <w:rtl/>
        </w:rPr>
        <w:t>كانت تدل على الاستمرار.</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يعني خرج مرة مرتين، يُستبعد أن يكون أكثر من ذلك.</w:t>
      </w:r>
    </w:p>
    <w:p w:rsidR="00E57253" w:rsidRPr="00E9397F" w:rsidRDefault="00E57253" w:rsidP="00A832E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ولو، لنفرض أنَّها مرتين، أو مرة واحدة في سنة مضت، إذا قلنا (كان) لا تدل على الاستمرار. وجاءت نصوص تدل على هذا ما تدل على الاستمرار، يعني العام الماضي خرج ليلة إحدى وعشرين، استكمل العشر الأوسط، هذه الليلة أُري في منامه إمَّا في ضحى أو ليلة عشرين أُرِي في المنام، لمَّا أصبح قال</w:t>
      </w:r>
      <w:r w:rsidR="00A832EF">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انتهى، من اعتكف يرجع إلى معتكفه ليلة إحدى وعشرين.</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معنى ذلك أنَّه ما اعتكف في العشر الأواخر إلا أربع مرات فقط؛ لأنَّ في مرة من المرات توقف لم يعتكف لمَّا رأى الأخبية.</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طيب.</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فاعتكف في العشر الأول من شوال.</w:t>
      </w:r>
    </w:p>
    <w:p w:rsidR="00E57253" w:rsidRPr="00E9397F" w:rsidRDefault="00E57253"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جيد.</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A62F33">
        <w:rPr>
          <w:rFonts w:ascii="Simplified Arabic" w:eastAsiaTheme="minorHAnsi" w:hAnsi="Simplified Arabic" w:cs="Simplified Arabic"/>
          <w:b/>
          <w:bCs/>
          <w:sz w:val="28"/>
          <w:szCs w:val="28"/>
          <w:rtl/>
        </w:rPr>
        <w:t>: وعندنا الآن مرت</w:t>
      </w:r>
      <w:r w:rsidR="00A62F33">
        <w:rPr>
          <w:rFonts w:ascii="Simplified Arabic" w:eastAsiaTheme="minorHAnsi" w:hAnsi="Simplified Arabic" w:cs="Simplified Arabic" w:hint="cs"/>
          <w:b/>
          <w:bCs/>
          <w:sz w:val="28"/>
          <w:szCs w:val="28"/>
          <w:rtl/>
        </w:rPr>
        <w:t>ا</w:t>
      </w:r>
      <w:r w:rsidR="00E57253" w:rsidRPr="007D7251">
        <w:rPr>
          <w:rFonts w:ascii="Simplified Arabic" w:eastAsiaTheme="minorHAnsi" w:hAnsi="Simplified Arabic" w:cs="Simplified Arabic"/>
          <w:b/>
          <w:bCs/>
          <w:sz w:val="28"/>
          <w:szCs w:val="28"/>
          <w:rtl/>
        </w:rPr>
        <w:t>ن اعتكف الوسط والأول والمرة الثالثة التي نفترضها هذه أربع سنوات.</w:t>
      </w:r>
    </w:p>
    <w:p w:rsidR="00E57253" w:rsidRPr="00E9397F" w:rsidRDefault="00E57253" w:rsidP="00A62F33">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و</w:t>
      </w:r>
      <w:r w:rsidR="00A62F33">
        <w:rPr>
          <w:rFonts w:ascii="Simplified Arabic" w:eastAsiaTheme="minorHAnsi" w:hAnsi="Simplified Arabic" w:cs="Simplified Arabic" w:hint="cs"/>
          <w:sz w:val="28"/>
          <w:szCs w:val="28"/>
          <w:rtl/>
        </w:rPr>
        <w:t>أ</w:t>
      </w:r>
      <w:r w:rsidRPr="00E9397F">
        <w:rPr>
          <w:rFonts w:ascii="Simplified Arabic" w:eastAsiaTheme="minorHAnsi" w:hAnsi="Simplified Arabic" w:cs="Simplified Arabic"/>
          <w:sz w:val="28"/>
          <w:szCs w:val="28"/>
          <w:rtl/>
        </w:rPr>
        <w:t>يش المانع؟</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يعني.</w:t>
      </w:r>
    </w:p>
    <w:p w:rsidR="00E57253" w:rsidRPr="00E9397F" w:rsidRDefault="00E57253" w:rsidP="00A62F33">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ما في</w:t>
      </w:r>
      <w:r w:rsidR="00A62F33">
        <w:rPr>
          <w:rFonts w:ascii="Simplified Arabic" w:eastAsiaTheme="minorHAnsi" w:hAnsi="Simplified Arabic" w:cs="Simplified Arabic" w:hint="cs"/>
          <w:sz w:val="28"/>
          <w:szCs w:val="28"/>
          <w:rtl/>
        </w:rPr>
        <w:t>ه</w:t>
      </w:r>
      <w:r w:rsidRPr="00E9397F">
        <w:rPr>
          <w:rFonts w:ascii="Simplified Arabic" w:eastAsiaTheme="minorHAnsi" w:hAnsi="Simplified Arabic" w:cs="Simplified Arabic"/>
          <w:sz w:val="28"/>
          <w:szCs w:val="28"/>
          <w:rtl/>
        </w:rPr>
        <w:t xml:space="preserve"> ما يمنع، أنا أقول لك بحث، أنا أخشى أن يخرج عليَّ رواية تهدم ما قلت، وإلا </w:t>
      </w:r>
      <w:r w:rsidR="00A62F33">
        <w:rPr>
          <w:rFonts w:ascii="Simplified Arabic" w:eastAsiaTheme="minorHAnsi" w:hAnsi="Simplified Arabic" w:cs="Simplified Arabic" w:hint="cs"/>
          <w:sz w:val="28"/>
          <w:szCs w:val="28"/>
          <w:rtl/>
        </w:rPr>
        <w:t xml:space="preserve">فهذا </w:t>
      </w:r>
      <w:r w:rsidRPr="00E9397F">
        <w:rPr>
          <w:rFonts w:ascii="Simplified Arabic" w:eastAsiaTheme="minorHAnsi" w:hAnsi="Simplified Arabic" w:cs="Simplified Arabic"/>
          <w:sz w:val="28"/>
          <w:szCs w:val="28"/>
          <w:rtl/>
        </w:rPr>
        <w:t>واضح بالنسبة لتصوري، يعني ما ذكره أحد من الشُّراح</w:t>
      </w:r>
      <w:r w:rsidR="00A62F33">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لكن لابد رواية إمام نجم السنن مالك، يعني نقول روايتين مختلفتين في م</w:t>
      </w:r>
      <w:r w:rsidR="001407CC">
        <w:rPr>
          <w:rFonts w:ascii="Simplified Arabic" w:eastAsiaTheme="minorHAnsi" w:hAnsi="Simplified Arabic" w:cs="Simplified Arabic"/>
          <w:sz w:val="28"/>
          <w:szCs w:val="28"/>
          <w:rtl/>
        </w:rPr>
        <w:t xml:space="preserve">سألة واحدة، والرواية كل الرواة </w:t>
      </w:r>
      <w:r w:rsidR="001407CC">
        <w:rPr>
          <w:rFonts w:ascii="Simplified Arabic" w:eastAsiaTheme="minorHAnsi" w:hAnsi="Simplified Arabic" w:cs="Simplified Arabic" w:hint="cs"/>
          <w:sz w:val="28"/>
          <w:szCs w:val="28"/>
          <w:rtl/>
        </w:rPr>
        <w:t>عنه</w:t>
      </w:r>
      <w:r w:rsidRPr="00E9397F">
        <w:rPr>
          <w:rFonts w:ascii="Simplified Arabic" w:eastAsiaTheme="minorHAnsi" w:hAnsi="Simplified Arabic" w:cs="Simplified Arabic"/>
          <w:sz w:val="28"/>
          <w:szCs w:val="28"/>
          <w:rtl/>
        </w:rPr>
        <w:t xml:space="preserve"> ج</w:t>
      </w:r>
      <w:r w:rsidR="001407CC">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لة الذين رووا عنه، لابد </w:t>
      </w:r>
      <w:r w:rsidR="00653E22">
        <w:rPr>
          <w:rFonts w:ascii="Simplified Arabic" w:eastAsiaTheme="minorHAnsi" w:hAnsi="Simplified Arabic" w:cs="Simplified Arabic"/>
          <w:sz w:val="28"/>
          <w:szCs w:val="28"/>
          <w:rtl/>
        </w:rPr>
        <w:t>أن نقول</w:t>
      </w:r>
      <w:r w:rsidR="00A62F33">
        <w:rPr>
          <w:rFonts w:ascii="Simplified Arabic" w:eastAsiaTheme="minorHAnsi" w:hAnsi="Simplified Arabic" w:cs="Simplified Arabic" w:hint="cs"/>
          <w:sz w:val="28"/>
          <w:szCs w:val="28"/>
          <w:rtl/>
        </w:rPr>
        <w:t>:</w:t>
      </w:r>
      <w:r w:rsidR="00653E22">
        <w:rPr>
          <w:rFonts w:ascii="Simplified Arabic" w:eastAsiaTheme="minorHAnsi" w:hAnsi="Simplified Arabic" w:cs="Simplified Arabic"/>
          <w:sz w:val="28"/>
          <w:szCs w:val="28"/>
          <w:rtl/>
        </w:rPr>
        <w:t xml:space="preserve"> إنَّ رواية مالك وقوله: </w:t>
      </w:r>
      <w:r w:rsidR="00653E22"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 xml:space="preserve">حتى إذا كان ليلة إحدى وعشرين وهي الليلة </w:t>
      </w:r>
      <w:r w:rsidR="00653E22" w:rsidRPr="00653E22">
        <w:rPr>
          <w:rFonts w:ascii="Simplified Arabic" w:eastAsiaTheme="minorHAnsi" w:hAnsi="Simplified Arabic" w:cs="Simplified Arabic"/>
          <w:color w:val="0000FF"/>
          <w:sz w:val="28"/>
          <w:szCs w:val="28"/>
          <w:rtl/>
        </w:rPr>
        <w:t>التي يخرج من صبيحتها من اعتكافه»</w:t>
      </w:r>
      <w:r w:rsidR="00653E22">
        <w:rPr>
          <w:rFonts w:ascii="Simplified Arabic" w:eastAsiaTheme="minorHAnsi" w:hAnsi="Simplified Arabic" w:cs="Simplified Arabic"/>
          <w:sz w:val="28"/>
          <w:szCs w:val="28"/>
          <w:rtl/>
        </w:rPr>
        <w:t xml:space="preserve"> يعني في السنوات، نعم، </w:t>
      </w:r>
      <w:r w:rsidR="00653E22" w:rsidRPr="00653E22">
        <w:rPr>
          <w:rFonts w:ascii="Simplified Arabic" w:eastAsiaTheme="minorHAnsi" w:hAnsi="Simplified Arabic" w:cs="Simplified Arabic"/>
          <w:color w:val="0000FF"/>
          <w:sz w:val="28"/>
          <w:szCs w:val="28"/>
          <w:rtl/>
        </w:rPr>
        <w:t>«</w:t>
      </w:r>
      <w:r w:rsidRPr="00653E22">
        <w:rPr>
          <w:rFonts w:ascii="Simplified Arabic" w:eastAsiaTheme="minorHAnsi" w:hAnsi="Simplified Arabic" w:cs="Simplified Arabic"/>
          <w:color w:val="0000FF"/>
          <w:sz w:val="28"/>
          <w:szCs w:val="28"/>
          <w:rtl/>
        </w:rPr>
        <w:t xml:space="preserve">ليلة إحدى وعشرين </w:t>
      </w:r>
      <w:r w:rsidR="00653E22" w:rsidRPr="00653E22">
        <w:rPr>
          <w:rFonts w:ascii="Simplified Arabic" w:eastAsiaTheme="minorHAnsi" w:hAnsi="Simplified Arabic" w:cs="Simplified Arabic"/>
          <w:color w:val="0000FF"/>
          <w:sz w:val="28"/>
          <w:szCs w:val="28"/>
          <w:rtl/>
        </w:rPr>
        <w:t>وهي الليلة التي يخرج من صبيحتها»</w:t>
      </w:r>
      <w:r w:rsidRPr="00E9397F">
        <w:rPr>
          <w:rFonts w:ascii="Simplified Arabic" w:eastAsiaTheme="minorHAnsi" w:hAnsi="Simplified Arabic" w:cs="Simplified Arabic"/>
          <w:sz w:val="28"/>
          <w:szCs w:val="28"/>
          <w:rtl/>
        </w:rPr>
        <w:t xml:space="preserve"> يعني في السنوات الماضية</w:t>
      </w:r>
      <w:r w:rsidR="00A62F33">
        <w:rPr>
          <w:rFonts w:ascii="Simplified Arabic" w:eastAsiaTheme="minorHAnsi" w:hAnsi="Simplified Arabic" w:cs="Simplified Arabic" w:hint="cs"/>
          <w:sz w:val="28"/>
          <w:szCs w:val="28"/>
          <w:rtl/>
        </w:rPr>
        <w:t>،</w:t>
      </w:r>
      <w:r w:rsidRPr="00E9397F">
        <w:rPr>
          <w:rFonts w:ascii="Simplified Arabic" w:eastAsiaTheme="minorHAnsi" w:hAnsi="Simplified Arabic" w:cs="Simplified Arabic"/>
          <w:sz w:val="28"/>
          <w:szCs w:val="28"/>
          <w:rtl/>
        </w:rPr>
        <w:t xml:space="preserve"> وذلك لاستكمال العشر الأوسط، ولا يُمكن استكماله حتى تغيب شمس يوم العشرين من الشهر، وتدخل ليلة إحدى وعشرين. أمَّا في السنة المذكورة التي أُرِي فيها ليلة القدر، وأنَّه يسجد في ماء وطين، يعني الماء والطين متى سجد؟ ليلة إحدى وعشرين.</w:t>
      </w:r>
    </w:p>
    <w:p w:rsidR="00E57253" w:rsidRPr="007D7251" w:rsidRDefault="00E9397F" w:rsidP="00E9397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فجر</w:t>
      </w:r>
      <w:r w:rsidR="00A62F33">
        <w:rPr>
          <w:rFonts w:ascii="Simplified Arabic" w:eastAsiaTheme="minorHAnsi" w:hAnsi="Simplified Arabic" w:cs="Simplified Arabic" w:hint="cs"/>
          <w:b/>
          <w:bCs/>
          <w:sz w:val="28"/>
          <w:szCs w:val="28"/>
          <w:rtl/>
        </w:rPr>
        <w:t>ًا</w:t>
      </w:r>
      <w:r w:rsidR="00E57253" w:rsidRPr="007D7251">
        <w:rPr>
          <w:rFonts w:ascii="Simplified Arabic" w:eastAsiaTheme="minorHAnsi" w:hAnsi="Simplified Arabic" w:cs="Simplified Arabic"/>
          <w:b/>
          <w:bCs/>
          <w:sz w:val="28"/>
          <w:szCs w:val="28"/>
          <w:rtl/>
        </w:rPr>
        <w:t>.</w:t>
      </w:r>
    </w:p>
    <w:p w:rsidR="00E57253" w:rsidRPr="00E9397F" w:rsidRDefault="001407CC" w:rsidP="00E9397F">
      <w:pPr>
        <w:autoSpaceDE w:val="0"/>
        <w:autoSpaceDN w:val="0"/>
        <w:adjustRightInd w:val="0"/>
        <w:jc w:val="both"/>
        <w:rPr>
          <w:rFonts w:ascii="Simplified Arabic" w:eastAsiaTheme="minorHAnsi" w:hAnsi="Simplified Arabic" w:cs="Simplified Arabic"/>
          <w:sz w:val="28"/>
          <w:szCs w:val="28"/>
          <w:rtl/>
        </w:rPr>
      </w:pPr>
      <w:r>
        <w:rPr>
          <w:rFonts w:ascii="Simplified Arabic" w:eastAsiaTheme="minorHAnsi" w:hAnsi="Simplified Arabic" w:cs="Simplified Arabic"/>
          <w:sz w:val="28"/>
          <w:szCs w:val="28"/>
          <w:rtl/>
        </w:rPr>
        <w:lastRenderedPageBreak/>
        <w:t>ليلة، هذه الرؤي</w:t>
      </w:r>
      <w:r>
        <w:rPr>
          <w:rFonts w:ascii="Simplified Arabic" w:eastAsiaTheme="minorHAnsi" w:hAnsi="Simplified Arabic" w:cs="Simplified Arabic" w:hint="cs"/>
          <w:sz w:val="28"/>
          <w:szCs w:val="28"/>
          <w:rtl/>
        </w:rPr>
        <w:t>ا</w:t>
      </w:r>
      <w:r w:rsidR="00E57253" w:rsidRPr="00E9397F">
        <w:rPr>
          <w:rFonts w:ascii="Simplified Arabic" w:eastAsiaTheme="minorHAnsi" w:hAnsi="Simplified Arabic" w:cs="Simplified Arabic"/>
          <w:sz w:val="28"/>
          <w:szCs w:val="28"/>
          <w:rtl/>
        </w:rPr>
        <w:t xml:space="preserve"> ليلة القدر هي ليلة إحدى وعشرين؛ لأنَّه سجد في صبيحتها يوم واحد وعشرين، فقد خرج</w:t>
      </w:r>
      <w:r>
        <w:rPr>
          <w:rFonts w:ascii="Simplified Arabic" w:eastAsiaTheme="minorHAnsi" w:hAnsi="Simplified Arabic" w:cs="Simplified Arabic"/>
          <w:sz w:val="28"/>
          <w:szCs w:val="28"/>
          <w:rtl/>
        </w:rPr>
        <w:t xml:space="preserve"> صبيحة عشرين ليخبرهم بهذه الرؤي</w:t>
      </w:r>
      <w:r>
        <w:rPr>
          <w:rFonts w:ascii="Simplified Arabic" w:eastAsiaTheme="minorHAnsi" w:hAnsi="Simplified Arabic" w:cs="Simplified Arabic" w:hint="cs"/>
          <w:sz w:val="28"/>
          <w:szCs w:val="28"/>
          <w:rtl/>
        </w:rPr>
        <w:t>ا</w:t>
      </w:r>
      <w:r w:rsidR="00E57253" w:rsidRPr="00E9397F">
        <w:rPr>
          <w:rFonts w:ascii="Simplified Arabic" w:eastAsiaTheme="minorHAnsi" w:hAnsi="Simplified Arabic" w:cs="Simplified Arabic"/>
          <w:sz w:val="28"/>
          <w:szCs w:val="28"/>
          <w:rtl/>
        </w:rPr>
        <w:t xml:space="preserve"> ويتمكنوا معه إلى الاعتكاف في العشر الأخير والله أعلم، وعلى كل حال هذا احتمال من ضمن الاحتمالات التي ذكرها أهل العلم.</w:t>
      </w:r>
    </w:p>
    <w:p w:rsidR="00E57253" w:rsidRPr="00E9397F" w:rsidRDefault="00E9397F" w:rsidP="00E9397F">
      <w:pPr>
        <w:autoSpaceDE w:val="0"/>
        <w:autoSpaceDN w:val="0"/>
        <w:adjustRightInd w:val="0"/>
        <w:jc w:val="both"/>
        <w:rPr>
          <w:rFonts w:ascii="Simplified Arabic" w:eastAsiaTheme="minorHAnsi" w:hAnsi="Simplified Arabic" w:cs="Simplified Arabic"/>
          <w:sz w:val="28"/>
          <w:szCs w:val="28"/>
          <w:rtl/>
        </w:rPr>
      </w:pPr>
      <w:r w:rsidRPr="00E9397F">
        <w:rPr>
          <w:rFonts w:ascii="Simplified Arabic" w:eastAsiaTheme="minorHAnsi" w:hAnsi="Simplified Arabic" w:cs="Simplified Arabic"/>
          <w:sz w:val="28"/>
          <w:szCs w:val="28"/>
          <w:rtl/>
        </w:rPr>
        <w:t>وقال في خطب</w:t>
      </w:r>
      <w:r w:rsidR="00653E22">
        <w:rPr>
          <w:rFonts w:ascii="Simplified Arabic" w:eastAsiaTheme="minorHAnsi" w:hAnsi="Simplified Arabic" w:cs="Simplified Arabic"/>
          <w:sz w:val="28"/>
          <w:szCs w:val="28"/>
          <w:rtl/>
        </w:rPr>
        <w:t xml:space="preserve">ته- عليه الصلاة والسلام-: </w:t>
      </w:r>
      <w:r w:rsidR="00653E22" w:rsidRPr="007D7251">
        <w:rPr>
          <w:rFonts w:ascii="Simplified Arabic" w:eastAsiaTheme="minorHAnsi" w:hAnsi="Simplified Arabic" w:cs="Simplified Arabic"/>
          <w:b/>
          <w:bCs/>
          <w:color w:val="0000FF"/>
          <w:sz w:val="28"/>
          <w:szCs w:val="28"/>
          <w:rtl/>
        </w:rPr>
        <w:t>«</w:t>
      </w:r>
      <w:r w:rsidR="00E57253" w:rsidRPr="007D7251">
        <w:rPr>
          <w:rFonts w:ascii="Simplified Arabic" w:eastAsiaTheme="minorHAnsi" w:hAnsi="Simplified Arabic" w:cs="Simplified Arabic"/>
          <w:b/>
          <w:bCs/>
          <w:color w:val="0000FF"/>
          <w:sz w:val="28"/>
          <w:szCs w:val="28"/>
          <w:rtl/>
        </w:rPr>
        <w:t>إِ</w:t>
      </w:r>
      <w:r w:rsidR="00653E22" w:rsidRPr="007D7251">
        <w:rPr>
          <w:rFonts w:ascii="Simplified Arabic" w:eastAsiaTheme="minorHAnsi" w:hAnsi="Simplified Arabic" w:cs="Simplified Arabic"/>
          <w:b/>
          <w:bCs/>
          <w:color w:val="0000FF"/>
          <w:sz w:val="28"/>
          <w:szCs w:val="28"/>
          <w:rtl/>
        </w:rPr>
        <w:t>نِّي أُرِيتُ لَيْلَةَ الْقَدْرِ»</w:t>
      </w:r>
      <w:r w:rsidR="00E57253" w:rsidRPr="00E9397F">
        <w:rPr>
          <w:rFonts w:ascii="Simplified Arabic" w:eastAsiaTheme="minorHAnsi" w:hAnsi="Simplified Arabic" w:cs="Simplified Arabic"/>
          <w:sz w:val="28"/>
          <w:szCs w:val="28"/>
          <w:rtl/>
        </w:rPr>
        <w:t xml:space="preserve"> بضم أوله على البناء لغير معين، وهي من </w:t>
      </w:r>
      <w:r w:rsidR="001407CC">
        <w:rPr>
          <w:rFonts w:ascii="Simplified Arabic" w:eastAsiaTheme="minorHAnsi" w:hAnsi="Simplified Arabic" w:cs="Simplified Arabic"/>
          <w:sz w:val="28"/>
          <w:szCs w:val="28"/>
          <w:rtl/>
        </w:rPr>
        <w:t>الرؤيا</w:t>
      </w:r>
      <w:r w:rsidR="00E57253" w:rsidRPr="00E9397F">
        <w:rPr>
          <w:rFonts w:ascii="Simplified Arabic" w:eastAsiaTheme="minorHAnsi" w:hAnsi="Simplified Arabic" w:cs="Simplified Arabic"/>
          <w:sz w:val="28"/>
          <w:szCs w:val="28"/>
          <w:rtl/>
        </w:rPr>
        <w:t xml:space="preserve"> أي التي أُعلمت بها، أو من </w:t>
      </w:r>
      <w:r w:rsidR="001407CC">
        <w:rPr>
          <w:rFonts w:ascii="Simplified Arabic" w:eastAsiaTheme="minorHAnsi" w:hAnsi="Simplified Arabic" w:cs="Simplified Arabic"/>
          <w:sz w:val="28"/>
          <w:szCs w:val="28"/>
          <w:rtl/>
        </w:rPr>
        <w:t>الرؤي</w:t>
      </w:r>
      <w:r w:rsidR="001407CC">
        <w:rPr>
          <w:rFonts w:ascii="Simplified Arabic" w:eastAsiaTheme="minorHAnsi" w:hAnsi="Simplified Arabic" w:cs="Simplified Arabic" w:hint="cs"/>
          <w:sz w:val="28"/>
          <w:szCs w:val="28"/>
          <w:rtl/>
        </w:rPr>
        <w:t>ة</w:t>
      </w:r>
      <w:r w:rsidR="00E57253" w:rsidRPr="00E9397F">
        <w:rPr>
          <w:rFonts w:ascii="Simplified Arabic" w:eastAsiaTheme="minorHAnsi" w:hAnsi="Simplified Arabic" w:cs="Simplified Arabic"/>
          <w:sz w:val="28"/>
          <w:szCs w:val="28"/>
          <w:rtl/>
        </w:rPr>
        <w:t xml:space="preserve"> أي أبصرتها وإنَّما أُرِيَ علامتها وهي السجود في الماء والطين كما وقع في رواية همام المشار إليه بلفظ</w:t>
      </w:r>
      <w:r w:rsidR="004054CC">
        <w:rPr>
          <w:rFonts w:ascii="Simplified Arabic" w:eastAsiaTheme="minorHAnsi" w:hAnsi="Simplified Arabic" w:cs="Simplified Arabic" w:hint="cs"/>
          <w:sz w:val="28"/>
          <w:szCs w:val="28"/>
          <w:rtl/>
        </w:rPr>
        <w:t>:</w:t>
      </w:r>
      <w:r w:rsidR="00E57253" w:rsidRPr="00E9397F">
        <w:rPr>
          <w:rFonts w:ascii="Simplified Arabic" w:eastAsiaTheme="minorHAnsi" w:hAnsi="Simplified Arabic" w:cs="Simplified Arabic"/>
          <w:sz w:val="28"/>
          <w:szCs w:val="28"/>
          <w:rtl/>
        </w:rPr>
        <w:t xml:space="preserve"> "حتى رأيت أثر الماء والطين على جبهة رسول الله- صلى الله عليه وسلم- تصديق </w:t>
      </w:r>
      <w:r w:rsidR="001407CC">
        <w:rPr>
          <w:rFonts w:ascii="Simplified Arabic" w:eastAsiaTheme="minorHAnsi" w:hAnsi="Simplified Arabic" w:cs="Simplified Arabic"/>
          <w:sz w:val="28"/>
          <w:szCs w:val="28"/>
          <w:rtl/>
        </w:rPr>
        <w:t>الرؤيا</w:t>
      </w:r>
      <w:r w:rsidR="00E57253" w:rsidRPr="00E9397F">
        <w:rPr>
          <w:rFonts w:ascii="Simplified Arabic" w:eastAsiaTheme="minorHAnsi" w:hAnsi="Simplified Arabic" w:cs="Simplified Arabic"/>
          <w:sz w:val="28"/>
          <w:szCs w:val="28"/>
          <w:rtl/>
        </w:rPr>
        <w:t>".</w:t>
      </w:r>
    </w:p>
    <w:p w:rsidR="00E57253" w:rsidRPr="008537CF" w:rsidRDefault="00E9397F" w:rsidP="008537CF">
      <w:pPr>
        <w:autoSpaceDE w:val="0"/>
        <w:autoSpaceDN w:val="0"/>
        <w:adjustRightInd w:val="0"/>
        <w:jc w:val="both"/>
        <w:rPr>
          <w:rFonts w:ascii="Simplified Arabic" w:eastAsiaTheme="minorHAnsi" w:hAnsi="Simplified Arabic" w:cs="Simplified Arabic"/>
          <w:b/>
          <w:bCs/>
          <w:sz w:val="28"/>
          <w:szCs w:val="28"/>
          <w:rtl/>
        </w:rPr>
      </w:pPr>
      <w:r w:rsidRPr="007D7251">
        <w:rPr>
          <w:rFonts w:ascii="Simplified Arabic" w:eastAsiaTheme="minorHAnsi" w:hAnsi="Simplified Arabic" w:cs="Simplified Arabic"/>
          <w:b/>
          <w:bCs/>
          <w:sz w:val="28"/>
          <w:szCs w:val="28"/>
          <w:rtl/>
        </w:rPr>
        <w:t>المُقَدِّم</w:t>
      </w:r>
      <w:r w:rsidR="00E57253" w:rsidRPr="007D7251">
        <w:rPr>
          <w:rFonts w:ascii="Simplified Arabic" w:eastAsiaTheme="minorHAnsi" w:hAnsi="Simplified Arabic" w:cs="Simplified Arabic"/>
          <w:b/>
          <w:bCs/>
          <w:sz w:val="28"/>
          <w:szCs w:val="28"/>
          <w:rtl/>
        </w:rPr>
        <w:t>: أحسن الله إليكم، ونفع بعلمكم</w:t>
      </w:r>
      <w:r w:rsidR="004054CC">
        <w:rPr>
          <w:rFonts w:ascii="Simplified Arabic" w:eastAsiaTheme="minorHAnsi" w:hAnsi="Simplified Arabic" w:cs="Simplified Arabic" w:hint="cs"/>
          <w:b/>
          <w:bCs/>
          <w:sz w:val="28"/>
          <w:szCs w:val="28"/>
          <w:rtl/>
        </w:rPr>
        <w:t>،</w:t>
      </w:r>
      <w:r w:rsidR="00E57253" w:rsidRPr="007D7251">
        <w:rPr>
          <w:rFonts w:ascii="Simplified Arabic" w:eastAsiaTheme="minorHAnsi" w:hAnsi="Simplified Arabic" w:cs="Simplified Arabic"/>
          <w:b/>
          <w:bCs/>
          <w:sz w:val="28"/>
          <w:szCs w:val="28"/>
          <w:rtl/>
        </w:rPr>
        <w:t xml:space="preserve"> لعلنا نستكمل بإذن الله ما تبقى في حلقة قادمة. أيُّها الإخوة والأخوات بهذا نصل وإيَّاكم إلى ختام هذه الحلقة في شرح كتاب الصوم من كتاب التجريد الصريح لأحاديث الجامع الصحيح. نلقاكم بإذن الله تعالى في حلقة قادمة وأنتم على خير، والسلام عليكم ورحمة الله وبركاته.</w:t>
      </w:r>
      <w:bookmarkStart w:id="0" w:name="_GoBack"/>
      <w:bookmarkEnd w:id="0"/>
    </w:p>
    <w:sectPr w:rsidR="00E57253" w:rsidRPr="008537CF" w:rsidSect="008C0EC7">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464D" w:rsidRDefault="00EB464D" w:rsidP="008C0EC7">
      <w:r>
        <w:separator/>
      </w:r>
    </w:p>
  </w:endnote>
  <w:endnote w:type="continuationSeparator" w:id="0">
    <w:p w:rsidR="00EB464D" w:rsidRDefault="00EB464D"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E9B1CD5-3318-4228-8455-6E24EFB0D47A}"/>
    <w:embedBold r:id="rId2" w:fontKey="{DC2586CE-808E-4CCF-BF47-F664C185FE8A}"/>
  </w:font>
  <w:font w:name="Arial">
    <w:panose1 w:val="020B0604020202020204"/>
    <w:charset w:val="00"/>
    <w:family w:val="swiss"/>
    <w:pitch w:val="variable"/>
    <w:sig w:usb0="E0002EFF" w:usb1="C0007843" w:usb2="00000009" w:usb3="00000000" w:csb0="000001FF" w:csb1="00000000"/>
    <w:embedRegular r:id="rId3" w:fontKey="{42B22EA0-CF29-475A-A83E-1AB0A07EE46D}"/>
  </w:font>
  <w:font w:name="Times New Roman">
    <w:panose1 w:val="02020603050405020304"/>
    <w:charset w:val="00"/>
    <w:family w:val="roman"/>
    <w:pitch w:val="variable"/>
    <w:sig w:usb0="E0002EFF" w:usb1="C000785B" w:usb2="00000009" w:usb3="00000000" w:csb0="000001FF" w:csb1="00000000"/>
    <w:embedRegular r:id="rId4" w:fontKey="{083355C5-32CC-4416-8573-D82940F542E4}"/>
    <w:embedBold r:id="rId5" w:fontKey="{C6D3A82E-79A9-4336-9DE4-BC16ED4DDC30}"/>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6" w:fontKey="{A7AAF102-C845-4616-AEE1-D82A80A7EDF7}"/>
  </w:font>
  <w:font w:name="Cambria">
    <w:panose1 w:val="02040503050406030204"/>
    <w:charset w:val="00"/>
    <w:family w:val="roman"/>
    <w:pitch w:val="variable"/>
    <w:sig w:usb0="E00002FF" w:usb1="400004FF" w:usb2="00000000" w:usb3="00000000" w:csb0="0000019F" w:csb1="00000000"/>
    <w:embedRegular r:id="rId7" w:fontKey="{A3941120-DBA1-4739-A62A-321441A92034}"/>
    <w:embedBold r:id="rId8" w:fontKey="{378E6ED7-6F3F-4BB0-BABC-F74AF8F24A81}"/>
  </w:font>
  <w:font w:name="Traditional Arabic">
    <w:panose1 w:val="02020603050405020304"/>
    <w:charset w:val="00"/>
    <w:family w:val="roman"/>
    <w:pitch w:val="variable"/>
    <w:sig w:usb0="00002003" w:usb1="80000000" w:usb2="00000008" w:usb3="00000000" w:csb0="00000041" w:csb1="00000000"/>
    <w:embedRegular r:id="rId9" w:fontKey="{FCE2586D-AAC1-4AFE-AFBB-5BC826C81AC1}"/>
    <w:embedBold r:id="rId10" w:fontKey="{9A6B9B6A-97DF-4E17-BBB9-78600F3BAB10}"/>
  </w:font>
  <w:font w:name="Tahoma">
    <w:panose1 w:val="020B0604030504040204"/>
    <w:charset w:val="00"/>
    <w:family w:val="swiss"/>
    <w:pitch w:val="variable"/>
    <w:sig w:usb0="E1002EFF" w:usb1="C000605B" w:usb2="00000029" w:usb3="00000000" w:csb0="000101FF" w:csb1="00000000"/>
    <w:embedRegular r:id="rId11" w:fontKey="{BA0D9F69-6047-46E6-B874-25F01988EA18}"/>
    <w:embedBold r:id="rId12" w:fontKey="{26D2112A-3035-4CA0-86E5-C3A84851BBD4}"/>
  </w:font>
  <w:font w:name="AGA Arabesque">
    <w:panose1 w:val="05000000000000000000"/>
    <w:charset w:val="02"/>
    <w:family w:val="auto"/>
    <w:pitch w:val="variable"/>
    <w:sig w:usb0="00000000" w:usb1="10000000" w:usb2="00000000" w:usb3="00000000" w:csb0="80000000" w:csb1="00000000"/>
    <w:embedRegular r:id="rId13" w:fontKey="{0E758587-A6F1-41B0-BA67-0B9E39570EEE}"/>
  </w:font>
  <w:font w:name="PT Bold Heading">
    <w:panose1 w:val="00000400000000000000"/>
    <w:charset w:val="B2"/>
    <w:family w:val="auto"/>
    <w:pitch w:val="variable"/>
    <w:sig w:usb0="00002001" w:usb1="80000000" w:usb2="00000008" w:usb3="00000000" w:csb0="00000040" w:csb1="00000000"/>
    <w:embedRegular r:id="rId14" w:fontKey="{DF9053FE-CD8E-4BC2-A1CD-DBF4CE905392}"/>
  </w:font>
  <w:font w:name="Andalus">
    <w:panose1 w:val="02020603050405020304"/>
    <w:charset w:val="00"/>
    <w:family w:val="roman"/>
    <w:pitch w:val="variable"/>
    <w:sig w:usb0="00002003" w:usb1="80000000" w:usb2="00000008" w:usb3="00000000" w:csb0="00000041" w:csb1="00000000"/>
    <w:embedRegular r:id="rId15" w:fontKey="{B264FBA1-A0E9-4CE9-8629-5F016E1DC464}"/>
    <w:embedBold r:id="rId16" w:fontKey="{AC8DF02C-4B40-4451-BCF3-BCC89941D666}"/>
  </w:font>
  <w:font w:name="AL-Mohanad Bold">
    <w:altName w:val="Times New Roman"/>
    <w:panose1 w:val="00000000000000000000"/>
    <w:charset w:val="B2"/>
    <w:family w:val="auto"/>
    <w:pitch w:val="variable"/>
    <w:sig w:usb0="00002001" w:usb1="00000000" w:usb2="00000000" w:usb3="00000000" w:csb0="00000040" w:csb1="00000000"/>
    <w:embedRegular r:id="rId17" w:fontKey="{37265072-D38B-4FE9-BFAB-DA23DAD463AF}"/>
  </w:font>
  <w:font w:name="QCF_P039">
    <w:altName w:val="Times New Roman"/>
    <w:panose1 w:val="02000400000000000000"/>
    <w:charset w:val="00"/>
    <w:family w:val="auto"/>
    <w:pitch w:val="variable"/>
    <w:sig w:usb0="80002003" w:usb1="90000000" w:usb2="00000008" w:usb3="00000000" w:csb0="80000041" w:csb1="00000000"/>
    <w:embedBold r:id="rId18" w:fontKey="{B1D67BB3-C6F8-4B6F-88E1-C7D07814B047}"/>
  </w:font>
  <w:font w:name="AL-Mohanad">
    <w:panose1 w:val="00000000000000000000"/>
    <w:charset w:val="B2"/>
    <w:family w:val="auto"/>
    <w:pitch w:val="variable"/>
    <w:sig w:usb0="00002001" w:usb1="00000000" w:usb2="00000000" w:usb3="00000000" w:csb0="00000040" w:csb1="00000000"/>
    <w:embedBold r:id="rId19" w:fontKey="{BC7EAE29-FD81-47B5-B630-C42082407C8E}"/>
  </w:font>
  <w:font w:name="Simplified Arabic">
    <w:panose1 w:val="02020603050405020304"/>
    <w:charset w:val="00"/>
    <w:family w:val="roman"/>
    <w:pitch w:val="variable"/>
    <w:sig w:usb0="00002003" w:usb1="80000000" w:usb2="00000008" w:usb3="00000000" w:csb0="00000041" w:csb1="00000000"/>
    <w:embedRegular r:id="rId20" w:fontKey="{E1ACC3BF-9C50-498D-8AF9-81B46A6E6E09}"/>
    <w:embedBold r:id="rId21" w:fontKey="{F3AC528E-7BB8-4140-B847-E19A53D83315}"/>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464D" w:rsidRDefault="00EB464D" w:rsidP="008C0EC7">
      <w:r>
        <w:separator/>
      </w:r>
    </w:p>
  </w:footnote>
  <w:footnote w:type="continuationSeparator" w:id="0">
    <w:p w:rsidR="00EB464D" w:rsidRDefault="00EB464D"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EB464D"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862777"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8537CF">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862777"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8537CF">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EB464D" w:rsidP="00D063C6">
    <w:pPr>
      <w:pStyle w:val="Header"/>
      <w:tabs>
        <w:tab w:val="left" w:pos="8"/>
      </w:tabs>
      <w:ind w:left="8"/>
      <w:jc w:val="center"/>
    </w:pPr>
    <w:r>
      <w:rPr>
        <w:lang w:val="ar-SA" w:eastAsia="ar-SA"/>
      </w:rPr>
      <w:pict>
        <v:shape id="_x0000_s2050" type="#_x0000_t202" style="position:absolute;left:0;text-align:left;margin-left:34.8pt;margin-top:2.9pt;width:161.25pt;height:27pt;z-index:251661312" stroked="f">
          <v:textbox style="mso-next-textbox:#_x0000_s2050" inset="0,,1mm">
            <w:txbxContent>
              <w:p w:rsidR="00D063C6" w:rsidRPr="008C0EC7" w:rsidRDefault="00AA110F" w:rsidP="00AE6CE0">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00AE6CE0">
                  <w:rPr>
                    <w:rFonts w:cs="AL-Mohanad Bold" w:hint="cs"/>
                    <w:sz w:val="22"/>
                    <w:szCs w:val="22"/>
                    <w:rtl/>
                  </w:rPr>
                  <w:t xml:space="preserve"> كتاب صلاة التراويح</w:t>
                </w:r>
              </w:p>
            </w:txbxContent>
          </v:textbox>
          <w10:wrap anchorx="page"/>
        </v:shape>
      </w:pict>
    </w:r>
  </w:p>
  <w:p w:rsidR="00D063C6" w:rsidRPr="007D1514" w:rsidRDefault="00EB464D"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EB464D" w:rsidP="00D063C6">
    <w:pPr>
      <w:pStyle w:val="Header"/>
    </w:pPr>
  </w:p>
  <w:p w:rsidR="00D063C6" w:rsidRPr="00D063C6" w:rsidRDefault="00EB464D"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EB464D"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EB464D"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862777"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8537CF">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862777"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8537CF">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EB464D" w:rsidP="00D063C6">
    <w:pPr>
      <w:pStyle w:val="Header"/>
    </w:pPr>
  </w:p>
  <w:p w:rsidR="00D063C6" w:rsidRPr="007D1514" w:rsidRDefault="00EB464D"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EB464D" w:rsidP="00D063C6">
                <w:pPr>
                  <w:rPr>
                    <w:rtl/>
                  </w:rPr>
                </w:pPr>
              </w:p>
              <w:p w:rsidR="00D063C6" w:rsidRDefault="00862777"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8537CF">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EB464D" w:rsidP="00D063C6">
    <w:pPr>
      <w:pStyle w:val="Header"/>
    </w:pPr>
  </w:p>
  <w:p w:rsidR="00D063C6" w:rsidRPr="00D063C6" w:rsidRDefault="00EB464D"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107F75"/>
    <w:rsid w:val="00124CFD"/>
    <w:rsid w:val="001407CC"/>
    <w:rsid w:val="00185695"/>
    <w:rsid w:val="001B1049"/>
    <w:rsid w:val="001E7635"/>
    <w:rsid w:val="002242C8"/>
    <w:rsid w:val="00227AE3"/>
    <w:rsid w:val="002839EE"/>
    <w:rsid w:val="00297C1C"/>
    <w:rsid w:val="002B68F7"/>
    <w:rsid w:val="00341336"/>
    <w:rsid w:val="003953C6"/>
    <w:rsid w:val="004054CC"/>
    <w:rsid w:val="00424DBC"/>
    <w:rsid w:val="00472133"/>
    <w:rsid w:val="00477C50"/>
    <w:rsid w:val="005E4582"/>
    <w:rsid w:val="006014EE"/>
    <w:rsid w:val="00653E22"/>
    <w:rsid w:val="00654CEE"/>
    <w:rsid w:val="006C0C16"/>
    <w:rsid w:val="006C5D67"/>
    <w:rsid w:val="006F7E41"/>
    <w:rsid w:val="00736B92"/>
    <w:rsid w:val="00770A70"/>
    <w:rsid w:val="007905B7"/>
    <w:rsid w:val="007D7251"/>
    <w:rsid w:val="007E5673"/>
    <w:rsid w:val="00814D27"/>
    <w:rsid w:val="008471C8"/>
    <w:rsid w:val="008537CF"/>
    <w:rsid w:val="00862777"/>
    <w:rsid w:val="008940E4"/>
    <w:rsid w:val="008C0EC7"/>
    <w:rsid w:val="008C756E"/>
    <w:rsid w:val="008D7730"/>
    <w:rsid w:val="00A06AA9"/>
    <w:rsid w:val="00A62F33"/>
    <w:rsid w:val="00A832EF"/>
    <w:rsid w:val="00AA110F"/>
    <w:rsid w:val="00AB6615"/>
    <w:rsid w:val="00AD2906"/>
    <w:rsid w:val="00AE46B7"/>
    <w:rsid w:val="00AE6CE0"/>
    <w:rsid w:val="00B04DEE"/>
    <w:rsid w:val="00B64796"/>
    <w:rsid w:val="00B95BAD"/>
    <w:rsid w:val="00BD06D8"/>
    <w:rsid w:val="00BF4D9C"/>
    <w:rsid w:val="00C70CF2"/>
    <w:rsid w:val="00CD7D54"/>
    <w:rsid w:val="00D16B05"/>
    <w:rsid w:val="00D715BE"/>
    <w:rsid w:val="00DA4985"/>
    <w:rsid w:val="00E05B6B"/>
    <w:rsid w:val="00E118DD"/>
    <w:rsid w:val="00E26FE0"/>
    <w:rsid w:val="00E57253"/>
    <w:rsid w:val="00E659B2"/>
    <w:rsid w:val="00E85731"/>
    <w:rsid w:val="00E9397F"/>
    <w:rsid w:val="00E93D37"/>
    <w:rsid w:val="00EB464D"/>
    <w:rsid w:val="00EF5FF6"/>
    <w:rsid w:val="00F229C9"/>
    <w:rsid w:val="00F818D7"/>
    <w:rsid w:val="00FA3F8C"/>
    <w:rsid w:val="00FA50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9CA5A01"/>
  <w15:docId w15:val="{20CC4BFF-EDAF-468F-8EB6-0BDEBCBAD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7C105-BFF6-477C-8BF1-9496D39C9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2178</Words>
  <Characters>12419</Characters>
  <Application>Microsoft Office Word</Application>
  <DocSecurity>0</DocSecurity>
  <Lines>103</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15</cp:revision>
  <dcterms:created xsi:type="dcterms:W3CDTF">2015-12-28T12:44:00Z</dcterms:created>
  <dcterms:modified xsi:type="dcterms:W3CDTF">2017-05-28T14:05:00Z</dcterms:modified>
</cp:coreProperties>
</file>