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E18" w:rsidRDefault="00604E18" w:rsidP="008C0EC7">
      <w:pPr>
        <w:ind w:left="-1282" w:right="-709"/>
        <w:jc w:val="center"/>
        <w:rPr>
          <w:sz w:val="96"/>
          <w:szCs w:val="96"/>
          <w:rtl/>
        </w:rPr>
      </w:pPr>
    </w:p>
    <w:p w:rsidR="00604E18" w:rsidRPr="00D715BE" w:rsidRDefault="00604E18" w:rsidP="00D715BE">
      <w:pPr>
        <w:ind w:left="-1282" w:right="-709"/>
        <w:jc w:val="center"/>
        <w:rPr>
          <w:rFonts w:cs="Arial"/>
          <w:sz w:val="96"/>
          <w:szCs w:val="96"/>
          <w:rtl/>
        </w:rPr>
      </w:pPr>
      <w:r>
        <w:rPr>
          <w:sz w:val="96"/>
          <w:szCs w:val="96"/>
        </w:rPr>
        <w:sym w:font="AGA Arabesque" w:char="F050"/>
      </w:r>
    </w:p>
    <w:p w:rsidR="00604E18" w:rsidRDefault="00604E18"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604E18" w:rsidRDefault="00604E18" w:rsidP="008C0EC7">
      <w:pPr>
        <w:ind w:left="-1282" w:right="-709"/>
        <w:jc w:val="center"/>
        <w:rPr>
          <w:rFonts w:cs="Arial"/>
          <w:sz w:val="96"/>
          <w:szCs w:val="96"/>
        </w:rPr>
      </w:pPr>
    </w:p>
    <w:p w:rsidR="00604E18" w:rsidRDefault="00604E18" w:rsidP="008C0EC7">
      <w:pPr>
        <w:ind w:left="-1282" w:right="-709"/>
        <w:jc w:val="center"/>
        <w:rPr>
          <w:rFonts w:cs="Arial"/>
          <w:sz w:val="96"/>
          <w:szCs w:val="96"/>
        </w:rPr>
      </w:pPr>
    </w:p>
    <w:p w:rsidR="00604E18" w:rsidRDefault="00604E18" w:rsidP="008C0EC7">
      <w:pPr>
        <w:ind w:left="-1282" w:right="-709"/>
        <w:jc w:val="center"/>
        <w:rPr>
          <w:rFonts w:cs="Arial"/>
          <w:sz w:val="96"/>
          <w:szCs w:val="96"/>
          <w:rtl/>
        </w:rPr>
      </w:pPr>
      <w:r>
        <w:rPr>
          <w:rFonts w:ascii="Andalus" w:hAnsi="Andalus" w:cs="Andalus"/>
          <w:b/>
          <w:sz w:val="48"/>
          <w:szCs w:val="48"/>
          <w:rtl/>
        </w:rPr>
        <w:t>فضيلة الشيخ الدكتور</w:t>
      </w:r>
    </w:p>
    <w:p w:rsidR="00604E18" w:rsidRDefault="00604E18"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604E18" w:rsidRDefault="00604E18"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604E18" w:rsidRDefault="00604E18" w:rsidP="008C0EC7">
      <w:pPr>
        <w:pStyle w:val="AL-MohanadBold16"/>
        <w:rPr>
          <w:noProof w:val="0"/>
          <w:rtl/>
        </w:rPr>
      </w:pPr>
    </w:p>
    <w:p w:rsidR="00604E18" w:rsidRDefault="00604E18" w:rsidP="008C0EC7">
      <w:pPr>
        <w:pStyle w:val="AL-MohanadBold16"/>
        <w:rPr>
          <w:noProof w:val="0"/>
          <w:rtl/>
        </w:rPr>
      </w:pPr>
    </w:p>
    <w:p w:rsidR="00604E18" w:rsidRPr="00C902EB" w:rsidRDefault="00604E18" w:rsidP="000C593A">
      <w:pPr>
        <w:ind w:left="-1282" w:right="-709"/>
        <w:jc w:val="center"/>
        <w:rPr>
          <w:rFonts w:ascii="Tahoma" w:hAnsi="Tahoma" w:cs="Tahoma"/>
          <w:bCs/>
          <w:rtl/>
        </w:rPr>
      </w:pPr>
      <w:r w:rsidRPr="00C902EB">
        <w:rPr>
          <w:rFonts w:ascii="Tahoma" w:hAnsi="Tahoma" w:cs="Tahoma"/>
          <w:bCs/>
          <w:rtl/>
        </w:rPr>
        <w:t>«الحلقة الخامسة</w:t>
      </w:r>
      <w:r w:rsidR="00FC670C">
        <w:rPr>
          <w:rFonts w:ascii="Tahoma" w:hAnsi="Tahoma" w:cs="Tahoma"/>
          <w:bCs/>
          <w:rtl/>
        </w:rPr>
        <w:t xml:space="preserve"> والعشر</w:t>
      </w:r>
      <w:r w:rsidR="00FC670C">
        <w:rPr>
          <w:rFonts w:ascii="Tahoma" w:hAnsi="Tahoma" w:cs="Tahoma" w:hint="cs"/>
          <w:bCs/>
          <w:rtl/>
        </w:rPr>
        <w:t>و</w:t>
      </w:r>
      <w:r w:rsidRPr="00C902EB">
        <w:rPr>
          <w:rFonts w:ascii="Tahoma" w:hAnsi="Tahoma" w:cs="Tahoma"/>
          <w:bCs/>
          <w:rtl/>
        </w:rPr>
        <w:t>ن»</w:t>
      </w:r>
    </w:p>
    <w:p w:rsidR="00604E18" w:rsidRDefault="00604E18" w:rsidP="008C0EC7">
      <w:pPr>
        <w:pStyle w:val="BodyTextIndent"/>
        <w:ind w:left="-1282" w:right="-709" w:firstLine="562"/>
        <w:jc w:val="center"/>
        <w:rPr>
          <w:noProof w:val="0"/>
          <w:rtl/>
        </w:rPr>
      </w:pPr>
    </w:p>
    <w:p w:rsidR="00604E18" w:rsidRDefault="00604E18"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1428</w:t>
      </w:r>
    </w:p>
    <w:p w:rsidR="00604E18" w:rsidRDefault="00604E18" w:rsidP="008C0EC7">
      <w:pPr>
        <w:jc w:val="both"/>
        <w:rPr>
          <w:rFonts w:cs="Simplified Arabic"/>
          <w:b/>
          <w:bCs/>
          <w:sz w:val="36"/>
          <w:szCs w:val="28"/>
          <w:rtl/>
        </w:rPr>
      </w:pPr>
    </w:p>
    <w:p w:rsidR="00604E18" w:rsidRDefault="00604E18" w:rsidP="008C0EC7">
      <w:pPr>
        <w:jc w:val="both"/>
        <w:rPr>
          <w:rFonts w:cs="Simplified Arabic"/>
          <w:b/>
          <w:bCs/>
          <w:sz w:val="36"/>
          <w:szCs w:val="28"/>
          <w:rtl/>
        </w:rPr>
      </w:pPr>
    </w:p>
    <w:p w:rsidR="00604E18" w:rsidRDefault="00604E18" w:rsidP="008C0EC7">
      <w:pPr>
        <w:jc w:val="both"/>
        <w:rPr>
          <w:rFonts w:cs="Simplified Arabic"/>
          <w:b/>
          <w:bCs/>
          <w:sz w:val="36"/>
          <w:szCs w:val="28"/>
          <w:rtl/>
        </w:rPr>
      </w:pPr>
    </w:p>
    <w:p w:rsidR="00604E18" w:rsidRDefault="00604E18" w:rsidP="008C0EC7">
      <w:pPr>
        <w:jc w:val="both"/>
        <w:rPr>
          <w:rFonts w:cs="Simplified Arabic"/>
          <w:b/>
          <w:bCs/>
          <w:sz w:val="28"/>
          <w:szCs w:val="28"/>
          <w:rtl/>
          <w:lang w:bidi="ar-EG"/>
        </w:rPr>
      </w:pPr>
    </w:p>
    <w:p w:rsidR="00604E18" w:rsidRDefault="00604E18" w:rsidP="008C0EC7">
      <w:pPr>
        <w:jc w:val="both"/>
        <w:rPr>
          <w:rFonts w:cs="Simplified Arabic"/>
          <w:b/>
          <w:bCs/>
          <w:sz w:val="28"/>
          <w:szCs w:val="28"/>
          <w:rtl/>
        </w:rPr>
      </w:pP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lastRenderedPageBreak/>
        <w:t>المُقَدِّم: بسم الله الرحمن الرحيم.</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الحمد لله رب العالمين، وصلى الله وسلم وبارك على عبده ورسوله محمد، وآله وصحبه أجمعين. أيُّها الإخوة والأخوات</w:t>
      </w:r>
      <w:r w:rsidR="00EF45B1">
        <w:rPr>
          <w:rFonts w:ascii="Simplified Arabic" w:hAnsi="Simplified Arabic" w:cs="Simplified Arabic" w:hint="cs"/>
          <w:b/>
          <w:bCs/>
          <w:sz w:val="28"/>
          <w:szCs w:val="28"/>
          <w:rtl/>
        </w:rPr>
        <w:t>،</w:t>
      </w:r>
      <w:r w:rsidRPr="00AD72C1">
        <w:rPr>
          <w:rFonts w:ascii="Simplified Arabic" w:hAnsi="Simplified Arabic" w:cs="Simplified Arabic"/>
          <w:b/>
          <w:bCs/>
          <w:sz w:val="28"/>
          <w:szCs w:val="28"/>
          <w:rtl/>
        </w:rPr>
        <w:t xml:space="preserve"> السلام عليكم ورحمة الله وبركاته، وأهلًا بكم إلى حلقة جديدة في شرح كتاب الصوم، من كتاب التجريد الصريح لأحاديث الجامع الصحيح. في بداية هذه الحلقة نرحب بضيف البرنامج فضيلة الشيخ الدكتور/ عبد الكريم بن عبد الله الخضير، فأهلًا ومرحبًا بكم فضيلة الشيخ.</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حياكم الله، وبارك فيكم وفي الإخوة المستمعين.</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لازلنا في حديث أبي سعيد الخدري- رضي الله عنه- عند خطبته- صلى الله عليه وسلم- في قوله:</w:t>
      </w:r>
      <w:r w:rsidR="0071636B">
        <w:rPr>
          <w:rFonts w:ascii="Simplified Arabic" w:hAnsi="Simplified Arabic" w:cs="Simplified Arabic" w:hint="cs"/>
          <w:b/>
          <w:bCs/>
          <w:color w:val="0000FF"/>
          <w:sz w:val="28"/>
          <w:szCs w:val="28"/>
          <w:rtl/>
        </w:rPr>
        <w:t xml:space="preserve"> </w:t>
      </w:r>
      <w:r w:rsidRPr="00AD72C1">
        <w:rPr>
          <w:rFonts w:ascii="Simplified Arabic" w:hAnsi="Simplified Arabic" w:cs="Simplified Arabic"/>
          <w:b/>
          <w:bCs/>
          <w:color w:val="0000FF"/>
          <w:sz w:val="28"/>
          <w:szCs w:val="28"/>
          <w:rtl/>
        </w:rPr>
        <w:t>«إِنِّي أُرِيتُ لَيْلَةَ الْقَدْرِ..»</w:t>
      </w:r>
      <w:r w:rsidRPr="00AD72C1">
        <w:rPr>
          <w:rFonts w:ascii="Simplified Arabic" w:hAnsi="Simplified Arabic" w:cs="Simplified Arabic"/>
          <w:b/>
          <w:bCs/>
          <w:sz w:val="28"/>
          <w:szCs w:val="28"/>
          <w:rtl/>
        </w:rPr>
        <w:t xml:space="preserve"> نستكمل</w:t>
      </w:r>
      <w:r w:rsidR="0071636B">
        <w:rPr>
          <w:rFonts w:ascii="Simplified Arabic" w:hAnsi="Simplified Arabic" w:cs="Simplified Arabic" w:hint="cs"/>
          <w:b/>
          <w:bCs/>
          <w:sz w:val="28"/>
          <w:szCs w:val="28"/>
          <w:rtl/>
        </w:rPr>
        <w:t>،</w:t>
      </w:r>
      <w:r w:rsidRPr="00AD72C1">
        <w:rPr>
          <w:rFonts w:ascii="Simplified Arabic" w:hAnsi="Simplified Arabic" w:cs="Simplified Arabic"/>
          <w:b/>
          <w:bCs/>
          <w:sz w:val="28"/>
          <w:szCs w:val="28"/>
          <w:rtl/>
        </w:rPr>
        <w:t xml:space="preserve"> أحسن الله إليكم</w:t>
      </w:r>
      <w:r w:rsidRPr="00AD72C1">
        <w:rPr>
          <w:rFonts w:ascii="Simplified Arabic" w:hAnsi="Simplified Arabic" w:cs="Simplified Arabic"/>
          <w:b/>
          <w:bCs/>
          <w:sz w:val="28"/>
          <w:szCs w:val="28"/>
        </w:rPr>
        <w:t xml:space="preserve">. </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الحمد لله رب العالمين، وصلى الله وسلم وبارك على عبده ورسوله نبينا محمد، وعلى آله وأصحابه أجمعين، أمَّا بعد:</w:t>
      </w:r>
    </w:p>
    <w:p w:rsidR="00604E18" w:rsidRPr="006648F9" w:rsidRDefault="00604E18" w:rsidP="0071636B">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ففي حديث أبي سعيد قال: "اعْتَكَفْنَا مَعَ النَّبِيِّ- صلى الله عليه وسلم- الْعَشْرَ الأَوْسَطَ مِنْ رَمَضَانَ فَخَرَجَ صَبِيحَةَ عِشْرِينَ فَخَطَبَنَا وَقَالَ:" يعني قال في خطبته</w:t>
      </w:r>
      <w:r w:rsidR="0071636B">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C902EB">
        <w:rPr>
          <w:rFonts w:ascii="Simplified Arabic" w:hAnsi="Simplified Arabic" w:cs="Simplified Arabic"/>
          <w:b/>
          <w:bCs/>
          <w:color w:val="0000FF"/>
          <w:sz w:val="28"/>
          <w:szCs w:val="28"/>
          <w:rtl/>
        </w:rPr>
        <w:t>«إِنِّي أُرِيتُ لَيْلَةَ الْقَدْرِ ثُمَّ أُنْسِيتُهَا»</w:t>
      </w:r>
      <w:r w:rsidRPr="00C902EB">
        <w:rPr>
          <w:rFonts w:ascii="Simplified Arabic" w:hAnsi="Simplified Arabic" w:cs="Simplified Arabic"/>
          <w:b/>
          <w:bCs/>
          <w:sz w:val="28"/>
          <w:szCs w:val="28"/>
          <w:rtl/>
        </w:rPr>
        <w:t xml:space="preserve">، </w:t>
      </w:r>
      <w:r w:rsidRPr="00C902EB">
        <w:rPr>
          <w:rFonts w:ascii="Simplified Arabic" w:hAnsi="Simplified Arabic" w:cs="Simplified Arabic"/>
          <w:b/>
          <w:bCs/>
          <w:color w:val="0000FF"/>
          <w:sz w:val="28"/>
          <w:szCs w:val="28"/>
          <w:rtl/>
        </w:rPr>
        <w:t>«إِنِّي أُرِيتُ لَيْلَةَ الْقَدْرِ»</w:t>
      </w:r>
      <w:r w:rsidRPr="006648F9">
        <w:rPr>
          <w:rFonts w:ascii="Simplified Arabic" w:hAnsi="Simplified Arabic" w:cs="Simplified Arabic"/>
          <w:sz w:val="28"/>
          <w:szCs w:val="28"/>
          <w:rtl/>
        </w:rPr>
        <w:t xml:space="preserve"> بضم أوله على البناء لغير معين، وهي من </w:t>
      </w:r>
      <w:r w:rsidR="00E9082F">
        <w:rPr>
          <w:rFonts w:ascii="Simplified Arabic" w:hAnsi="Simplified Arabic" w:cs="Simplified Arabic"/>
          <w:sz w:val="28"/>
          <w:szCs w:val="28"/>
          <w:rtl/>
        </w:rPr>
        <w:t>الرؤيا</w:t>
      </w:r>
      <w:r w:rsidRPr="006648F9">
        <w:rPr>
          <w:rFonts w:ascii="Simplified Arabic" w:hAnsi="Simplified Arabic" w:cs="Simplified Arabic"/>
          <w:sz w:val="28"/>
          <w:szCs w:val="28"/>
          <w:rtl/>
        </w:rPr>
        <w:t xml:space="preserve"> أي أعلمت، أو من </w:t>
      </w:r>
      <w:r w:rsidR="00E9082F">
        <w:rPr>
          <w:rFonts w:ascii="Simplified Arabic" w:hAnsi="Simplified Arabic" w:cs="Simplified Arabic"/>
          <w:sz w:val="28"/>
          <w:szCs w:val="28"/>
          <w:rtl/>
        </w:rPr>
        <w:t>الرؤي</w:t>
      </w:r>
      <w:r w:rsidR="00E9082F">
        <w:rPr>
          <w:rFonts w:ascii="Simplified Arabic" w:hAnsi="Simplified Arabic" w:cs="Simplified Arabic" w:hint="cs"/>
          <w:sz w:val="28"/>
          <w:szCs w:val="28"/>
          <w:rtl/>
        </w:rPr>
        <w:t>ة</w:t>
      </w:r>
      <w:r w:rsidRPr="006648F9">
        <w:rPr>
          <w:rFonts w:ascii="Simplified Arabic" w:hAnsi="Simplified Arabic" w:cs="Simplified Arabic"/>
          <w:sz w:val="28"/>
          <w:szCs w:val="28"/>
          <w:rtl/>
        </w:rPr>
        <w:t xml:space="preserve"> أي أبصرتها وإنَّما أُرِيَ علامتها</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وهي السجود في الماء والطين كما وقع في رواية همام المشار إليها بلفظ</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«حتى رأيت أثر الماء والطين على جبهة رسول الله- صلى الله عليه وسلم- تصديق رؤياه»</w:t>
      </w:r>
      <w:r w:rsidRPr="006648F9">
        <w:rPr>
          <w:rFonts w:ascii="Simplified Arabic" w:hAnsi="Simplified Arabic" w:cs="Simplified Arabic"/>
          <w:sz w:val="28"/>
          <w:szCs w:val="28"/>
        </w:rPr>
        <w:t>.</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C902EB">
        <w:rPr>
          <w:rFonts w:ascii="Simplified Arabic" w:hAnsi="Simplified Arabic" w:cs="Simplified Arabic"/>
          <w:b/>
          <w:bCs/>
          <w:color w:val="0000FF"/>
          <w:sz w:val="28"/>
          <w:szCs w:val="28"/>
          <w:rtl/>
        </w:rPr>
        <w:t>«ثُمَّ أُنْسِيتُهَا أَوْ نُسِّيتُهَا أو نسيِتُها»</w:t>
      </w:r>
      <w:r w:rsidRPr="006648F9">
        <w:rPr>
          <w:rFonts w:ascii="Simplified Arabic" w:hAnsi="Simplified Arabic" w:cs="Simplified Arabic"/>
          <w:sz w:val="28"/>
          <w:szCs w:val="28"/>
          <w:rtl/>
        </w:rPr>
        <w:t xml:space="preserve"> يقول الكرماني: من الإنساء يعني أُنسيتها من الإنساء، وفي بعضها من التنسية نُسِّيتُهَا، وفي بعضها من النسيان.</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نَسِيتها.</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يعني نَسِيتها، أيُّهما أولى أن ي</w:t>
      </w:r>
      <w:r w:rsidR="002C69CA">
        <w:rPr>
          <w:rFonts w:ascii="Simplified Arabic" w:hAnsi="Simplified Arabic" w:cs="Simplified Arabic"/>
          <w:sz w:val="28"/>
          <w:szCs w:val="28"/>
          <w:rtl/>
        </w:rPr>
        <w:t>ُقال: نَسيت أو نُسِّيت أو أُنسي</w:t>
      </w:r>
      <w:r w:rsidRPr="006648F9">
        <w:rPr>
          <w:rFonts w:ascii="Simplified Arabic" w:hAnsi="Simplified Arabic" w:cs="Simplified Arabic"/>
          <w:sz w:val="28"/>
          <w:szCs w:val="28"/>
          <w:rtl/>
        </w:rPr>
        <w:t>ت؟</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كل الروايات وردت.</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هو موجود هنا في بعضها التنسية، وفي بعضها من النسيان هي موجودة نعم، لكن، لا، بغض النظر عن هذا الموضع يعني إ</w:t>
      </w:r>
      <w:r w:rsidR="002C69CA">
        <w:rPr>
          <w:rFonts w:ascii="Simplified Arabic" w:hAnsi="Simplified Arabic" w:cs="Simplified Arabic"/>
          <w:sz w:val="28"/>
          <w:szCs w:val="28"/>
          <w:rtl/>
        </w:rPr>
        <w:t>ذا نَسِيَ الإنسان هل يقول: نَسي</w:t>
      </w:r>
      <w:r w:rsidRPr="006648F9">
        <w:rPr>
          <w:rFonts w:ascii="Simplified Arabic" w:hAnsi="Simplified Arabic" w:cs="Simplified Arabic"/>
          <w:sz w:val="28"/>
          <w:szCs w:val="28"/>
          <w:rtl/>
        </w:rPr>
        <w:t>ت، أو نُسِّيت، أو أُنسِيت؟</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 xml:space="preserve">المُقَدِّم: في القرآن </w:t>
      </w:r>
      <w:r w:rsidRPr="00AD72C1">
        <w:rPr>
          <w:rFonts w:ascii="Simplified Arabic" w:hAnsi="Simplified Arabic" w:cs="Simplified Arabic"/>
          <w:b/>
          <w:bCs/>
          <w:color w:val="FF0000"/>
          <w:sz w:val="28"/>
          <w:szCs w:val="28"/>
          <w:rtl/>
        </w:rPr>
        <w:t>{وَمَا أَنْسَانِيهُ}</w:t>
      </w:r>
      <w:r w:rsidRPr="00AD72C1">
        <w:rPr>
          <w:rFonts w:ascii="Simplified Arabic" w:hAnsi="Simplified Arabic" w:cs="Simplified Arabic"/>
          <w:b/>
          <w:bCs/>
          <w:sz w:val="28"/>
          <w:szCs w:val="28"/>
          <w:rtl/>
        </w:rPr>
        <w:t xml:space="preserve"> [سورة الكهف:63].</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نعم، حتى في </w:t>
      </w:r>
      <w:r w:rsidRPr="00E9082F">
        <w:rPr>
          <w:rFonts w:ascii="Simplified Arabic" w:hAnsi="Simplified Arabic" w:cs="Simplified Arabic"/>
          <w:sz w:val="28"/>
          <w:szCs w:val="28"/>
          <w:rtl/>
        </w:rPr>
        <w:t>القرآن</w:t>
      </w:r>
      <w:r w:rsidRPr="006648F9">
        <w:rPr>
          <w:rFonts w:ascii="Simplified Arabic" w:hAnsi="Simplified Arabic" w:cs="Simplified Arabic"/>
          <w:sz w:val="28"/>
          <w:szCs w:val="28"/>
          <w:rtl/>
        </w:rPr>
        <w:t xml:space="preserve"> جاء النهي عن قول: نَسيت،</w:t>
      </w:r>
      <w:r w:rsidR="002C69CA">
        <w:rPr>
          <w:rFonts w:ascii="Simplified Arabic" w:hAnsi="Simplified Arabic" w:cs="Simplified Arabic"/>
          <w:sz w:val="28"/>
          <w:szCs w:val="28"/>
          <w:rtl/>
        </w:rPr>
        <w:t xml:space="preserve"> جاء النهي عن قول الإنسان نَسْيت، ولكن يقول: نُس</w:t>
      </w:r>
      <w:r w:rsidR="002C69CA">
        <w:rPr>
          <w:rFonts w:ascii="Simplified Arabic" w:hAnsi="Simplified Arabic" w:cs="Simplified Arabic" w:hint="cs"/>
          <w:sz w:val="28"/>
          <w:szCs w:val="28"/>
          <w:rtl/>
        </w:rPr>
        <w:t>ِّ</w:t>
      </w:r>
      <w:r w:rsidR="002C69CA">
        <w:rPr>
          <w:rFonts w:ascii="Simplified Arabic" w:hAnsi="Simplified Arabic" w:cs="Simplified Arabic"/>
          <w:sz w:val="28"/>
          <w:szCs w:val="28"/>
          <w:rtl/>
        </w:rPr>
        <w:t>ي</w:t>
      </w:r>
      <w:r w:rsidRPr="006648F9">
        <w:rPr>
          <w:rFonts w:ascii="Simplified Arabic" w:hAnsi="Simplified Arabic" w:cs="Simplified Arabic"/>
          <w:sz w:val="28"/>
          <w:szCs w:val="28"/>
          <w:rtl/>
        </w:rPr>
        <w:t>ت أو أُنْسِيت.</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 xml:space="preserve">المُقَدِّم: </w:t>
      </w:r>
      <w:r w:rsidRPr="00AD72C1">
        <w:rPr>
          <w:rFonts w:ascii="Simplified Arabic" w:hAnsi="Simplified Arabic" w:cs="Simplified Arabic"/>
          <w:b/>
          <w:bCs/>
          <w:color w:val="FF0000"/>
          <w:sz w:val="28"/>
          <w:szCs w:val="28"/>
          <w:rtl/>
        </w:rPr>
        <w:t>{وَمَا أَنْسَانِيهُ}</w:t>
      </w:r>
      <w:r w:rsidRPr="00AD72C1">
        <w:rPr>
          <w:rFonts w:ascii="Simplified Arabic" w:hAnsi="Simplified Arabic" w:cs="Simplified Arabic"/>
          <w:b/>
          <w:bCs/>
          <w:sz w:val="28"/>
          <w:szCs w:val="28"/>
          <w:rtl/>
        </w:rPr>
        <w:t xml:space="preserve"> [سورة الكهف:63].</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الحديث في الصحيح. أمَّا في غيره فالنسيان مما جُبِل عليه الإنسان، مما جُب</w:t>
      </w:r>
      <w:r w:rsidR="002C69CA">
        <w:rPr>
          <w:rFonts w:ascii="Simplified Arabic" w:hAnsi="Simplified Arabic" w:cs="Simplified Arabic"/>
          <w:sz w:val="28"/>
          <w:szCs w:val="28"/>
          <w:rtl/>
        </w:rPr>
        <w:t>ِل عليه ممكن أن يُضاف إليه نَسي</w:t>
      </w:r>
      <w:r w:rsidRPr="006648F9">
        <w:rPr>
          <w:rFonts w:ascii="Simplified Arabic" w:hAnsi="Simplified Arabic" w:cs="Simplified Arabic"/>
          <w:sz w:val="28"/>
          <w:szCs w:val="28"/>
          <w:rtl/>
        </w:rPr>
        <w:t>ت، أعتذر.</w:t>
      </w:r>
    </w:p>
    <w:p w:rsidR="00604E18" w:rsidRPr="00AD72C1" w:rsidRDefault="00604E18" w:rsidP="002C69CA">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 xml:space="preserve">المُقَدِّم: </w:t>
      </w:r>
      <w:r w:rsidR="002C69CA">
        <w:rPr>
          <w:rFonts w:ascii="Simplified Arabic" w:hAnsi="Simplified Arabic" w:cs="Simplified Arabic" w:hint="cs"/>
          <w:b/>
          <w:bCs/>
          <w:sz w:val="28"/>
          <w:szCs w:val="28"/>
          <w:rtl/>
        </w:rPr>
        <w:t>لكن</w:t>
      </w:r>
      <w:r w:rsidRPr="00AD72C1">
        <w:rPr>
          <w:rFonts w:ascii="Simplified Arabic" w:hAnsi="Simplified Arabic" w:cs="Simplified Arabic"/>
          <w:b/>
          <w:bCs/>
          <w:sz w:val="28"/>
          <w:szCs w:val="28"/>
          <w:rtl/>
        </w:rPr>
        <w:t xml:space="preserve"> للإيضاح، تقول: وفي القرآن جاء النهي عن قول.</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نعم، جاء النهي عن قول</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نسيت آية كذا.</w:t>
      </w:r>
    </w:p>
    <w:p w:rsidR="00604E18" w:rsidRPr="00AD72C1" w:rsidRDefault="00604E18" w:rsidP="002C69CA">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lastRenderedPageBreak/>
        <w:t xml:space="preserve">المُقَدِّم: </w:t>
      </w:r>
      <w:r w:rsidR="002C69CA">
        <w:rPr>
          <w:rFonts w:ascii="Simplified Arabic" w:hAnsi="Simplified Arabic" w:cs="Simplified Arabic"/>
          <w:b/>
          <w:bCs/>
          <w:sz w:val="28"/>
          <w:szCs w:val="28"/>
          <w:rtl/>
        </w:rPr>
        <w:t>نعم، المقصود ورد</w:t>
      </w:r>
      <w:r w:rsidRPr="00AD72C1">
        <w:rPr>
          <w:rFonts w:ascii="Simplified Arabic" w:hAnsi="Simplified Arabic" w:cs="Simplified Arabic"/>
          <w:b/>
          <w:bCs/>
          <w:sz w:val="28"/>
          <w:szCs w:val="28"/>
          <w:rtl/>
        </w:rPr>
        <w:t xml:space="preserve"> في السُّنَّة النهي عن ذكر النسيان في القرآن.</w:t>
      </w:r>
    </w:p>
    <w:p w:rsidR="00604E18" w:rsidRPr="006648F9" w:rsidRDefault="002C69CA" w:rsidP="006648F9">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نسيت شي</w:t>
      </w:r>
      <w:r>
        <w:rPr>
          <w:rFonts w:ascii="Simplified Arabic" w:hAnsi="Simplified Arabic" w:cs="Simplified Arabic" w:hint="cs"/>
          <w:sz w:val="28"/>
          <w:szCs w:val="28"/>
          <w:rtl/>
        </w:rPr>
        <w:t>ئًا</w:t>
      </w:r>
      <w:r w:rsidR="00E9082F">
        <w:rPr>
          <w:rFonts w:ascii="Simplified Arabic" w:hAnsi="Simplified Arabic" w:cs="Simplified Arabic"/>
          <w:sz w:val="28"/>
          <w:szCs w:val="28"/>
          <w:rtl/>
        </w:rPr>
        <w:t xml:space="preserve"> من القرآن، أي؛ </w:t>
      </w:r>
      <w:r w:rsidR="00E9082F">
        <w:rPr>
          <w:rFonts w:ascii="Simplified Arabic" w:hAnsi="Simplified Arabic" w:cs="Simplified Arabic" w:hint="cs"/>
          <w:sz w:val="28"/>
          <w:szCs w:val="28"/>
          <w:rtl/>
        </w:rPr>
        <w:t>لا إ</w:t>
      </w:r>
      <w:r w:rsidR="00604E18" w:rsidRPr="006648F9">
        <w:rPr>
          <w:rFonts w:ascii="Simplified Arabic" w:hAnsi="Simplified Arabic" w:cs="Simplified Arabic"/>
          <w:sz w:val="28"/>
          <w:szCs w:val="28"/>
          <w:rtl/>
        </w:rPr>
        <w:t>نَّ الدليل في القرآن، لا، لا، نسيت آية كذا، بل يقول: أُ</w:t>
      </w:r>
      <w:r>
        <w:rPr>
          <w:rFonts w:ascii="Simplified Arabic" w:hAnsi="Simplified Arabic" w:cs="Simplified Arabic"/>
          <w:sz w:val="28"/>
          <w:szCs w:val="28"/>
          <w:rtl/>
        </w:rPr>
        <w:t>نْسِيت أو نُس</w:t>
      </w:r>
      <w:r>
        <w:rPr>
          <w:rFonts w:ascii="Simplified Arabic" w:hAnsi="Simplified Arabic" w:cs="Simplified Arabic" w:hint="cs"/>
          <w:sz w:val="28"/>
          <w:szCs w:val="28"/>
          <w:rtl/>
        </w:rPr>
        <w:t>ِّ</w:t>
      </w:r>
      <w:r>
        <w:rPr>
          <w:rFonts w:ascii="Simplified Arabic" w:hAnsi="Simplified Arabic" w:cs="Simplified Arabic"/>
          <w:sz w:val="28"/>
          <w:szCs w:val="28"/>
          <w:rtl/>
        </w:rPr>
        <w:t>ي</w:t>
      </w:r>
      <w:r w:rsidR="00604E18" w:rsidRPr="006648F9">
        <w:rPr>
          <w:rFonts w:ascii="Simplified Arabic" w:hAnsi="Simplified Arabic" w:cs="Simplified Arabic"/>
          <w:sz w:val="28"/>
          <w:szCs w:val="28"/>
          <w:rtl/>
        </w:rPr>
        <w:t xml:space="preserve">ت؛ لئلا يدخل في قوله: </w:t>
      </w:r>
      <w:r w:rsidR="00604E18" w:rsidRPr="00AD72C1">
        <w:rPr>
          <w:rFonts w:ascii="Simplified Arabic" w:hAnsi="Simplified Arabic" w:cs="Simplified Arabic"/>
          <w:bCs/>
          <w:color w:val="FF0000"/>
          <w:sz w:val="28"/>
          <w:szCs w:val="28"/>
          <w:rtl/>
        </w:rPr>
        <w:t>{كَذَلِكَ أَتَتْكَ آَيَاتُنَا فَنَسِيتَهَا وَكَذَلِكَ الْيَوْمَ تُنْسَى}</w:t>
      </w:r>
      <w:r w:rsidR="00604E18" w:rsidRPr="006648F9">
        <w:rPr>
          <w:rFonts w:ascii="Simplified Arabic" w:hAnsi="Simplified Arabic" w:cs="Simplified Arabic"/>
          <w:sz w:val="28"/>
          <w:szCs w:val="28"/>
          <w:rtl/>
        </w:rPr>
        <w:t xml:space="preserve"> [سورة طه:126]. نعم، </w:t>
      </w:r>
      <w:r w:rsidR="00604E18" w:rsidRPr="00AD72C1">
        <w:rPr>
          <w:rFonts w:ascii="Simplified Arabic" w:hAnsi="Simplified Arabic" w:cs="Simplified Arabic"/>
          <w:bCs/>
          <w:color w:val="FF0000"/>
          <w:sz w:val="28"/>
          <w:szCs w:val="28"/>
          <w:rtl/>
        </w:rPr>
        <w:t>{وَكَذَلِكَ الْيَوْمَ تُنْسَى}</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فإن قلت</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إذا جاز النسيان في هذه المسألة جاز في غيرها</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فيفوت منه التبليغ إلى الأُمَّة، يعني مسألة مهمة شرعية كليلة القدر التي هي من خصائص هذه الأُمَّة إذا نسيها ألا يحتمل أن يكون نسي أحكام</w:t>
      </w:r>
      <w:r w:rsidR="002C69CA">
        <w:rPr>
          <w:rFonts w:ascii="Simplified Arabic" w:hAnsi="Simplified Arabic" w:cs="Simplified Arabic" w:hint="cs"/>
          <w:sz w:val="28"/>
          <w:szCs w:val="28"/>
          <w:rtl/>
        </w:rPr>
        <w:t>ًا</w:t>
      </w:r>
      <w:r w:rsidRPr="006648F9">
        <w:rPr>
          <w:rFonts w:ascii="Simplified Arabic" w:hAnsi="Simplified Arabic" w:cs="Simplified Arabic"/>
          <w:sz w:val="28"/>
          <w:szCs w:val="28"/>
          <w:rtl/>
        </w:rPr>
        <w:t xml:space="preserve"> أخرى؟ نعم، يقول: إذا جاز النسيان في هذه المسألة جاز في غيرها</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فيفوت منه التبليغ إلى الأُمَّة، قلت: نسيان الأحكام التي يجب عليه التبليغ لها لا يجوز، ولو جاز ووقع لذكره الله تعالى. قال ابن حجر: شك من الراوي، أُنْس</w:t>
      </w:r>
      <w:r w:rsidR="002C69CA">
        <w:rPr>
          <w:rFonts w:ascii="Simplified Arabic" w:hAnsi="Simplified Arabic" w:cs="Simplified Arabic"/>
          <w:sz w:val="28"/>
          <w:szCs w:val="28"/>
          <w:rtl/>
        </w:rPr>
        <w:t>ِيتُهَا أَوْ نُسِّيتُهَا أو نسي</w:t>
      </w:r>
      <w:r w:rsidRPr="006648F9">
        <w:rPr>
          <w:rFonts w:ascii="Simplified Arabic" w:hAnsi="Simplified Arabic" w:cs="Simplified Arabic"/>
          <w:sz w:val="28"/>
          <w:szCs w:val="28"/>
          <w:rtl/>
        </w:rPr>
        <w:t>تُها، شك من الراوي هل أنساه غيره إياها أو نسيها هو من غير واسطة؟ ومنهم من ضبط نُسِّيتها بضم أوله</w:t>
      </w:r>
      <w:r w:rsidR="00E9082F">
        <w:rPr>
          <w:rFonts w:ascii="Simplified Arabic" w:hAnsi="Simplified Arabic" w:cs="Simplified Arabic" w:hint="cs"/>
          <w:sz w:val="28"/>
          <w:szCs w:val="28"/>
          <w:rtl/>
        </w:rPr>
        <w:t xml:space="preserve"> والتشديد</w:t>
      </w:r>
      <w:r w:rsidR="002C69CA">
        <w:rPr>
          <w:rFonts w:ascii="Simplified Arabic" w:hAnsi="Simplified Arabic" w:cs="Simplified Arabic"/>
          <w:sz w:val="28"/>
          <w:szCs w:val="28"/>
          <w:rtl/>
        </w:rPr>
        <w:t xml:space="preserve">، يعني نحتاج إلى </w:t>
      </w:r>
      <w:r w:rsidR="002C69CA">
        <w:rPr>
          <w:rFonts w:ascii="Simplified Arabic" w:hAnsi="Simplified Arabic" w:cs="Simplified Arabic" w:hint="cs"/>
          <w:sz w:val="28"/>
          <w:szCs w:val="28"/>
          <w:rtl/>
        </w:rPr>
        <w:t>م</w:t>
      </w:r>
      <w:r w:rsidRPr="006648F9">
        <w:rPr>
          <w:rFonts w:ascii="Simplified Arabic" w:hAnsi="Simplified Arabic" w:cs="Simplified Arabic"/>
          <w:sz w:val="28"/>
          <w:szCs w:val="28"/>
          <w:rtl/>
        </w:rPr>
        <w:t>زيد عناية في الإشكال الذي أورده الكرماني، يقول: إذا جاز النسيان في هذه المسألة جاز في غيرها</w:t>
      </w:r>
      <w:r w:rsidR="002C69CA">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فيفوت منه التبليغ إلى الأُمَّة. يعني ما وكل إليه تبليغه وبيانه لا يجوز أن ينساه.</w:t>
      </w:r>
    </w:p>
    <w:p w:rsidR="00604E18" w:rsidRPr="00AD72C1" w:rsidRDefault="00604E18" w:rsidP="002C69CA">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نعم، وبالتالي الكرماني يقول</w:t>
      </w:r>
      <w:r w:rsidR="001E702D">
        <w:rPr>
          <w:rFonts w:ascii="Simplified Arabic" w:hAnsi="Simplified Arabic" w:cs="Simplified Arabic" w:hint="cs"/>
          <w:b/>
          <w:bCs/>
          <w:sz w:val="28"/>
          <w:szCs w:val="28"/>
          <w:rtl/>
        </w:rPr>
        <w:t>:</w:t>
      </w:r>
      <w:r w:rsidRPr="00AD72C1">
        <w:rPr>
          <w:rFonts w:ascii="Simplified Arabic" w:hAnsi="Simplified Arabic" w:cs="Simplified Arabic"/>
          <w:b/>
          <w:bCs/>
          <w:sz w:val="28"/>
          <w:szCs w:val="28"/>
          <w:rtl/>
        </w:rPr>
        <w:t xml:space="preserve"> لو نسي هذا لكان نسيانه.</w:t>
      </w:r>
      <w:r w:rsidR="00E9082F">
        <w:rPr>
          <w:rFonts w:ascii="Simplified Arabic" w:hAnsi="Simplified Arabic" w:cs="Simplified Arabic" w:hint="cs"/>
          <w:b/>
          <w:bCs/>
          <w:sz w:val="28"/>
          <w:szCs w:val="28"/>
          <w:rtl/>
        </w:rPr>
        <w:t>.</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نعم، ممكن ينسى أحكام</w:t>
      </w:r>
      <w:r w:rsidR="001E702D">
        <w:rPr>
          <w:rFonts w:ascii="Simplified Arabic" w:hAnsi="Simplified Arabic" w:cs="Simplified Arabic" w:hint="cs"/>
          <w:sz w:val="28"/>
          <w:szCs w:val="28"/>
          <w:rtl/>
        </w:rPr>
        <w:t>ًا</w:t>
      </w:r>
      <w:r w:rsidRPr="006648F9">
        <w:rPr>
          <w:rFonts w:ascii="Simplified Arabic" w:hAnsi="Simplified Arabic" w:cs="Simplified Arabic"/>
          <w:sz w:val="28"/>
          <w:szCs w:val="28"/>
          <w:rtl/>
        </w:rPr>
        <w:t xml:space="preserve"> أخرى، نقول: ما أُمر بتبليغه.</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لا ينساه.</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لا يجوز عليه النسيان فيه؛ لأنَّه الأصل أنَّه بلَّغ البلاغ المبين، وو</w:t>
      </w:r>
      <w:r w:rsidR="001E702D">
        <w:rPr>
          <w:rFonts w:ascii="Simplified Arabic" w:hAnsi="Simplified Arabic" w:cs="Simplified Arabic"/>
          <w:sz w:val="28"/>
          <w:szCs w:val="28"/>
          <w:rtl/>
        </w:rPr>
        <w:t>ظيفته البيان فبيَّن، وما ترك شي</w:t>
      </w:r>
      <w:r w:rsidR="001E702D">
        <w:rPr>
          <w:rFonts w:ascii="Simplified Arabic" w:hAnsi="Simplified Arabic" w:cs="Simplified Arabic" w:hint="cs"/>
          <w:sz w:val="28"/>
          <w:szCs w:val="28"/>
          <w:rtl/>
        </w:rPr>
        <w:t>ئًا</w:t>
      </w:r>
      <w:r w:rsidRPr="006648F9">
        <w:rPr>
          <w:rFonts w:ascii="Simplified Arabic" w:hAnsi="Simplified Arabic" w:cs="Simplified Arabic"/>
          <w:sz w:val="28"/>
          <w:szCs w:val="28"/>
          <w:rtl/>
        </w:rPr>
        <w:t xml:space="preserve"> على الأُمَّة مما تحتاج إلى بيانه، بلَّغ- عليه الصلاة والسلام-، أتم البلاغ وبيَّن أوضح البيان، لكن قد ينسى وقد يُنَسَّى ليسُنَّ، يعني قد يترتب على هذا النسيان مثلاً حكم.</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تشريع.</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تشريع نعم، يعني نَسِي في صلاته، نسي التشهد الأول مثلاً.</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لنعرف أحكام السهو في الصلاة.</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نعم، لا لخلل في صلاته- عليه الصلاة والسلام-</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وإنَّما لو لم يأتِ مثل حديث عبد الله ابن بحينة في نسيان التشهد الأول ما عرفنا الحكم.</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نَسِيَ صلاة الفجر.</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حديث ذي اليدين.</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نعم، السلام قبله، نام عن صلاة الفجر.</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نعم، نام عن صلاة الفجر مع أنَّه لا ينام قلبه.</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عليه الصلاة والسلام.</w:t>
      </w:r>
    </w:p>
    <w:p w:rsidR="00604E18" w:rsidRPr="006648F9" w:rsidRDefault="00604E18" w:rsidP="001E702D">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عليه الصلاة والسلام؛ لأنَّه لو لم ينم عن صلاة في عمره كله فنام شخص من أهل التحري والاجتهاد في الطاعة يعني يمكن تضيق به الدنيا ذرعًا، يتقطع من الأسى، فمثل هذه الأمور تجري للتشريع.</w:t>
      </w:r>
    </w:p>
    <w:p w:rsidR="00604E18" w:rsidRPr="006648F9" w:rsidRDefault="00604E18" w:rsidP="001E702D">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قال ابن حجر: أُنسيتها أو نُسِّيتها شك من الراوي هل أنساه غيره إياها فيُبنى الفعل للمجهول، أو نسيها هو من غير واسطة فيُبنى للمعلوم، ومنهم من ضبط نسيتها بضم أوله والتشديد</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فهو بمعنى أنسيتها</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والمراد أنَّه أنسي </w:t>
      </w:r>
      <w:r w:rsidRPr="006648F9">
        <w:rPr>
          <w:rFonts w:ascii="Simplified Arabic" w:hAnsi="Simplified Arabic" w:cs="Simplified Arabic"/>
          <w:sz w:val="28"/>
          <w:szCs w:val="28"/>
          <w:rtl/>
        </w:rPr>
        <w:lastRenderedPageBreak/>
        <w:t xml:space="preserve">علم تعيينها في تلك </w:t>
      </w:r>
      <w:r w:rsidR="00E9082F">
        <w:rPr>
          <w:rFonts w:ascii="Simplified Arabic" w:hAnsi="Simplified Arabic" w:cs="Simplified Arabic"/>
          <w:sz w:val="28"/>
          <w:szCs w:val="28"/>
          <w:rtl/>
        </w:rPr>
        <w:t>الرؤيا</w:t>
      </w:r>
      <w:r w:rsidRPr="006648F9">
        <w:rPr>
          <w:rFonts w:ascii="Simplified Arabic" w:hAnsi="Simplified Arabic" w:cs="Simplified Arabic"/>
          <w:sz w:val="28"/>
          <w:szCs w:val="28"/>
          <w:rtl/>
        </w:rPr>
        <w:t>، أو في تلك الليلة بعينها، وسيأتي سبب النسيان في هذه القصة في حديث عبادة بن الصامت بعد باب رفع معرفة ليلة القدر لتلاحي الناس، سيأتي.</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وهو ليس في المختصر.</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لا.</w:t>
      </w:r>
    </w:p>
    <w:p w:rsidR="00604E18" w:rsidRPr="006648F9" w:rsidRDefault="00604E18" w:rsidP="001E702D">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ولذلك سقته بتمامه، يعني باب معرفة ليلة القدر لتلاحي الناس، ولفظه قال: خَرَجَ النَّبِيُّ- صَلَّى اللَّهُ عَلَيْهِ وَسَلَّمَ- لِيُخْبِرَنَا بِلَيْلَةِ الْقَدْرِ</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فَتَلَاحَى رَجُلَانِ مِنْ الْمُسْلِمِينَ فَقَالَ: </w:t>
      </w:r>
      <w:r w:rsidRPr="00AD72C1">
        <w:rPr>
          <w:rFonts w:ascii="Simplified Arabic" w:hAnsi="Simplified Arabic" w:cs="Simplified Arabic"/>
          <w:color w:val="0000FF"/>
          <w:sz w:val="28"/>
          <w:szCs w:val="28"/>
          <w:rtl/>
        </w:rPr>
        <w:t>«خَرَجْتُ لِأُخْبِرَكُمْ بِلَيْلَةِ الْقَدْرِ فَتَلَاحَى فُلَانٌ وَفُلَانٌ</w:t>
      </w:r>
      <w:r w:rsidR="001E702D">
        <w:rPr>
          <w:rFonts w:ascii="Simplified Arabic" w:hAnsi="Simplified Arabic" w:cs="Simplified Arabic" w:hint="cs"/>
          <w:color w:val="0000FF"/>
          <w:sz w:val="28"/>
          <w:szCs w:val="28"/>
          <w:rtl/>
        </w:rPr>
        <w:t>،</w:t>
      </w:r>
      <w:r w:rsidRPr="00AD72C1">
        <w:rPr>
          <w:rFonts w:ascii="Simplified Arabic" w:hAnsi="Simplified Arabic" w:cs="Simplified Arabic"/>
          <w:color w:val="0000FF"/>
          <w:sz w:val="28"/>
          <w:szCs w:val="28"/>
          <w:rtl/>
        </w:rPr>
        <w:t xml:space="preserve"> فَرُفِعَتْ</w:t>
      </w:r>
      <w:r w:rsidR="001E702D">
        <w:rPr>
          <w:rFonts w:ascii="Simplified Arabic" w:hAnsi="Simplified Arabic" w:cs="Simplified Arabic" w:hint="cs"/>
          <w:color w:val="0000FF"/>
          <w:sz w:val="28"/>
          <w:szCs w:val="28"/>
          <w:rtl/>
        </w:rPr>
        <w:t>ن</w:t>
      </w:r>
      <w:r w:rsidRPr="00AD72C1">
        <w:rPr>
          <w:rFonts w:ascii="Simplified Arabic" w:hAnsi="Simplified Arabic" w:cs="Simplified Arabic"/>
          <w:color w:val="0000FF"/>
          <w:sz w:val="28"/>
          <w:szCs w:val="28"/>
          <w:rtl/>
        </w:rPr>
        <w:t xml:space="preserve"> وَعَسَى أَنْ يَكُونَ خَيْرًا لَكُمْ</w:t>
      </w:r>
      <w:r w:rsidR="001E702D">
        <w:rPr>
          <w:rFonts w:ascii="Simplified Arabic" w:hAnsi="Simplified Arabic" w:cs="Simplified Arabic" w:hint="cs"/>
          <w:color w:val="0000FF"/>
          <w:sz w:val="28"/>
          <w:szCs w:val="28"/>
          <w:rtl/>
        </w:rPr>
        <w:t>،</w:t>
      </w:r>
      <w:r w:rsidRPr="00AD72C1">
        <w:rPr>
          <w:rFonts w:ascii="Simplified Arabic" w:hAnsi="Simplified Arabic" w:cs="Simplified Arabic"/>
          <w:color w:val="0000FF"/>
          <w:sz w:val="28"/>
          <w:szCs w:val="28"/>
          <w:rtl/>
        </w:rPr>
        <w:t xml:space="preserve"> فَالْتَمِسُوهَا فِي التَّاسِعَةِ وَالسَّابِعَةِ وَالْخَامِسَةِ»</w:t>
      </w:r>
      <w:r w:rsidRPr="006648F9">
        <w:rPr>
          <w:rFonts w:ascii="Simplified Arabic" w:hAnsi="Simplified Arabic" w:cs="Simplified Arabic"/>
          <w:sz w:val="28"/>
          <w:szCs w:val="28"/>
          <w:rtl/>
        </w:rPr>
        <w:t>، يقول ابن حجر: الملاحاة المخاصمة والمنازعة والمشاتمة،</w:t>
      </w:r>
      <w:r w:rsidR="00D47D82">
        <w:rPr>
          <w:rFonts w:ascii="Simplified Arabic" w:hAnsi="Simplified Arabic" w:cs="Simplified Arabic" w:hint="cs"/>
          <w:sz w:val="28"/>
          <w:szCs w:val="28"/>
          <w:rtl/>
        </w:rPr>
        <w:t xml:space="preserve"> </w:t>
      </w:r>
      <w:r w:rsidRPr="006648F9">
        <w:rPr>
          <w:rFonts w:ascii="Simplified Arabic" w:hAnsi="Simplified Arabic" w:cs="Simplified Arabic"/>
          <w:sz w:val="28"/>
          <w:szCs w:val="28"/>
          <w:rtl/>
        </w:rPr>
        <w:t>خَرَجَ النَّبِيُّ- صَلَّى اللَّهُ عَلَيْهِ وَسَلَّمَ- لِيُخْبِرَنَا بِلَيْلَةِ الْقَدْرِ</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فَتَلَاحَى رَجُلَانِ مِنْ الْمُسْلِمِينَ فَقَالَ: </w:t>
      </w:r>
      <w:r w:rsidRPr="00AD72C1">
        <w:rPr>
          <w:rFonts w:ascii="Simplified Arabic" w:hAnsi="Simplified Arabic" w:cs="Simplified Arabic"/>
          <w:color w:val="0000FF"/>
          <w:sz w:val="28"/>
          <w:szCs w:val="28"/>
          <w:rtl/>
        </w:rPr>
        <w:t>«خَرَجْتُ لِأُخْبِرَكُمْ بِلَيْلَةِ الْقَدْرِ</w:t>
      </w:r>
      <w:r w:rsidR="001E702D">
        <w:rPr>
          <w:rFonts w:ascii="Simplified Arabic" w:hAnsi="Simplified Arabic" w:cs="Simplified Arabic" w:hint="cs"/>
          <w:color w:val="0000FF"/>
          <w:sz w:val="28"/>
          <w:szCs w:val="28"/>
          <w:rtl/>
        </w:rPr>
        <w:t>،</w:t>
      </w:r>
      <w:r w:rsidRPr="00AD72C1">
        <w:rPr>
          <w:rFonts w:ascii="Simplified Arabic" w:hAnsi="Simplified Arabic" w:cs="Simplified Arabic"/>
          <w:color w:val="0000FF"/>
          <w:sz w:val="28"/>
          <w:szCs w:val="28"/>
          <w:rtl/>
        </w:rPr>
        <w:t xml:space="preserve"> فَتَلَاحَى فُلَانٌ وَفُلَانٌ فَرُفِعَتْ»</w:t>
      </w:r>
      <w:r w:rsidRPr="006648F9">
        <w:rPr>
          <w:rFonts w:ascii="Simplified Arabic" w:hAnsi="Simplified Arabic" w:cs="Simplified Arabic"/>
          <w:sz w:val="28"/>
          <w:szCs w:val="28"/>
          <w:rtl/>
        </w:rPr>
        <w:t xml:space="preserve"> يعني رفع تعيينها؛ لا أنَّها رفعت من الوجود كما يقوله بعض المبتدعة، </w:t>
      </w:r>
      <w:r w:rsidRPr="00AD72C1">
        <w:rPr>
          <w:rFonts w:ascii="Simplified Arabic" w:hAnsi="Simplified Arabic" w:cs="Simplified Arabic"/>
          <w:color w:val="0000FF"/>
          <w:sz w:val="28"/>
          <w:szCs w:val="28"/>
          <w:rtl/>
        </w:rPr>
        <w:t>«وَعَسَى أَنْ يَكُونَ خَيْرًا لَكُمْ»</w:t>
      </w:r>
      <w:r w:rsidRPr="006648F9">
        <w:rPr>
          <w:rFonts w:ascii="Simplified Arabic" w:hAnsi="Simplified Arabic" w:cs="Simplified Arabic"/>
          <w:sz w:val="28"/>
          <w:szCs w:val="28"/>
          <w:rtl/>
        </w:rPr>
        <w:t xml:space="preserve"> لا شك أنَّ إخفاء هذه الليلة والإخفاء مقصود شرعي</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ورفعها مقصود؛ ليجتهد المسلم في جميع ليالي العشر</w:t>
      </w:r>
      <w:r w:rsidR="001E702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ولو عُرِفت بعينها لاجتهد فيها وحُرِم من أجر غيرها، وعسى أن تكرهوا، </w:t>
      </w:r>
      <w:r w:rsidRPr="00AD72C1">
        <w:rPr>
          <w:rFonts w:ascii="Simplified Arabic" w:hAnsi="Simplified Arabic" w:cs="Simplified Arabic"/>
          <w:color w:val="0000FF"/>
          <w:sz w:val="28"/>
          <w:szCs w:val="28"/>
          <w:rtl/>
        </w:rPr>
        <w:t>«وَعَسَى أَنْ يَكُونَ خَيْرًا لَكُمْ</w:t>
      </w:r>
      <w:r w:rsidR="001E702D">
        <w:rPr>
          <w:rFonts w:ascii="Simplified Arabic" w:hAnsi="Simplified Arabic" w:cs="Simplified Arabic" w:hint="cs"/>
          <w:color w:val="0000FF"/>
          <w:sz w:val="28"/>
          <w:szCs w:val="28"/>
          <w:rtl/>
        </w:rPr>
        <w:t>،</w:t>
      </w:r>
      <w:r w:rsidRPr="00AD72C1">
        <w:rPr>
          <w:rFonts w:ascii="Simplified Arabic" w:hAnsi="Simplified Arabic" w:cs="Simplified Arabic"/>
          <w:color w:val="0000FF"/>
          <w:sz w:val="28"/>
          <w:szCs w:val="28"/>
          <w:rtl/>
        </w:rPr>
        <w:t xml:space="preserve"> فَالْتَمِسُوهَا فِي التَّاسِعَةِ وَالسَّابِعَةِ وَالْخَامِسَةِ»</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 فَالْتَمِسُوهَا»</w:t>
      </w:r>
      <w:r w:rsidRPr="006648F9">
        <w:rPr>
          <w:rFonts w:ascii="Simplified Arabic" w:hAnsi="Simplified Arabic" w:cs="Simplified Arabic"/>
          <w:sz w:val="28"/>
          <w:szCs w:val="28"/>
          <w:rtl/>
        </w:rPr>
        <w:t xml:space="preserve"> أي اطلبوها، يعني ليلة القدر، يعني الالتماس بمعنى الطلب من كل وجه، أو أنَّه نوع خاص من الطلب؟ يعني مع تكرار الطلب مع التحري والتشديد في الطلب.</w:t>
      </w:r>
    </w:p>
    <w:p w:rsidR="00604E18" w:rsidRPr="00AD72C1" w:rsidRDefault="00604E18" w:rsidP="001E702D">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لفظ الالتماس واضح فيها.</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أنَّه أخص من مجرد الطلب.</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نعم، أخص.</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نعم، </w:t>
      </w:r>
      <w:r w:rsidRPr="00C902EB">
        <w:rPr>
          <w:rFonts w:ascii="Simplified Arabic" w:hAnsi="Simplified Arabic" w:cs="Simplified Arabic"/>
          <w:b/>
          <w:bCs/>
          <w:color w:val="0000FF"/>
          <w:sz w:val="28"/>
          <w:szCs w:val="28"/>
          <w:rtl/>
        </w:rPr>
        <w:t>«فِي الْعَشْرِ الأَوَاخِرِ فِي الْوَتْرِ»</w:t>
      </w:r>
      <w:r w:rsidRPr="006648F9">
        <w:rPr>
          <w:rFonts w:ascii="Simplified Arabic" w:hAnsi="Simplified Arabic" w:cs="Simplified Arabic"/>
          <w:sz w:val="28"/>
          <w:szCs w:val="28"/>
          <w:rtl/>
        </w:rPr>
        <w:t xml:space="preserve"> أي في أوتار الليالي كليلة الحادي والعشرين، والثالث والعشرين، لا في أشفاعها، قاله الكرماني. الآن قد يقول قائل وهذا ملاحظ، يعني تلاحظ المساجد في ليالي الوتر تزدحم أكثر من</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الشفع.</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ليالي الأشفاع.</w:t>
      </w:r>
    </w:p>
    <w:p w:rsidR="00604E18" w:rsidRPr="006648F9" w:rsidRDefault="00604E18" w:rsidP="001E702D">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وتجد الإنسان إذا كان عنده أي عمل من الأعمال يؤجله إلى ليالي الأشفاع، والأوتار جاء التأكيد عليها، لكن جاء أيضًا ما يدل على الأشفاع، </w:t>
      </w:r>
      <w:r w:rsidR="00E9082F">
        <w:rPr>
          <w:rFonts w:ascii="Simplified Arabic" w:hAnsi="Simplified Arabic" w:cs="Simplified Arabic" w:hint="cs"/>
          <w:sz w:val="28"/>
          <w:szCs w:val="28"/>
          <w:rtl/>
        </w:rPr>
        <w:t>«</w:t>
      </w:r>
      <w:r w:rsidRPr="00E9082F">
        <w:rPr>
          <w:rFonts w:ascii="Simplified Arabic" w:hAnsi="Simplified Arabic" w:cs="Simplified Arabic"/>
          <w:color w:val="0000FF"/>
          <w:sz w:val="28"/>
          <w:szCs w:val="28"/>
          <w:rtl/>
        </w:rPr>
        <w:t>في تاسعة تبقى</w:t>
      </w:r>
      <w:r w:rsidR="00E9082F">
        <w:rPr>
          <w:rFonts w:ascii="Simplified Arabic" w:hAnsi="Simplified Arabic" w:cs="Simplified Arabic" w:hint="cs"/>
          <w:color w:val="0000FF"/>
          <w:sz w:val="28"/>
          <w:szCs w:val="28"/>
          <w:rtl/>
        </w:rPr>
        <w:t>»</w:t>
      </w:r>
      <w:r w:rsidRPr="006648F9">
        <w:rPr>
          <w:rFonts w:ascii="Simplified Arabic" w:hAnsi="Simplified Arabic" w:cs="Simplified Arabic"/>
          <w:sz w:val="28"/>
          <w:szCs w:val="28"/>
          <w:rtl/>
        </w:rPr>
        <w:t xml:space="preserve"> إذا كان الشهر كامل</w:t>
      </w:r>
      <w:r w:rsidR="001E702D">
        <w:rPr>
          <w:rFonts w:ascii="Simplified Arabic" w:hAnsi="Simplified Arabic" w:cs="Simplified Arabic" w:hint="cs"/>
          <w:sz w:val="28"/>
          <w:szCs w:val="28"/>
          <w:rtl/>
        </w:rPr>
        <w:t>ًا</w:t>
      </w:r>
      <w:r w:rsidRPr="006648F9">
        <w:rPr>
          <w:rFonts w:ascii="Simplified Arabic" w:hAnsi="Simplified Arabic" w:cs="Simplified Arabic"/>
          <w:sz w:val="28"/>
          <w:szCs w:val="28"/>
          <w:rtl/>
        </w:rPr>
        <w:t>.</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إذا كان كامل</w:t>
      </w:r>
      <w:r w:rsidR="001E702D">
        <w:rPr>
          <w:rFonts w:ascii="Simplified Arabic" w:hAnsi="Simplified Arabic" w:cs="Simplified Arabic" w:hint="cs"/>
          <w:b/>
          <w:bCs/>
          <w:sz w:val="28"/>
          <w:szCs w:val="28"/>
          <w:rtl/>
        </w:rPr>
        <w:t>ًا</w:t>
      </w:r>
      <w:r w:rsidRPr="00AD72C1">
        <w:rPr>
          <w:rFonts w:ascii="Simplified Arabic" w:hAnsi="Simplified Arabic" w:cs="Simplified Arabic"/>
          <w:b/>
          <w:bCs/>
          <w:sz w:val="28"/>
          <w:szCs w:val="28"/>
          <w:rtl/>
        </w:rPr>
        <w:t>.</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وعلى ما سيأتي الخلاف في أنَّ منهم من يقول: تاسعة تبقى هي ليلة واحد وعشرين على أي حال كَمُل أو نقص. ويأتي إن شاء الله بيان هذا. </w:t>
      </w:r>
      <w:r w:rsidRPr="00C902EB">
        <w:rPr>
          <w:rFonts w:ascii="Simplified Arabic" w:hAnsi="Simplified Arabic" w:cs="Simplified Arabic"/>
          <w:b/>
          <w:bCs/>
          <w:color w:val="0000FF"/>
          <w:sz w:val="28"/>
          <w:szCs w:val="28"/>
          <w:rtl/>
        </w:rPr>
        <w:t>«فِي الْعَشْرِ الأَوَاخِرِ فِي الْوَتْرِ»</w:t>
      </w:r>
      <w:r w:rsidRPr="006648F9">
        <w:rPr>
          <w:rFonts w:ascii="Simplified Arabic" w:hAnsi="Simplified Arabic" w:cs="Simplified Arabic"/>
          <w:sz w:val="28"/>
          <w:szCs w:val="28"/>
          <w:rtl/>
        </w:rPr>
        <w:t xml:space="preserve"> أي في أوتار الليالي كليلة الحادي والعشرين، والثالث والعشرين، لا في أشفاعها، قاله الكرماني. قال القسطلاني: وهذا لا يُنافي قوله: </w:t>
      </w:r>
      <w:r w:rsidRPr="00AD72C1">
        <w:rPr>
          <w:rFonts w:ascii="Simplified Arabic" w:hAnsi="Simplified Arabic" w:cs="Simplified Arabic"/>
          <w:color w:val="0000FF"/>
          <w:sz w:val="28"/>
          <w:szCs w:val="28"/>
          <w:rtl/>
        </w:rPr>
        <w:t>«التمسوها في السبع الأواخر»</w:t>
      </w:r>
      <w:r w:rsidRPr="006648F9">
        <w:rPr>
          <w:rFonts w:ascii="Simplified Arabic" w:hAnsi="Simplified Arabic" w:cs="Simplified Arabic"/>
          <w:sz w:val="28"/>
          <w:szCs w:val="28"/>
          <w:rtl/>
        </w:rPr>
        <w:t>؛ لأنَّه- صلى الله عليه وسلم- لم يُحدِّث بميقاتها جازمًا به. فكل الليالي صالحة لهذا الالتماس.</w:t>
      </w:r>
    </w:p>
    <w:p w:rsidR="00604E18" w:rsidRPr="006648F9" w:rsidRDefault="00604E18" w:rsidP="00D17344">
      <w:pPr>
        <w:autoSpaceDE w:val="0"/>
        <w:autoSpaceDN w:val="0"/>
        <w:adjustRightInd w:val="0"/>
        <w:jc w:val="both"/>
        <w:rPr>
          <w:rFonts w:ascii="Simplified Arabic" w:hAnsi="Simplified Arabic" w:cs="Simplified Arabic"/>
          <w:sz w:val="28"/>
          <w:szCs w:val="28"/>
          <w:rtl/>
        </w:rPr>
      </w:pPr>
      <w:r w:rsidRPr="00C902EB">
        <w:rPr>
          <w:rFonts w:ascii="Simplified Arabic" w:hAnsi="Simplified Arabic" w:cs="Simplified Arabic"/>
          <w:b/>
          <w:bCs/>
          <w:color w:val="0000FF"/>
          <w:sz w:val="28"/>
          <w:szCs w:val="28"/>
          <w:rtl/>
        </w:rPr>
        <w:t>«وَإِنِّي رَأَيْتُ»</w:t>
      </w:r>
      <w:r w:rsidRPr="006648F9">
        <w:rPr>
          <w:rFonts w:ascii="Simplified Arabic" w:hAnsi="Simplified Arabic" w:cs="Simplified Arabic"/>
          <w:sz w:val="28"/>
          <w:szCs w:val="28"/>
          <w:rtl/>
        </w:rPr>
        <w:t xml:space="preserve"> أي في منامي</w:t>
      </w:r>
      <w:r w:rsidRPr="00C902EB">
        <w:rPr>
          <w:rFonts w:ascii="Simplified Arabic" w:hAnsi="Simplified Arabic" w:cs="Simplified Arabic"/>
          <w:b/>
          <w:bCs/>
          <w:sz w:val="28"/>
          <w:szCs w:val="28"/>
          <w:rtl/>
        </w:rPr>
        <w:t xml:space="preserve">، </w:t>
      </w:r>
      <w:r w:rsidRPr="00C902EB">
        <w:rPr>
          <w:rFonts w:ascii="Simplified Arabic" w:hAnsi="Simplified Arabic" w:cs="Simplified Arabic"/>
          <w:b/>
          <w:bCs/>
          <w:color w:val="0000FF"/>
          <w:sz w:val="28"/>
          <w:szCs w:val="28"/>
          <w:rtl/>
        </w:rPr>
        <w:t>«أَنِّي أَسْجُدُ»</w:t>
      </w:r>
      <w:r w:rsidRPr="006648F9">
        <w:rPr>
          <w:rFonts w:ascii="Simplified Arabic" w:hAnsi="Simplified Arabic" w:cs="Simplified Arabic"/>
          <w:sz w:val="28"/>
          <w:szCs w:val="28"/>
          <w:rtl/>
        </w:rPr>
        <w:t xml:space="preserve"> في رواية الكشميهني "أن أسجد" </w:t>
      </w:r>
      <w:r w:rsidRPr="00C902EB">
        <w:rPr>
          <w:rFonts w:ascii="Simplified Arabic" w:hAnsi="Simplified Arabic" w:cs="Simplified Arabic"/>
          <w:b/>
          <w:bCs/>
          <w:color w:val="0000FF"/>
          <w:sz w:val="28"/>
          <w:szCs w:val="28"/>
          <w:rtl/>
        </w:rPr>
        <w:t>«فِي مَاءٍ وَطِينٍ»</w:t>
      </w:r>
      <w:r w:rsidRPr="006648F9">
        <w:rPr>
          <w:rFonts w:ascii="Simplified Arabic" w:hAnsi="Simplified Arabic" w:cs="Simplified Arabic"/>
          <w:sz w:val="28"/>
          <w:szCs w:val="28"/>
          <w:rtl/>
        </w:rPr>
        <w:t xml:space="preserve"> الطين عبارة عن </w:t>
      </w:r>
      <w:r w:rsidR="00D17344">
        <w:rPr>
          <w:rFonts w:ascii="Simplified Arabic" w:hAnsi="Simplified Arabic" w:cs="Simplified Arabic" w:hint="cs"/>
          <w:sz w:val="28"/>
          <w:szCs w:val="28"/>
          <w:rtl/>
        </w:rPr>
        <w:t>أ</w:t>
      </w:r>
      <w:r w:rsidRPr="006648F9">
        <w:rPr>
          <w:rFonts w:ascii="Simplified Arabic" w:hAnsi="Simplified Arabic" w:cs="Simplified Arabic"/>
          <w:sz w:val="28"/>
          <w:szCs w:val="28"/>
          <w:rtl/>
        </w:rPr>
        <w:t>يش؟</w:t>
      </w:r>
    </w:p>
    <w:p w:rsidR="00604E18" w:rsidRPr="00AD72C1" w:rsidRDefault="00604E18" w:rsidP="00D17344">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lastRenderedPageBreak/>
        <w:t>المُقَدِّم: الطين هو ماء مع تراب.</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تراب وماء، كيف يُقال: </w:t>
      </w:r>
      <w:r w:rsidRPr="00C902EB">
        <w:rPr>
          <w:rFonts w:ascii="Simplified Arabic" w:hAnsi="Simplified Arabic" w:cs="Simplified Arabic"/>
          <w:b/>
          <w:bCs/>
          <w:color w:val="0000FF"/>
          <w:sz w:val="28"/>
          <w:szCs w:val="28"/>
          <w:rtl/>
        </w:rPr>
        <w:t>«مَاءٍ وَطِينٍ»</w:t>
      </w:r>
      <w:r w:rsidRPr="00C902EB">
        <w:rPr>
          <w:rFonts w:ascii="Simplified Arabic" w:hAnsi="Simplified Arabic" w:cs="Simplified Arabic"/>
          <w:b/>
          <w:bCs/>
          <w:sz w:val="28"/>
          <w:szCs w:val="28"/>
          <w:rtl/>
        </w:rPr>
        <w:t xml:space="preserve"> </w:t>
      </w:r>
      <w:r w:rsidRPr="006648F9">
        <w:rPr>
          <w:rFonts w:ascii="Simplified Arabic" w:hAnsi="Simplified Arabic" w:cs="Simplified Arabic"/>
          <w:sz w:val="28"/>
          <w:szCs w:val="28"/>
          <w:rtl/>
        </w:rPr>
        <w:t>يعني ماء وتراب.</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لا.</w:t>
      </w:r>
    </w:p>
    <w:p w:rsidR="00604E18" w:rsidRPr="006648F9" w:rsidRDefault="00E9082F" w:rsidP="00D17344">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t xml:space="preserve">يؤدي الغرض </w:t>
      </w:r>
      <w:r w:rsidR="00D17344">
        <w:rPr>
          <w:rFonts w:ascii="Simplified Arabic" w:hAnsi="Simplified Arabic" w:cs="Simplified Arabic" w:hint="cs"/>
          <w:sz w:val="28"/>
          <w:szCs w:val="28"/>
          <w:rtl/>
        </w:rPr>
        <w:t>أم</w:t>
      </w:r>
      <w:r>
        <w:rPr>
          <w:rFonts w:ascii="Simplified Arabic" w:hAnsi="Simplified Arabic" w:cs="Simplified Arabic"/>
          <w:sz w:val="28"/>
          <w:szCs w:val="28"/>
          <w:rtl/>
        </w:rPr>
        <w:t xml:space="preserve"> ما يؤدي</w:t>
      </w:r>
      <w:r>
        <w:rPr>
          <w:rFonts w:ascii="Simplified Arabic" w:hAnsi="Simplified Arabic" w:cs="Simplified Arabic" w:hint="cs"/>
          <w:sz w:val="28"/>
          <w:szCs w:val="28"/>
          <w:rtl/>
        </w:rPr>
        <w:t>؟</w:t>
      </w:r>
    </w:p>
    <w:p w:rsidR="00604E18" w:rsidRPr="00AD72C1" w:rsidRDefault="00604E18" w:rsidP="00D17344">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 xml:space="preserve">المُقَدِّم: لا، هو قد يكون المراد الماء يعني الجريد الآن </w:t>
      </w:r>
      <w:r w:rsidR="00D17344">
        <w:rPr>
          <w:rFonts w:ascii="Simplified Arabic" w:hAnsi="Simplified Arabic" w:cs="Simplified Arabic" w:hint="cs"/>
          <w:b/>
          <w:bCs/>
          <w:sz w:val="28"/>
          <w:szCs w:val="28"/>
          <w:rtl/>
        </w:rPr>
        <w:t>الذي</w:t>
      </w:r>
      <w:r w:rsidRPr="00AD72C1">
        <w:rPr>
          <w:rFonts w:ascii="Simplified Arabic" w:hAnsi="Simplified Arabic" w:cs="Simplified Arabic"/>
          <w:b/>
          <w:bCs/>
          <w:sz w:val="28"/>
          <w:szCs w:val="28"/>
          <w:rtl/>
        </w:rPr>
        <w:t xml:space="preserve"> هو السقف يصب الماء عليه، والطين ابتلت الأرض.</w:t>
      </w:r>
    </w:p>
    <w:p w:rsidR="00604E18" w:rsidRPr="00AD72C1" w:rsidRDefault="00604E18" w:rsidP="006648F9">
      <w:pPr>
        <w:autoSpaceDE w:val="0"/>
        <w:autoSpaceDN w:val="0"/>
        <w:adjustRightInd w:val="0"/>
        <w:jc w:val="both"/>
        <w:rPr>
          <w:rFonts w:ascii="Simplified Arabic" w:hAnsi="Simplified Arabic" w:cs="Simplified Arabic"/>
          <w:sz w:val="28"/>
          <w:szCs w:val="28"/>
          <w:rtl/>
        </w:rPr>
      </w:pPr>
      <w:r w:rsidRPr="00AD72C1">
        <w:rPr>
          <w:rFonts w:ascii="Simplified Arabic" w:hAnsi="Simplified Arabic" w:cs="Simplified Arabic"/>
          <w:sz w:val="28"/>
          <w:szCs w:val="28"/>
          <w:rtl/>
        </w:rPr>
        <w:t>فصار طين</w:t>
      </w:r>
      <w:r w:rsidR="00D17344">
        <w:rPr>
          <w:rFonts w:ascii="Simplified Arabic" w:hAnsi="Simplified Arabic" w:cs="Simplified Arabic" w:hint="cs"/>
          <w:sz w:val="28"/>
          <w:szCs w:val="28"/>
          <w:rtl/>
        </w:rPr>
        <w:t>ًا</w:t>
      </w:r>
      <w:r w:rsidRPr="00AD72C1">
        <w:rPr>
          <w:rFonts w:ascii="Simplified Arabic" w:hAnsi="Simplified Arabic" w:cs="Simplified Arabic"/>
          <w:sz w:val="28"/>
          <w:szCs w:val="28"/>
          <w:rtl/>
        </w:rPr>
        <w:t>، يعني من مجموع المرك</w:t>
      </w:r>
      <w:r w:rsidR="00D17344">
        <w:rPr>
          <w:rFonts w:ascii="Simplified Arabic" w:hAnsi="Simplified Arabic" w:cs="Simplified Arabic" w:hint="cs"/>
          <w:sz w:val="28"/>
          <w:szCs w:val="28"/>
          <w:rtl/>
        </w:rPr>
        <w:t>ّ</w:t>
      </w:r>
      <w:r w:rsidRPr="00AD72C1">
        <w:rPr>
          <w:rFonts w:ascii="Simplified Arabic" w:hAnsi="Simplified Arabic" w:cs="Simplified Arabic"/>
          <w:sz w:val="28"/>
          <w:szCs w:val="28"/>
          <w:rtl/>
        </w:rPr>
        <w:t>ب من الماء والتراب صار طين</w:t>
      </w:r>
      <w:r w:rsidR="00D17344">
        <w:rPr>
          <w:rFonts w:ascii="Simplified Arabic" w:hAnsi="Simplified Arabic" w:cs="Simplified Arabic" w:hint="cs"/>
          <w:sz w:val="28"/>
          <w:szCs w:val="28"/>
          <w:rtl/>
        </w:rPr>
        <w:t>ًا</w:t>
      </w:r>
      <w:r w:rsidRPr="00AD72C1">
        <w:rPr>
          <w:rFonts w:ascii="Simplified Arabic" w:hAnsi="Simplified Arabic" w:cs="Simplified Arabic"/>
          <w:sz w:val="28"/>
          <w:szCs w:val="28"/>
          <w:rtl/>
        </w:rPr>
        <w:t>.</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لكن كأنَّه يشير.</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هل يُمكن أن </w:t>
      </w:r>
      <w:r w:rsidR="00E9082F">
        <w:rPr>
          <w:rFonts w:ascii="Simplified Arabic" w:hAnsi="Simplified Arabic" w:cs="Simplified Arabic"/>
          <w:sz w:val="28"/>
          <w:szCs w:val="28"/>
          <w:rtl/>
        </w:rPr>
        <w:t>نستغني عن ماء فنقول: في طين فقط</w:t>
      </w:r>
      <w:r w:rsidR="00E9082F">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أو نقول: نأتي بالمركبين </w:t>
      </w:r>
      <w:r w:rsidR="00E9082F">
        <w:rPr>
          <w:rFonts w:ascii="Simplified Arabic" w:hAnsi="Simplified Arabic" w:cs="Simplified Arabic" w:hint="cs"/>
          <w:sz w:val="28"/>
          <w:szCs w:val="28"/>
          <w:rtl/>
        </w:rPr>
        <w:t>ب</w:t>
      </w:r>
      <w:r w:rsidR="00D17344">
        <w:rPr>
          <w:rFonts w:ascii="Simplified Arabic" w:hAnsi="Simplified Arabic" w:cs="Simplified Arabic"/>
          <w:sz w:val="28"/>
          <w:szCs w:val="28"/>
          <w:rtl/>
        </w:rPr>
        <w:t>جز</w:t>
      </w:r>
      <w:r w:rsidR="00D17344">
        <w:rPr>
          <w:rFonts w:ascii="Simplified Arabic" w:hAnsi="Simplified Arabic" w:cs="Simplified Arabic" w:hint="cs"/>
          <w:sz w:val="28"/>
          <w:szCs w:val="28"/>
          <w:rtl/>
        </w:rPr>
        <w:t>أ</w:t>
      </w:r>
      <w:r w:rsidRPr="006648F9">
        <w:rPr>
          <w:rFonts w:ascii="Simplified Arabic" w:hAnsi="Simplified Arabic" w:cs="Simplified Arabic"/>
          <w:sz w:val="28"/>
          <w:szCs w:val="28"/>
          <w:rtl/>
        </w:rPr>
        <w:t>ي المرك</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ب، فنقول: ماء وتراب؟</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يا شيخ ممكن يكون المراد أنَّه يسجد في الطين، والسماء أيضًا تصب الماء، كأنَّه يشير إلى أنَّ المطر مستمر.</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فالطين من تحت.</w:t>
      </w:r>
    </w:p>
    <w:p w:rsidR="00604E18" w:rsidRPr="00AD72C1" w:rsidRDefault="00E9082F" w:rsidP="006648F9">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604E18" w:rsidRPr="00AD72C1">
        <w:rPr>
          <w:rFonts w:ascii="Simplified Arabic" w:hAnsi="Simplified Arabic" w:cs="Simplified Arabic"/>
          <w:b/>
          <w:bCs/>
          <w:sz w:val="28"/>
          <w:szCs w:val="28"/>
          <w:rtl/>
        </w:rPr>
        <w:t>نعم.</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والبلة من فوق.</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والماء من فوق.</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لكن لو قال: ماء وتراب، احتمل أنَّ يكون غير مختلط.</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أينعم.</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أن يكون غير مختلط، فالطين هو التراب المبتل بالماء أقول: فما معنى عطفها على الماء؟ هو لِما ذُكِر، أنَّ الطين من تحت.</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والماء.</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والبلة من فوق.</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لأنَّه قال: حتى سال سقف المسجد.</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نعم، </w:t>
      </w:r>
      <w:r w:rsidRPr="00AD72C1">
        <w:rPr>
          <w:rFonts w:ascii="Simplified Arabic" w:hAnsi="Simplified Arabic" w:cs="Simplified Arabic"/>
          <w:b/>
          <w:bCs/>
          <w:color w:val="0000FF"/>
          <w:sz w:val="28"/>
          <w:szCs w:val="28"/>
          <w:rtl/>
        </w:rPr>
        <w:t>«فَمَنْ اعْتَكَفَ مَعَ رَسُولِ اللَّهِ- صلى الله عليه وسلم- فَلْيَرْجِعْ إلى معتكفه»</w:t>
      </w:r>
      <w:r w:rsidRPr="006648F9">
        <w:rPr>
          <w:rFonts w:ascii="Simplified Arabic" w:hAnsi="Simplified Arabic" w:cs="Simplified Arabic"/>
          <w:sz w:val="28"/>
          <w:szCs w:val="28"/>
          <w:rtl/>
        </w:rPr>
        <w:t xml:space="preserve"> من القائل</w:t>
      </w:r>
      <w:r w:rsidR="00E9082F">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b/>
          <w:bCs/>
          <w:color w:val="0000FF"/>
          <w:sz w:val="28"/>
          <w:szCs w:val="28"/>
          <w:rtl/>
        </w:rPr>
        <w:t>«فَمَنْ اعْتَكَفَ مَعَ رَسُولِ اللَّهِ- صلى الله عليه وسلم- فَلْيَرْجِعْ»</w:t>
      </w:r>
      <w:r w:rsidRPr="006648F9">
        <w:rPr>
          <w:rFonts w:ascii="Simplified Arabic" w:hAnsi="Simplified Arabic" w:cs="Simplified Arabic"/>
          <w:sz w:val="28"/>
          <w:szCs w:val="28"/>
          <w:rtl/>
        </w:rPr>
        <w:t>؟</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t>المُقَدِّم: الظاهر أنَّه الرسول- عليه الصلاة والسلام-.</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نعم، </w:t>
      </w:r>
      <w:r w:rsidRPr="00AD72C1">
        <w:rPr>
          <w:rFonts w:ascii="Simplified Arabic" w:hAnsi="Simplified Arabic" w:cs="Simplified Arabic"/>
          <w:b/>
          <w:bCs/>
          <w:color w:val="0000FF"/>
          <w:sz w:val="28"/>
          <w:szCs w:val="28"/>
          <w:rtl/>
        </w:rPr>
        <w:t>«فَلْيَرْجِعْ»</w:t>
      </w:r>
      <w:r w:rsidRPr="006648F9">
        <w:rPr>
          <w:rFonts w:ascii="Simplified Arabic" w:hAnsi="Simplified Arabic" w:cs="Simplified Arabic"/>
          <w:sz w:val="28"/>
          <w:szCs w:val="28"/>
          <w:rtl/>
        </w:rPr>
        <w:t xml:space="preserve"> يعني إلى معتكفه، قال القسطلاني: وفيه التفات</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إذ الأصل أن يقول نعم، فمن كان اعتكف معي، وهذا أيضًا موجود عند ابن حجر، فيه التفات من التكلم إلى الغيبة، اعتكف معي يعني تكلم، غيبة </w:t>
      </w:r>
      <w:r w:rsidRPr="00AD72C1">
        <w:rPr>
          <w:rFonts w:ascii="Simplified Arabic" w:hAnsi="Simplified Arabic" w:cs="Simplified Arabic"/>
          <w:b/>
          <w:bCs/>
          <w:color w:val="0000FF"/>
          <w:sz w:val="28"/>
          <w:szCs w:val="28"/>
          <w:rtl/>
        </w:rPr>
        <w:t>«فَمَنْ اعْتَكَفَ مَعَ رَسُولِ اللَّهِ- صلى الله عليه وسلم- فَلْيَرْجِعْ»</w:t>
      </w:r>
      <w:r w:rsidRPr="006648F9">
        <w:rPr>
          <w:rFonts w:ascii="Simplified Arabic" w:hAnsi="Simplified Arabic" w:cs="Simplified Arabic"/>
          <w:sz w:val="28"/>
          <w:szCs w:val="28"/>
          <w:rtl/>
        </w:rPr>
        <w:t>، ط</w:t>
      </w:r>
      <w:r w:rsidR="00E9082F">
        <w:rPr>
          <w:rFonts w:ascii="Simplified Arabic" w:hAnsi="Simplified Arabic" w:cs="Simplified Arabic"/>
          <w:sz w:val="28"/>
          <w:szCs w:val="28"/>
          <w:rtl/>
        </w:rPr>
        <w:t>يب، ألا يُمكن أن يكون هذا تجريد</w:t>
      </w:r>
      <w:r w:rsidR="00D17344">
        <w:rPr>
          <w:rFonts w:ascii="Simplified Arabic" w:hAnsi="Simplified Arabic" w:cs="Simplified Arabic" w:hint="cs"/>
          <w:sz w:val="28"/>
          <w:szCs w:val="28"/>
          <w:rtl/>
        </w:rPr>
        <w:t>ًا</w:t>
      </w:r>
      <w:r w:rsidR="00E9082F">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وأن يكون النبي- عليه الصلاة والسلام- جر</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د من نفسه شخصًا تحدث عنه كما في.</w:t>
      </w:r>
    </w:p>
    <w:p w:rsidR="00604E18" w:rsidRPr="00AD72C1" w:rsidRDefault="00604E18" w:rsidP="006648F9">
      <w:pPr>
        <w:autoSpaceDE w:val="0"/>
        <w:autoSpaceDN w:val="0"/>
        <w:adjustRightInd w:val="0"/>
        <w:jc w:val="both"/>
        <w:rPr>
          <w:rFonts w:ascii="Simplified Arabic" w:hAnsi="Simplified Arabic" w:cs="Simplified Arabic"/>
          <w:b/>
          <w:bCs/>
          <w:sz w:val="28"/>
          <w:szCs w:val="28"/>
          <w:rtl/>
        </w:rPr>
      </w:pPr>
      <w:r w:rsidRPr="00AD72C1">
        <w:rPr>
          <w:rFonts w:ascii="Simplified Arabic" w:hAnsi="Simplified Arabic" w:cs="Simplified Arabic"/>
          <w:b/>
          <w:bCs/>
          <w:sz w:val="28"/>
          <w:szCs w:val="28"/>
          <w:rtl/>
        </w:rPr>
        <w:lastRenderedPageBreak/>
        <w:t>المُقَدِّم: قصة سعد</w:t>
      </w:r>
      <w:r w:rsidR="00D17344">
        <w:rPr>
          <w:rFonts w:ascii="Simplified Arabic" w:hAnsi="Simplified Arabic" w:cs="Simplified Arabic" w:hint="cs"/>
          <w:b/>
          <w:bCs/>
          <w:sz w:val="28"/>
          <w:szCs w:val="28"/>
          <w:rtl/>
        </w:rPr>
        <w:t>.</w:t>
      </w:r>
      <w:r w:rsidRPr="00AD72C1">
        <w:rPr>
          <w:rFonts w:ascii="Simplified Arabic" w:hAnsi="Simplified Arabic" w:cs="Simplified Arabic"/>
          <w:b/>
          <w:bCs/>
          <w:sz w:val="28"/>
          <w:szCs w:val="28"/>
          <w:rtl/>
        </w:rPr>
        <w:t xml:space="preserve"> </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أعطى.</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نفرًا.</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رهطًا وسعد جالس، وهو المتكلم.</w:t>
      </w:r>
      <w:r>
        <w:rPr>
          <w:rFonts w:ascii="Simplified Arabic" w:hAnsi="Simplified Arabic" w:cs="Simplified Arabic"/>
          <w:sz w:val="28"/>
          <w:szCs w:val="28"/>
          <w:rtl/>
          <w:lang w:bidi="ar-EG"/>
        </w:rPr>
        <w:t xml:space="preserve"> </w:t>
      </w:r>
      <w:r w:rsidRPr="00260C64">
        <w:rPr>
          <w:rFonts w:ascii="Simplified Arabic" w:hAnsi="Simplified Arabic" w:cs="Simplified Arabic"/>
          <w:b/>
          <w:bCs/>
          <w:color w:val="0000FF"/>
          <w:sz w:val="28"/>
          <w:szCs w:val="28"/>
          <w:rtl/>
        </w:rPr>
        <w:t>« فَرَجَعْنَا»</w:t>
      </w:r>
      <w:r w:rsidRPr="00260C64">
        <w:rPr>
          <w:rFonts w:ascii="Simplified Arabic" w:hAnsi="Simplified Arabic" w:cs="Simplified Arabic"/>
          <w:b/>
          <w:bCs/>
          <w:sz w:val="28"/>
          <w:szCs w:val="28"/>
          <w:rtl/>
        </w:rPr>
        <w:t xml:space="preserve"> </w:t>
      </w:r>
      <w:r w:rsidRPr="006648F9">
        <w:rPr>
          <w:rFonts w:ascii="Simplified Arabic" w:hAnsi="Simplified Arabic" w:cs="Simplified Arabic"/>
          <w:sz w:val="28"/>
          <w:szCs w:val="28"/>
          <w:rtl/>
        </w:rPr>
        <w:t xml:space="preserve">أي إلى معتكفنا، </w:t>
      </w:r>
      <w:r w:rsidRPr="00260C64">
        <w:rPr>
          <w:rFonts w:ascii="Simplified Arabic" w:hAnsi="Simplified Arabic" w:cs="Simplified Arabic"/>
          <w:b/>
          <w:bCs/>
          <w:color w:val="0000FF"/>
          <w:sz w:val="28"/>
          <w:szCs w:val="28"/>
          <w:rtl/>
        </w:rPr>
        <w:t>«وَمَا نَرَى فِي السَّمَاءِ»</w:t>
      </w:r>
      <w:r w:rsidR="00D17344">
        <w:rPr>
          <w:rFonts w:ascii="Simplified Arabic" w:hAnsi="Simplified Arabic" w:cs="Simplified Arabic" w:hint="cs"/>
          <w:sz w:val="28"/>
          <w:szCs w:val="28"/>
          <w:rtl/>
        </w:rPr>
        <w:t>.</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 xml:space="preserve">المُقَدِّم: </w:t>
      </w:r>
      <w:r w:rsidRPr="00260C64">
        <w:rPr>
          <w:rFonts w:ascii="Simplified Arabic" w:hAnsi="Simplified Arabic" w:cs="Simplified Arabic"/>
          <w:b/>
          <w:bCs/>
          <w:color w:val="0000FF"/>
          <w:sz w:val="28"/>
          <w:szCs w:val="28"/>
          <w:rtl/>
        </w:rPr>
        <w:t>«قَزَعَة»</w:t>
      </w:r>
      <w:r w:rsidRPr="00260C64">
        <w:rPr>
          <w:rFonts w:ascii="Simplified Arabic" w:hAnsi="Simplified Arabic" w:cs="Simplified Arabic"/>
          <w:b/>
          <w:bCs/>
          <w:sz w:val="28"/>
          <w:szCs w:val="28"/>
          <w:rtl/>
        </w:rPr>
        <w:t>.</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260C64">
        <w:rPr>
          <w:rFonts w:ascii="Simplified Arabic" w:hAnsi="Simplified Arabic" w:cs="Simplified Arabic"/>
          <w:b/>
          <w:bCs/>
          <w:color w:val="0000FF"/>
          <w:sz w:val="28"/>
          <w:szCs w:val="28"/>
          <w:rtl/>
        </w:rPr>
        <w:t>«قَزَعَةً»</w:t>
      </w:r>
      <w:r w:rsidRPr="00260C64">
        <w:rPr>
          <w:rFonts w:ascii="Simplified Arabic" w:hAnsi="Simplified Arabic" w:cs="Simplified Arabic"/>
          <w:b/>
          <w:bCs/>
          <w:sz w:val="28"/>
          <w:szCs w:val="28"/>
          <w:rtl/>
        </w:rPr>
        <w:t xml:space="preserve">، </w:t>
      </w:r>
      <w:r w:rsidRPr="00260C64">
        <w:rPr>
          <w:rFonts w:ascii="Simplified Arabic" w:hAnsi="Simplified Arabic" w:cs="Simplified Arabic"/>
          <w:b/>
          <w:bCs/>
          <w:color w:val="0000FF"/>
          <w:sz w:val="28"/>
          <w:szCs w:val="28"/>
          <w:rtl/>
        </w:rPr>
        <w:t>«وَمَا نَرَى فِي السَّمَاءِ قَزَعَةً»</w:t>
      </w:r>
      <w:r w:rsidRPr="00260C64">
        <w:rPr>
          <w:rFonts w:ascii="Simplified Arabic" w:hAnsi="Simplified Arabic" w:cs="Simplified Arabic"/>
          <w:b/>
          <w:bCs/>
          <w:sz w:val="28"/>
          <w:szCs w:val="28"/>
          <w:rtl/>
        </w:rPr>
        <w:t xml:space="preserve"> </w:t>
      </w:r>
      <w:r w:rsidRPr="006648F9">
        <w:rPr>
          <w:rFonts w:ascii="Simplified Arabic" w:hAnsi="Simplified Arabic" w:cs="Simplified Arabic"/>
          <w:sz w:val="28"/>
          <w:szCs w:val="28"/>
          <w:rtl/>
        </w:rPr>
        <w:t>قال الكرماني: القزعة بالمفتوحات القطعة الرقيقة من السحاب، وفي المصباح القَزَعُ القطع من السحاب المتفرقة، الواحدة قزعة، مثل قصب وقصبة، قال الأزهري: وكل شيء يكون قطعًا متفرقة فهو قَزَع، ونهى عن القَزَع وهو حلق بعض الرأس دون بعض، يعني قطع بقع متفرقة، بعضها محلوق وبعضها غير محلوق.</w:t>
      </w:r>
    </w:p>
    <w:p w:rsidR="00604E18" w:rsidRPr="006648F9" w:rsidRDefault="00604E18" w:rsidP="00D17344">
      <w:pPr>
        <w:autoSpaceDE w:val="0"/>
        <w:autoSpaceDN w:val="0"/>
        <w:adjustRightInd w:val="0"/>
        <w:jc w:val="both"/>
        <w:rPr>
          <w:rFonts w:ascii="Simplified Arabic" w:hAnsi="Simplified Arabic" w:cs="Simplified Arabic"/>
          <w:sz w:val="28"/>
          <w:szCs w:val="28"/>
          <w:rtl/>
        </w:rPr>
      </w:pPr>
      <w:r w:rsidRPr="00260C64">
        <w:rPr>
          <w:rFonts w:ascii="Simplified Arabic" w:hAnsi="Simplified Arabic" w:cs="Simplified Arabic"/>
          <w:b/>
          <w:bCs/>
          <w:color w:val="0000FF"/>
          <w:sz w:val="28"/>
          <w:szCs w:val="28"/>
          <w:rtl/>
        </w:rPr>
        <w:t>«فَجَاءَتْ سَحَابَةٌ فَمَطَرَتْ»</w:t>
      </w:r>
      <w:r w:rsidRPr="006648F9">
        <w:rPr>
          <w:rFonts w:ascii="Simplified Arabic" w:hAnsi="Simplified Arabic" w:cs="Simplified Arabic"/>
          <w:sz w:val="28"/>
          <w:szCs w:val="28"/>
          <w:rtl/>
        </w:rPr>
        <w:t xml:space="preserve"> بفتحتين، </w:t>
      </w:r>
      <w:r w:rsidRPr="00260C64">
        <w:rPr>
          <w:rFonts w:ascii="Simplified Arabic" w:hAnsi="Simplified Arabic" w:cs="Simplified Arabic"/>
          <w:b/>
          <w:bCs/>
          <w:color w:val="0000FF"/>
          <w:sz w:val="28"/>
          <w:szCs w:val="28"/>
          <w:rtl/>
        </w:rPr>
        <w:t>«فَمَطَرَتْ»</w:t>
      </w:r>
      <w:r w:rsidRPr="006648F9">
        <w:rPr>
          <w:rFonts w:ascii="Simplified Arabic" w:hAnsi="Simplified Arabic" w:cs="Simplified Arabic"/>
          <w:sz w:val="28"/>
          <w:szCs w:val="28"/>
          <w:rtl/>
        </w:rPr>
        <w:t xml:space="preserve"> بفتحتين، وفي الباب الذي يليه من وجه </w:t>
      </w:r>
      <w:r w:rsidR="00D17344">
        <w:rPr>
          <w:rFonts w:ascii="Simplified Arabic" w:hAnsi="Simplified Arabic" w:cs="Simplified Arabic" w:hint="cs"/>
          <w:sz w:val="28"/>
          <w:szCs w:val="28"/>
          <w:rtl/>
        </w:rPr>
        <w:t>آ</w:t>
      </w:r>
      <w:r w:rsidRPr="006648F9">
        <w:rPr>
          <w:rFonts w:ascii="Simplified Arabic" w:hAnsi="Simplified Arabic" w:cs="Simplified Arabic"/>
          <w:sz w:val="28"/>
          <w:szCs w:val="28"/>
          <w:rtl/>
        </w:rPr>
        <w:t xml:space="preserve">خر </w:t>
      </w:r>
      <w:r w:rsidRPr="00AD72C1">
        <w:rPr>
          <w:rFonts w:ascii="Simplified Arabic" w:hAnsi="Simplified Arabic" w:cs="Simplified Arabic"/>
          <w:color w:val="0000FF"/>
          <w:sz w:val="28"/>
          <w:szCs w:val="28"/>
          <w:rtl/>
        </w:rPr>
        <w:t>«فاستهلت السماء»</w:t>
      </w:r>
      <w:r w:rsidRPr="006648F9">
        <w:rPr>
          <w:rFonts w:ascii="Simplified Arabic" w:hAnsi="Simplified Arabic" w:cs="Simplified Arabic"/>
          <w:sz w:val="28"/>
          <w:szCs w:val="28"/>
          <w:rtl/>
        </w:rPr>
        <w:t>، في الدر النثير في تلخيص نهاية ابن الأثير للسيوطي، نهاية ابن الأثير في غريب الحديث معروف، نقلنا منها مرارًا، الدر النثير في تلخيص نهاية ابن الأثير للسيوطي هو مطبوع معها، وهو خلاف الدر المنثور.</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في التفسير.</w:t>
      </w:r>
    </w:p>
    <w:p w:rsidR="00604E18" w:rsidRPr="006648F9" w:rsidRDefault="00604E18" w:rsidP="00D17344">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في التفسير بالمأثور، يقول السيوط</w:t>
      </w:r>
      <w:r w:rsidR="00E9082F">
        <w:rPr>
          <w:rFonts w:ascii="Simplified Arabic" w:hAnsi="Simplified Arabic" w:cs="Simplified Arabic"/>
          <w:sz w:val="28"/>
          <w:szCs w:val="28"/>
          <w:rtl/>
        </w:rPr>
        <w:t xml:space="preserve">ي في الدر النثير: </w:t>
      </w:r>
      <w:r w:rsidR="00D17344">
        <w:rPr>
          <w:rFonts w:ascii="Simplified Arabic" w:hAnsi="Simplified Arabic" w:cs="Simplified Arabic" w:hint="cs"/>
          <w:sz w:val="28"/>
          <w:szCs w:val="28"/>
          <w:rtl/>
        </w:rPr>
        <w:t>ا</w:t>
      </w:r>
      <w:r w:rsidR="00E9082F">
        <w:rPr>
          <w:rFonts w:ascii="Simplified Arabic" w:hAnsi="Simplified Arabic" w:cs="Simplified Arabic"/>
          <w:sz w:val="28"/>
          <w:szCs w:val="28"/>
          <w:rtl/>
        </w:rPr>
        <w:t>ن</w:t>
      </w:r>
      <w:r w:rsidR="00D17344">
        <w:rPr>
          <w:rFonts w:ascii="Simplified Arabic" w:hAnsi="Simplified Arabic" w:cs="Simplified Arabic"/>
          <w:sz w:val="28"/>
          <w:szCs w:val="28"/>
          <w:rtl/>
        </w:rPr>
        <w:t xml:space="preserve">هلَّ المطر </w:t>
      </w:r>
      <w:r w:rsidR="00D17344">
        <w:rPr>
          <w:rFonts w:ascii="Simplified Arabic" w:hAnsi="Simplified Arabic" w:cs="Simplified Arabic" w:hint="cs"/>
          <w:sz w:val="28"/>
          <w:szCs w:val="28"/>
          <w:rtl/>
        </w:rPr>
        <w:t>ا</w:t>
      </w:r>
      <w:r w:rsidRPr="006648F9">
        <w:rPr>
          <w:rFonts w:ascii="Simplified Arabic" w:hAnsi="Simplified Arabic" w:cs="Simplified Arabic"/>
          <w:sz w:val="28"/>
          <w:szCs w:val="28"/>
          <w:rtl/>
        </w:rPr>
        <w:t xml:space="preserve">نهلالًا اشتد انصبابه، وفي الكرماني </w:t>
      </w:r>
      <w:r w:rsidRPr="00AD72C1">
        <w:rPr>
          <w:rFonts w:ascii="Simplified Arabic" w:hAnsi="Simplified Arabic" w:cs="Simplified Arabic"/>
          <w:color w:val="0000FF"/>
          <w:sz w:val="28"/>
          <w:szCs w:val="28"/>
          <w:rtl/>
        </w:rPr>
        <w:t>«استهلت»</w:t>
      </w:r>
      <w:r w:rsidRPr="006648F9">
        <w:rPr>
          <w:rFonts w:ascii="Simplified Arabic" w:hAnsi="Simplified Arabic" w:cs="Simplified Arabic"/>
          <w:sz w:val="28"/>
          <w:szCs w:val="28"/>
          <w:rtl/>
        </w:rPr>
        <w:t xml:space="preserve"> الهلل أول المطر، يُقال: استهلت السماء وذلك في أول مطرها، ويُقال</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هو صوت وقعه يعني على الأرض.</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260C64">
        <w:rPr>
          <w:rFonts w:ascii="Simplified Arabic" w:hAnsi="Simplified Arabic" w:cs="Simplified Arabic"/>
          <w:b/>
          <w:bCs/>
          <w:color w:val="0000FF"/>
          <w:sz w:val="28"/>
          <w:szCs w:val="28"/>
          <w:rtl/>
        </w:rPr>
        <w:t>«حَتَّى سَالَ سَقْفُ الْمَسْجِدِ»</w:t>
      </w:r>
      <w:r w:rsidRPr="006648F9">
        <w:rPr>
          <w:rFonts w:ascii="Simplified Arabic" w:hAnsi="Simplified Arabic" w:cs="Simplified Arabic"/>
          <w:sz w:val="28"/>
          <w:szCs w:val="28"/>
          <w:rtl/>
        </w:rPr>
        <w:t>، في رواية مالك</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«فوكف المسجد»</w:t>
      </w:r>
      <w:r w:rsidRPr="006648F9">
        <w:rPr>
          <w:rFonts w:ascii="Simplified Arabic" w:hAnsi="Simplified Arabic" w:cs="Simplified Arabic"/>
          <w:sz w:val="28"/>
          <w:szCs w:val="28"/>
          <w:rtl/>
        </w:rPr>
        <w:t xml:space="preserve"> أي قطر الماء من سقفه، </w:t>
      </w:r>
      <w:r w:rsidRPr="00AD72C1">
        <w:rPr>
          <w:rFonts w:ascii="Simplified Arabic" w:hAnsi="Simplified Arabic" w:cs="Simplified Arabic"/>
          <w:color w:val="0000FF"/>
          <w:sz w:val="28"/>
          <w:szCs w:val="28"/>
          <w:rtl/>
        </w:rPr>
        <w:t>«وَكَانَ على عريش»</w:t>
      </w:r>
      <w:r w:rsidRPr="006648F9">
        <w:rPr>
          <w:rFonts w:ascii="Simplified Arabic" w:hAnsi="Simplified Arabic" w:cs="Simplified Arabic"/>
          <w:sz w:val="28"/>
          <w:szCs w:val="28"/>
          <w:rtl/>
        </w:rPr>
        <w:t xml:space="preserve"> أي على مثل العريش، وإلا فالعريش </w:t>
      </w:r>
      <w:r w:rsidR="00E9082F">
        <w:rPr>
          <w:rFonts w:ascii="Simplified Arabic" w:hAnsi="Simplified Arabic" w:cs="Simplified Arabic"/>
          <w:sz w:val="28"/>
          <w:szCs w:val="28"/>
          <w:rtl/>
        </w:rPr>
        <w:t>هو نفس سقفه</w:t>
      </w:r>
      <w:r w:rsidR="00D17344">
        <w:rPr>
          <w:rFonts w:ascii="Simplified Arabic" w:hAnsi="Simplified Arabic" w:cs="Simplified Arabic" w:hint="cs"/>
          <w:sz w:val="28"/>
          <w:szCs w:val="28"/>
          <w:rtl/>
        </w:rPr>
        <w:t>،</w:t>
      </w:r>
      <w:r w:rsidR="00E9082F">
        <w:rPr>
          <w:rFonts w:ascii="Simplified Arabic" w:hAnsi="Simplified Arabic" w:cs="Simplified Arabic"/>
          <w:sz w:val="28"/>
          <w:szCs w:val="28"/>
          <w:rtl/>
        </w:rPr>
        <w:t xml:space="preserve"> والمراد أنَّه كان م</w:t>
      </w:r>
      <w:r w:rsidR="00D17344">
        <w:rPr>
          <w:rFonts w:ascii="Simplified Arabic" w:hAnsi="Simplified Arabic" w:cs="Simplified Arabic" w:hint="cs"/>
          <w:sz w:val="28"/>
          <w:szCs w:val="28"/>
          <w:rtl/>
        </w:rPr>
        <w:t>ظ</w:t>
      </w:r>
      <w:r w:rsidRPr="006648F9">
        <w:rPr>
          <w:rFonts w:ascii="Simplified Arabic" w:hAnsi="Simplified Arabic" w:cs="Simplified Arabic"/>
          <w:sz w:val="28"/>
          <w:szCs w:val="28"/>
          <w:rtl/>
        </w:rPr>
        <w:t>للًا بالجريد والخوص</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ولم يكن محكم البناء بحيث يُكن</w:t>
      </w:r>
      <w:r w:rsidR="00D17344">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من المطر الكثير، انتهى من فتح الباري.</w:t>
      </w:r>
    </w:p>
    <w:p w:rsidR="00604E18" w:rsidRPr="006648F9" w:rsidRDefault="00604E18" w:rsidP="00D87D60">
      <w:pPr>
        <w:autoSpaceDE w:val="0"/>
        <w:autoSpaceDN w:val="0"/>
        <w:adjustRightInd w:val="0"/>
        <w:jc w:val="both"/>
        <w:rPr>
          <w:rFonts w:ascii="Simplified Arabic" w:hAnsi="Simplified Arabic" w:cs="Simplified Arabic"/>
          <w:sz w:val="28"/>
          <w:szCs w:val="28"/>
          <w:rtl/>
        </w:rPr>
      </w:pPr>
      <w:r w:rsidRPr="00AD72C1">
        <w:rPr>
          <w:rFonts w:ascii="Simplified Arabic" w:hAnsi="Simplified Arabic" w:cs="Simplified Arabic"/>
          <w:color w:val="0000FF"/>
          <w:sz w:val="28"/>
          <w:szCs w:val="28"/>
          <w:rtl/>
        </w:rPr>
        <w:t>«وكان على عريش»</w:t>
      </w:r>
      <w:r w:rsidRPr="006648F9">
        <w:rPr>
          <w:rFonts w:ascii="Simplified Arabic" w:hAnsi="Simplified Arabic" w:cs="Simplified Arabic"/>
          <w:sz w:val="28"/>
          <w:szCs w:val="28"/>
          <w:rtl/>
        </w:rPr>
        <w:t xml:space="preserve"> يعني السقف على عريش، نعم، يعني أي مثل العريش، وإلا فالعريش ه</w:t>
      </w:r>
      <w:r>
        <w:rPr>
          <w:rFonts w:ascii="Simplified Arabic" w:hAnsi="Simplified Arabic" w:cs="Simplified Arabic"/>
          <w:sz w:val="28"/>
          <w:szCs w:val="28"/>
          <w:rtl/>
        </w:rPr>
        <w:t xml:space="preserve">و نفسه سقفه، والمراد أنَّه كان </w:t>
      </w:r>
      <w:r>
        <w:rPr>
          <w:rFonts w:ascii="Simplified Arabic" w:hAnsi="Simplified Arabic" w:cs="Simplified Arabic"/>
          <w:sz w:val="28"/>
          <w:szCs w:val="28"/>
          <w:rtl/>
          <w:lang w:bidi="ar-EG"/>
        </w:rPr>
        <w:t>م</w:t>
      </w:r>
      <w:r w:rsidRPr="006648F9">
        <w:rPr>
          <w:rFonts w:ascii="Simplified Arabic" w:hAnsi="Simplified Arabic" w:cs="Simplified Arabic"/>
          <w:sz w:val="28"/>
          <w:szCs w:val="28"/>
          <w:rtl/>
        </w:rPr>
        <w:t>ظللًا بالجريد والخوص</w:t>
      </w:r>
      <w:r w:rsidR="00D87D60">
        <w:rPr>
          <w:rFonts w:ascii="Simplified Arabic" w:hAnsi="Simplified Arabic" w:cs="Simplified Arabic" w:hint="cs"/>
          <w:sz w:val="28"/>
          <w:szCs w:val="28"/>
          <w:rtl/>
        </w:rPr>
        <w:t xml:space="preserve">، </w:t>
      </w:r>
      <w:r w:rsidR="00D87D60" w:rsidRPr="006648F9">
        <w:rPr>
          <w:rFonts w:ascii="Simplified Arabic" w:hAnsi="Simplified Arabic" w:cs="Simplified Arabic"/>
          <w:sz w:val="28"/>
          <w:szCs w:val="28"/>
          <w:rtl/>
        </w:rPr>
        <w:t>ولم يكن محكم البناء</w:t>
      </w:r>
      <w:r w:rsidRPr="006648F9">
        <w:rPr>
          <w:rFonts w:ascii="Simplified Arabic" w:hAnsi="Simplified Arabic" w:cs="Simplified Arabic"/>
          <w:sz w:val="28"/>
          <w:szCs w:val="28"/>
          <w:rtl/>
        </w:rPr>
        <w:t xml:space="preserve"> بحيث يُكن من المطر الكثير، يعني إذا كان من الجريد، </w:t>
      </w:r>
      <w:r w:rsidR="00D87D60">
        <w:rPr>
          <w:rFonts w:ascii="Simplified Arabic" w:hAnsi="Simplified Arabic" w:cs="Simplified Arabic" w:hint="cs"/>
          <w:sz w:val="28"/>
          <w:szCs w:val="28"/>
          <w:rtl/>
        </w:rPr>
        <w:t>ف</w:t>
      </w:r>
      <w:r w:rsidRPr="006648F9">
        <w:rPr>
          <w:rFonts w:ascii="Simplified Arabic" w:hAnsi="Simplified Arabic" w:cs="Simplified Arabic"/>
          <w:sz w:val="28"/>
          <w:szCs w:val="28"/>
          <w:rtl/>
        </w:rPr>
        <w:t>هل يُمكن أن يكون محكم</w:t>
      </w:r>
      <w:r w:rsidR="00D87D60">
        <w:rPr>
          <w:rFonts w:ascii="Simplified Arabic" w:hAnsi="Simplified Arabic" w:cs="Simplified Arabic" w:hint="cs"/>
          <w:sz w:val="28"/>
          <w:szCs w:val="28"/>
          <w:rtl/>
        </w:rPr>
        <w:t>ًا</w:t>
      </w:r>
      <w:r w:rsidRPr="006648F9">
        <w:rPr>
          <w:rFonts w:ascii="Simplified Arabic" w:hAnsi="Simplified Arabic" w:cs="Simplified Arabic"/>
          <w:sz w:val="28"/>
          <w:szCs w:val="28"/>
          <w:rtl/>
        </w:rPr>
        <w:t>؟ بمعنى أنَّه لا يُمكن أن يكف، ونقول</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00D87D60">
        <w:rPr>
          <w:rFonts w:ascii="Simplified Arabic" w:hAnsi="Simplified Arabic" w:cs="Simplified Arabic" w:hint="cs"/>
          <w:sz w:val="28"/>
          <w:szCs w:val="28"/>
          <w:rtl/>
        </w:rPr>
        <w:t>إ</w:t>
      </w:r>
      <w:r w:rsidRPr="006648F9">
        <w:rPr>
          <w:rFonts w:ascii="Simplified Arabic" w:hAnsi="Simplified Arabic" w:cs="Simplified Arabic"/>
          <w:sz w:val="28"/>
          <w:szCs w:val="28"/>
          <w:rtl/>
        </w:rPr>
        <w:t>نَّ المسجد غير محكم، أو نقول</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00D87D60">
        <w:rPr>
          <w:rFonts w:ascii="Simplified Arabic" w:hAnsi="Simplified Arabic" w:cs="Simplified Arabic" w:hint="cs"/>
          <w:sz w:val="28"/>
          <w:szCs w:val="28"/>
          <w:rtl/>
        </w:rPr>
        <w:t>إ</w:t>
      </w:r>
      <w:r w:rsidRPr="006648F9">
        <w:rPr>
          <w:rFonts w:ascii="Simplified Arabic" w:hAnsi="Simplified Arabic" w:cs="Simplified Arabic"/>
          <w:sz w:val="28"/>
          <w:szCs w:val="28"/>
          <w:rtl/>
        </w:rPr>
        <w:t>نَّ هذا الإحكام الممكن؟</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هذا أقصى ما يستطيعونه مع وجود مطر شديد.</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إذًا كل الجريد لا</w:t>
      </w:r>
      <w:r w:rsidR="00E9082F">
        <w:rPr>
          <w:rFonts w:ascii="Simplified Arabic" w:hAnsi="Simplified Arabic" w:cs="Simplified Arabic"/>
          <w:sz w:val="28"/>
          <w:szCs w:val="28"/>
          <w:rtl/>
        </w:rPr>
        <w:t>بد أن يكف، هو يوضع مع الجريد ال</w:t>
      </w:r>
      <w:r w:rsidR="00E9082F">
        <w:rPr>
          <w:rFonts w:ascii="Simplified Arabic" w:hAnsi="Simplified Arabic" w:cs="Simplified Arabic" w:hint="cs"/>
          <w:sz w:val="28"/>
          <w:szCs w:val="28"/>
          <w:rtl/>
        </w:rPr>
        <w:t>إ</w:t>
      </w:r>
      <w:r w:rsidRPr="006648F9">
        <w:rPr>
          <w:rFonts w:ascii="Simplified Arabic" w:hAnsi="Simplified Arabic" w:cs="Simplified Arabic"/>
          <w:sz w:val="28"/>
          <w:szCs w:val="28"/>
          <w:rtl/>
        </w:rPr>
        <w:t>ذخر.</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لمنعه أن يكف.</w:t>
      </w:r>
    </w:p>
    <w:p w:rsidR="00604E18" w:rsidRPr="006648F9" w:rsidRDefault="00604E18" w:rsidP="00D87D60">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نعم، ويوضع عليه أيضًا الطين، ومع ذلك إذا طال به العهد يكف. قال: ولم يكن محكم البناء بحيث يُكن من المطر الكثير، انتهى من فتح الباري. وقال العيني: فيه مجاز من قبيل ذكر المحل وإرادة الحال كما يُقال</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سال الوادي، </w:t>
      </w:r>
      <w:r w:rsidRPr="00260C64">
        <w:rPr>
          <w:rFonts w:ascii="Simplified Arabic" w:hAnsi="Simplified Arabic" w:cs="Simplified Arabic"/>
          <w:b/>
          <w:bCs/>
          <w:color w:val="0000FF"/>
          <w:sz w:val="28"/>
          <w:szCs w:val="28"/>
          <w:rtl/>
        </w:rPr>
        <w:t>«سَالَ سَقْفُ الْمَسْجِدِ»</w:t>
      </w:r>
      <w:r w:rsidRPr="006648F9">
        <w:rPr>
          <w:rFonts w:ascii="Simplified Arabic" w:hAnsi="Simplified Arabic" w:cs="Simplified Arabic"/>
          <w:sz w:val="28"/>
          <w:szCs w:val="28"/>
          <w:rtl/>
        </w:rPr>
        <w:t xml:space="preserve"> إذا قلنا</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سال الوادي، ما الذي سال؟ الوادي </w:t>
      </w:r>
      <w:r w:rsidR="00D87D60">
        <w:rPr>
          <w:rFonts w:ascii="Simplified Arabic" w:hAnsi="Simplified Arabic" w:cs="Simplified Arabic" w:hint="cs"/>
          <w:sz w:val="28"/>
          <w:szCs w:val="28"/>
          <w:rtl/>
        </w:rPr>
        <w:t>أم</w:t>
      </w:r>
      <w:r w:rsidRPr="006648F9">
        <w:rPr>
          <w:rFonts w:ascii="Simplified Arabic" w:hAnsi="Simplified Arabic" w:cs="Simplified Arabic"/>
          <w:sz w:val="28"/>
          <w:szCs w:val="28"/>
          <w:rtl/>
        </w:rPr>
        <w:t xml:space="preserve"> الماء؟</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الماء الذي سال.</w:t>
      </w:r>
    </w:p>
    <w:p w:rsidR="00604E18" w:rsidRPr="006648F9" w:rsidRDefault="00604E18" w:rsidP="00D87D60">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lastRenderedPageBreak/>
        <w:t>نعم الماء، أُطلق المحل وأُريد الحال، أُطلق المحل الذي هو الوادي</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وهو سقف المسجد عندنا، وأُريد الحال وهو الماء الذي سال منه. </w:t>
      </w:r>
      <w:r w:rsidRPr="00260C64">
        <w:rPr>
          <w:rFonts w:ascii="Simplified Arabic" w:hAnsi="Simplified Arabic" w:cs="Simplified Arabic"/>
          <w:b/>
          <w:bCs/>
          <w:color w:val="0000FF"/>
          <w:sz w:val="28"/>
          <w:szCs w:val="28"/>
          <w:rtl/>
        </w:rPr>
        <w:t>«وَكَانَ»</w:t>
      </w:r>
      <w:r w:rsidRPr="006648F9">
        <w:rPr>
          <w:rFonts w:ascii="Simplified Arabic" w:hAnsi="Simplified Arabic" w:cs="Simplified Arabic"/>
          <w:sz w:val="28"/>
          <w:szCs w:val="28"/>
          <w:rtl/>
        </w:rPr>
        <w:t xml:space="preserve"> يعني السقف </w:t>
      </w:r>
      <w:r w:rsidRPr="00260C64">
        <w:rPr>
          <w:rFonts w:ascii="Simplified Arabic" w:hAnsi="Simplified Arabic" w:cs="Simplified Arabic"/>
          <w:b/>
          <w:bCs/>
          <w:color w:val="0000FF"/>
          <w:sz w:val="28"/>
          <w:szCs w:val="28"/>
          <w:rtl/>
        </w:rPr>
        <w:t>«مِنْ جَرِيدِ النَّخْلِ»</w:t>
      </w:r>
      <w:r w:rsidRPr="00260C64">
        <w:rPr>
          <w:rFonts w:ascii="Simplified Arabic" w:hAnsi="Simplified Arabic" w:cs="Simplified Arabic"/>
          <w:b/>
          <w:bCs/>
          <w:sz w:val="28"/>
          <w:szCs w:val="28"/>
          <w:rtl/>
        </w:rPr>
        <w:t xml:space="preserve"> </w:t>
      </w:r>
      <w:r w:rsidRPr="006648F9">
        <w:rPr>
          <w:rFonts w:ascii="Simplified Arabic" w:hAnsi="Simplified Arabic" w:cs="Simplified Arabic"/>
          <w:sz w:val="28"/>
          <w:szCs w:val="28"/>
          <w:rtl/>
        </w:rPr>
        <w:t>الجريد سعف النخل</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سُمِّي به؛ لأنَّه جُرِد عنه خوصه كذا في العيني، وقال العيني في موضع سابق في كتاب الصلاة</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الجريد بمعنى المجرود</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00E9082F">
        <w:rPr>
          <w:rFonts w:ascii="Simplified Arabic" w:hAnsi="Simplified Arabic" w:cs="Simplified Arabic" w:hint="cs"/>
          <w:sz w:val="28"/>
          <w:szCs w:val="28"/>
          <w:rtl/>
        </w:rPr>
        <w:t>و</w:t>
      </w:r>
      <w:r w:rsidRPr="006648F9">
        <w:rPr>
          <w:rFonts w:ascii="Simplified Arabic" w:hAnsi="Simplified Arabic" w:cs="Simplified Arabic"/>
          <w:sz w:val="28"/>
          <w:szCs w:val="28"/>
          <w:rtl/>
        </w:rPr>
        <w:t>هو القضيب الذي يُجرد عنه الخوص</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هذا </w:t>
      </w:r>
      <w:r w:rsidR="00D87D60">
        <w:rPr>
          <w:rFonts w:ascii="Simplified Arabic" w:hAnsi="Simplified Arabic" w:cs="Simplified Arabic" w:hint="cs"/>
          <w:sz w:val="28"/>
          <w:szCs w:val="28"/>
          <w:rtl/>
        </w:rPr>
        <w:t xml:space="preserve">هو </w:t>
      </w:r>
      <w:r w:rsidRPr="006648F9">
        <w:rPr>
          <w:rFonts w:ascii="Simplified Arabic" w:hAnsi="Simplified Arabic" w:cs="Simplified Arabic"/>
          <w:sz w:val="28"/>
          <w:szCs w:val="28"/>
          <w:rtl/>
        </w:rPr>
        <w:t>الصحيح؛ لأنَّه قال هنا</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الجريد سعف النخل، لا، السعف الآن الجريد والقضيب يتركب منهما، يتركب منهما </w:t>
      </w:r>
      <w:r w:rsidR="00D87D60">
        <w:rPr>
          <w:rFonts w:ascii="Simplified Arabic" w:hAnsi="Simplified Arabic" w:cs="Simplified Arabic" w:hint="cs"/>
          <w:sz w:val="28"/>
          <w:szCs w:val="28"/>
          <w:rtl/>
        </w:rPr>
        <w:t>أ</w:t>
      </w:r>
      <w:r w:rsidRPr="006648F9">
        <w:rPr>
          <w:rFonts w:ascii="Simplified Arabic" w:hAnsi="Simplified Arabic" w:cs="Simplified Arabic"/>
          <w:sz w:val="28"/>
          <w:szCs w:val="28"/>
          <w:rtl/>
        </w:rPr>
        <w:t>يش؟</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السعف.</w:t>
      </w:r>
    </w:p>
    <w:p w:rsidR="00604E18" w:rsidRPr="006648F9" w:rsidRDefault="00604E18" w:rsidP="00D87D60">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لا، إذا قطعناه من النخل ما يُقطع من فروع النخل، ما يُقطع.</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هذا جريد.</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لا، ما نقول جريد إلى الآن، مادام في سعف، القضيب العصا.</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طيب.</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وفيه السعف، نعم، هذا قبل أن يُجرد. لكن إذا جُرد يُقال له: جريد.</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طيب.</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جريد بمعنى مجرود، فهل الجريد للسعف؟</w:t>
      </w:r>
    </w:p>
    <w:p w:rsidR="00604E18" w:rsidRPr="00260C64" w:rsidRDefault="00604E18" w:rsidP="00D87D60">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 xml:space="preserve">المُقَدِّم: </w:t>
      </w:r>
      <w:r w:rsidR="00D87D60">
        <w:rPr>
          <w:rFonts w:ascii="Simplified Arabic" w:hAnsi="Simplified Arabic" w:cs="Simplified Arabic" w:hint="cs"/>
          <w:b/>
          <w:bCs/>
          <w:sz w:val="28"/>
          <w:szCs w:val="28"/>
          <w:rtl/>
        </w:rPr>
        <w:t>أو</w:t>
      </w:r>
      <w:r w:rsidRPr="00260C64">
        <w:rPr>
          <w:rFonts w:ascii="Simplified Arabic" w:hAnsi="Simplified Arabic" w:cs="Simplified Arabic"/>
          <w:b/>
          <w:bCs/>
          <w:sz w:val="28"/>
          <w:szCs w:val="28"/>
          <w:rtl/>
        </w:rPr>
        <w:t xml:space="preserve"> للقضيب؟</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أو للقضيب؟</w:t>
      </w:r>
    </w:p>
    <w:p w:rsidR="00604E18" w:rsidRPr="00260C64" w:rsidRDefault="00604E18" w:rsidP="00D87D60">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لا، للسعف، ما يتخيل يا شيخ أنَّ القضيب لوحده هو الذي يظلل المسجد.</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هو الذي يُبنى منه، هو الأصل في البناء.</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يُبنى، لكن يُبنى معه السعف،</w:t>
      </w:r>
      <w:r w:rsidR="00D87D60">
        <w:rPr>
          <w:rFonts w:ascii="Simplified Arabic" w:hAnsi="Simplified Arabic" w:cs="Simplified Arabic"/>
          <w:b/>
          <w:bCs/>
          <w:sz w:val="28"/>
          <w:szCs w:val="28"/>
          <w:rtl/>
        </w:rPr>
        <w:t xml:space="preserve"> السعف بعد يخاط</w:t>
      </w:r>
      <w:r w:rsidR="00D87D60">
        <w:rPr>
          <w:rFonts w:ascii="Simplified Arabic" w:hAnsi="Simplified Arabic" w:cs="Simplified Arabic" w:hint="cs"/>
          <w:b/>
          <w:bCs/>
          <w:sz w:val="28"/>
          <w:szCs w:val="28"/>
          <w:rtl/>
        </w:rPr>
        <w:t>،</w:t>
      </w:r>
      <w:r w:rsidRPr="00260C64">
        <w:rPr>
          <w:rFonts w:ascii="Simplified Arabic" w:hAnsi="Simplified Arabic" w:cs="Simplified Arabic"/>
          <w:b/>
          <w:bCs/>
          <w:sz w:val="28"/>
          <w:szCs w:val="28"/>
          <w:rtl/>
        </w:rPr>
        <w:t xml:space="preserve"> هذا المعتاد عندهم، يعني هم يجمعون السعف ويخيطونه خياطة.</w:t>
      </w:r>
    </w:p>
    <w:p w:rsidR="00604E18" w:rsidRPr="006648F9" w:rsidRDefault="00E9082F" w:rsidP="006648F9">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الآن </w:t>
      </w:r>
      <w:r w:rsidR="00604E18" w:rsidRPr="006648F9">
        <w:rPr>
          <w:rFonts w:ascii="Simplified Arabic" w:hAnsi="Simplified Arabic" w:cs="Simplified Arabic"/>
          <w:sz w:val="28"/>
          <w:szCs w:val="28"/>
          <w:rtl/>
        </w:rPr>
        <w:t>العيني كلامه في الموضعين اختلف، قال: الجريد سعف النخل، السعف معروف أنَّه النوع الطري اللين الذي يتثنى، بخلاف القضيب الذي هو العصا، نعم، هما شيئان</w:t>
      </w:r>
      <w:r w:rsidR="00D87D60">
        <w:rPr>
          <w:rFonts w:ascii="Simplified Arabic" w:hAnsi="Simplified Arabic" w:cs="Simplified Arabic" w:hint="cs"/>
          <w:sz w:val="28"/>
          <w:szCs w:val="28"/>
          <w:rtl/>
        </w:rPr>
        <w:t>،</w:t>
      </w:r>
      <w:r w:rsidR="00604E18" w:rsidRPr="006648F9">
        <w:rPr>
          <w:rFonts w:ascii="Simplified Arabic" w:hAnsi="Simplified Arabic" w:cs="Simplified Arabic"/>
          <w:sz w:val="28"/>
          <w:szCs w:val="28"/>
          <w:rtl/>
        </w:rPr>
        <w:t xml:space="preserve"> فإذا أ</w:t>
      </w:r>
      <w:r w:rsidR="00D87D60">
        <w:rPr>
          <w:rFonts w:ascii="Simplified Arabic" w:hAnsi="Simplified Arabic" w:cs="Simplified Arabic" w:hint="cs"/>
          <w:sz w:val="28"/>
          <w:szCs w:val="28"/>
          <w:rtl/>
        </w:rPr>
        <w:t>ُ</w:t>
      </w:r>
      <w:r w:rsidR="00604E18" w:rsidRPr="006648F9">
        <w:rPr>
          <w:rFonts w:ascii="Simplified Arabic" w:hAnsi="Simplified Arabic" w:cs="Simplified Arabic"/>
          <w:sz w:val="28"/>
          <w:szCs w:val="28"/>
          <w:rtl/>
        </w:rPr>
        <w:t>زيل السعف بقي القضيب، في الموضع الأول في الموضع الذي معنا في كتاب فضل ليلة القدر، في حديث الباب المشروح يقول العيني: الجريد سعف النخل س</w:t>
      </w:r>
      <w:r w:rsidR="00D87D60">
        <w:rPr>
          <w:rFonts w:ascii="Simplified Arabic" w:hAnsi="Simplified Arabic" w:cs="Simplified Arabic" w:hint="cs"/>
          <w:sz w:val="28"/>
          <w:szCs w:val="28"/>
          <w:rtl/>
        </w:rPr>
        <w:t>ُ</w:t>
      </w:r>
      <w:r w:rsidR="00604E18" w:rsidRPr="006648F9">
        <w:rPr>
          <w:rFonts w:ascii="Simplified Arabic" w:hAnsi="Simplified Arabic" w:cs="Simplified Arabic"/>
          <w:sz w:val="28"/>
          <w:szCs w:val="28"/>
          <w:rtl/>
        </w:rPr>
        <w:t>ميت به؛ لأنَّه قد ج</w:t>
      </w:r>
      <w:r w:rsidR="00D87D60">
        <w:rPr>
          <w:rFonts w:ascii="Simplified Arabic" w:hAnsi="Simplified Arabic" w:cs="Simplified Arabic" w:hint="cs"/>
          <w:sz w:val="28"/>
          <w:szCs w:val="28"/>
          <w:rtl/>
        </w:rPr>
        <w:t>ُ</w:t>
      </w:r>
      <w:r w:rsidR="00604E18" w:rsidRPr="006648F9">
        <w:rPr>
          <w:rFonts w:ascii="Simplified Arabic" w:hAnsi="Simplified Arabic" w:cs="Simplified Arabic"/>
          <w:sz w:val="28"/>
          <w:szCs w:val="28"/>
          <w:rtl/>
        </w:rPr>
        <w:t>رد عنه خوصه. أنا أريد أن أقول أنَّ السعف هو الخوص، نعم، بخلاف القضيب، القضيب الذي هو العصا الذي جُرد عنه الخوص؛ ولذلك قال في الموضع الذي معنا الجريد سعف النخل سميت به؛ لأنَّه قد جرد عنه خوصه. قال في كتاب الصلاة: الجريد بمعنى المجرود وهو القضيب.</w:t>
      </w:r>
    </w:p>
    <w:p w:rsidR="00604E18" w:rsidRPr="00260C64" w:rsidRDefault="00604E18" w:rsidP="006648F9">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فاختلف الكلام.</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هناك قال: الجريد سعف، وهنا الجريد بمعنى المجرود</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وهو القضيب الذي يُجرد عنه الخوص، أي يُقشر- يعني يُقشر عنه الخوص-.</w:t>
      </w:r>
    </w:p>
    <w:p w:rsidR="00604E18" w:rsidRPr="00260C64" w:rsidRDefault="00604E18" w:rsidP="00D87D60">
      <w:pPr>
        <w:autoSpaceDE w:val="0"/>
        <w:autoSpaceDN w:val="0"/>
        <w:adjustRightInd w:val="0"/>
        <w:jc w:val="both"/>
        <w:rPr>
          <w:rFonts w:ascii="Simplified Arabic" w:hAnsi="Simplified Arabic" w:cs="Simplified Arabic"/>
          <w:b/>
          <w:bCs/>
          <w:sz w:val="28"/>
          <w:szCs w:val="28"/>
          <w:rtl/>
        </w:rPr>
      </w:pPr>
      <w:r w:rsidRPr="00260C64">
        <w:rPr>
          <w:rFonts w:ascii="Simplified Arabic" w:hAnsi="Simplified Arabic" w:cs="Simplified Arabic"/>
          <w:b/>
          <w:bCs/>
          <w:sz w:val="28"/>
          <w:szCs w:val="28"/>
          <w:rtl/>
        </w:rPr>
        <w:t>المُقَدِّم: أي اختلف الكلام.</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اختلف كلامه. </w:t>
      </w:r>
    </w:p>
    <w:p w:rsidR="00604E18" w:rsidRPr="006648F9" w:rsidRDefault="00604E18" w:rsidP="00D87D60">
      <w:pPr>
        <w:autoSpaceDE w:val="0"/>
        <w:autoSpaceDN w:val="0"/>
        <w:adjustRightInd w:val="0"/>
        <w:jc w:val="both"/>
        <w:rPr>
          <w:rFonts w:ascii="Simplified Arabic" w:hAnsi="Simplified Arabic" w:cs="Simplified Arabic"/>
          <w:sz w:val="28"/>
          <w:szCs w:val="28"/>
          <w:rtl/>
        </w:rPr>
      </w:pPr>
      <w:r w:rsidRPr="00260C64">
        <w:rPr>
          <w:rFonts w:ascii="Simplified Arabic" w:hAnsi="Simplified Arabic" w:cs="Simplified Arabic"/>
          <w:b/>
          <w:bCs/>
          <w:color w:val="0000FF"/>
          <w:sz w:val="28"/>
          <w:szCs w:val="28"/>
          <w:rtl/>
        </w:rPr>
        <w:lastRenderedPageBreak/>
        <w:t>«وَأُقِيمَتِ الصَّلاةُ»</w:t>
      </w:r>
      <w:r w:rsidRPr="006648F9">
        <w:rPr>
          <w:rFonts w:ascii="Simplified Arabic" w:hAnsi="Simplified Arabic" w:cs="Simplified Arabic"/>
          <w:sz w:val="28"/>
          <w:szCs w:val="28"/>
          <w:rtl/>
        </w:rPr>
        <w:t xml:space="preserve"> يعني صلاة الصبح، وتقدم شرح الحديث في كتاب </w:t>
      </w:r>
      <w:r w:rsidR="00D47D82" w:rsidRPr="006648F9">
        <w:rPr>
          <w:rFonts w:ascii="Simplified Arabic" w:hAnsi="Simplified Arabic" w:cs="Simplified Arabic" w:hint="cs"/>
          <w:sz w:val="28"/>
          <w:szCs w:val="28"/>
          <w:rtl/>
        </w:rPr>
        <w:t>الصلاة</w:t>
      </w:r>
      <w:r w:rsidR="00D47D82" w:rsidRPr="007B5204">
        <w:rPr>
          <w:rFonts w:ascii="Simplified Arabic" w:hAnsi="Simplified Arabic" w:cs="Simplified Arabic" w:hint="cs"/>
          <w:b/>
          <w:bCs/>
          <w:color w:val="0000FF"/>
          <w:sz w:val="28"/>
          <w:szCs w:val="28"/>
          <w:rtl/>
        </w:rPr>
        <w:t xml:space="preserve"> «فَرَأَيْت</w:t>
      </w:r>
      <w:r w:rsidR="00D47D82" w:rsidRPr="007B5204">
        <w:rPr>
          <w:rFonts w:ascii="Simplified Arabic" w:hAnsi="Simplified Arabic" w:cs="Simplified Arabic" w:hint="eastAsia"/>
          <w:b/>
          <w:bCs/>
          <w:color w:val="0000FF"/>
          <w:sz w:val="28"/>
          <w:szCs w:val="28"/>
          <w:rtl/>
        </w:rPr>
        <w:t>ُ</w:t>
      </w:r>
      <w:r w:rsidR="00D87D60">
        <w:rPr>
          <w:rFonts w:ascii="Simplified Arabic" w:hAnsi="Simplified Arabic" w:cs="Simplified Arabic"/>
          <w:b/>
          <w:bCs/>
          <w:color w:val="0000FF"/>
          <w:sz w:val="28"/>
          <w:szCs w:val="28"/>
          <w:rtl/>
        </w:rPr>
        <w:t xml:space="preserve"> رَسُولَ اللَّهِ -صلى الله عليه وسلم</w:t>
      </w:r>
      <w:r w:rsidRPr="007B5204">
        <w:rPr>
          <w:rFonts w:ascii="Simplified Arabic" w:hAnsi="Simplified Arabic" w:cs="Simplified Arabic"/>
          <w:b/>
          <w:bCs/>
          <w:color w:val="0000FF"/>
          <w:sz w:val="28"/>
          <w:szCs w:val="28"/>
          <w:rtl/>
        </w:rPr>
        <w:t>- يَسْجُدُ فِي الْمَاءِ وَالطِّينِ حَتَّى رَأَيْتُ أَثَرَ الطِّينِ فِي جَبْهَتِهِ- صلى الله عليه وسلم-»</w:t>
      </w:r>
      <w:r w:rsidR="00D87D60" w:rsidRPr="007B5204">
        <w:rPr>
          <w:rFonts w:ascii="Simplified Arabic" w:hAnsi="Simplified Arabic" w:cs="Simplified Arabic"/>
          <w:b/>
          <w:bCs/>
          <w:color w:val="0000FF"/>
          <w:sz w:val="28"/>
          <w:szCs w:val="28"/>
          <w:rtl/>
        </w:rPr>
        <w:t>.</w:t>
      </w:r>
      <w:r w:rsidRPr="006648F9">
        <w:rPr>
          <w:rFonts w:ascii="Simplified Arabic" w:hAnsi="Simplified Arabic" w:cs="Simplified Arabic"/>
          <w:sz w:val="28"/>
          <w:szCs w:val="28"/>
          <w:rtl/>
        </w:rPr>
        <w:t xml:space="preserve"> قال ابن حجر: وفي رواية مالك</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«على جبهته أثر الماء والطين»</w:t>
      </w:r>
      <w:r w:rsidRPr="006648F9">
        <w:rPr>
          <w:rFonts w:ascii="Simplified Arabic" w:hAnsi="Simplified Arabic" w:cs="Simplified Arabic"/>
          <w:sz w:val="28"/>
          <w:szCs w:val="28"/>
          <w:rtl/>
        </w:rPr>
        <w:t>، وفي رواية أبي حازم في الباب الذي يليه</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00E9082F">
        <w:rPr>
          <w:rFonts w:ascii="Simplified Arabic" w:hAnsi="Simplified Arabic" w:cs="Simplified Arabic"/>
          <w:color w:val="0000FF"/>
          <w:sz w:val="28"/>
          <w:szCs w:val="28"/>
          <w:rtl/>
        </w:rPr>
        <w:t>«</w:t>
      </w:r>
      <w:r w:rsidRPr="00AD72C1">
        <w:rPr>
          <w:rFonts w:ascii="Simplified Arabic" w:hAnsi="Simplified Arabic" w:cs="Simplified Arabic"/>
          <w:color w:val="0000FF"/>
          <w:sz w:val="28"/>
          <w:szCs w:val="28"/>
          <w:rtl/>
        </w:rPr>
        <w:t>انصرف من الصبح ووجهه ممتلئ طينًا وماءًا»</w:t>
      </w:r>
      <w:r w:rsidRPr="006648F9">
        <w:rPr>
          <w:rFonts w:ascii="Simplified Arabic" w:hAnsi="Simplified Arabic" w:cs="Simplified Arabic"/>
          <w:sz w:val="28"/>
          <w:szCs w:val="28"/>
          <w:rtl/>
        </w:rPr>
        <w:t xml:space="preserve"> وهذا يُشعر بأنَّ قوله: </w:t>
      </w:r>
      <w:r w:rsidRPr="00AD72C1">
        <w:rPr>
          <w:rFonts w:ascii="Simplified Arabic" w:hAnsi="Simplified Arabic" w:cs="Simplified Arabic"/>
          <w:color w:val="0000FF"/>
          <w:sz w:val="28"/>
          <w:szCs w:val="28"/>
          <w:rtl/>
        </w:rPr>
        <w:t>«أثر الماء والطين»</w:t>
      </w:r>
      <w:r w:rsidRPr="006648F9">
        <w:rPr>
          <w:rFonts w:ascii="Simplified Arabic" w:hAnsi="Simplified Arabic" w:cs="Simplified Arabic"/>
          <w:sz w:val="28"/>
          <w:szCs w:val="28"/>
          <w:rtl/>
        </w:rPr>
        <w:t xml:space="preserve"> لم يرد به محض الأثر</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وهو ما يبقى بعد إزالة العين، والحديث في كتاب الصلاة مستوفى. </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يقول في رواية مالك</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«على جبهته أثر الماء والطين»</w:t>
      </w:r>
      <w:r w:rsidRPr="006648F9">
        <w:rPr>
          <w:rFonts w:ascii="Simplified Arabic" w:hAnsi="Simplified Arabic" w:cs="Simplified Arabic"/>
          <w:sz w:val="28"/>
          <w:szCs w:val="28"/>
          <w:rtl/>
        </w:rPr>
        <w:t>، في رواية أبي حازم في الباب الذي يليه</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 xml:space="preserve">«انصرف من الصبح ووجهه </w:t>
      </w:r>
      <w:r w:rsidR="00D87D60">
        <w:rPr>
          <w:rFonts w:ascii="Simplified Arabic" w:hAnsi="Simplified Arabic" w:cs="Simplified Arabic"/>
          <w:color w:val="0000FF"/>
          <w:sz w:val="28"/>
          <w:szCs w:val="28"/>
          <w:rtl/>
        </w:rPr>
        <w:t>ممتلئ طينًا وماءً</w:t>
      </w:r>
      <w:r w:rsidRPr="00AD72C1">
        <w:rPr>
          <w:rFonts w:ascii="Simplified Arabic" w:hAnsi="Simplified Arabic" w:cs="Simplified Arabic"/>
          <w:color w:val="0000FF"/>
          <w:sz w:val="28"/>
          <w:szCs w:val="28"/>
          <w:rtl/>
        </w:rPr>
        <w:t>»</w:t>
      </w:r>
      <w:r w:rsidRPr="006648F9">
        <w:rPr>
          <w:rFonts w:ascii="Simplified Arabic" w:hAnsi="Simplified Arabic" w:cs="Simplified Arabic"/>
          <w:sz w:val="28"/>
          <w:szCs w:val="28"/>
          <w:rtl/>
        </w:rPr>
        <w:t xml:space="preserve"> وهذا يُشعر بأنَّ قوله: </w:t>
      </w:r>
      <w:r w:rsidRPr="00AD72C1">
        <w:rPr>
          <w:rFonts w:ascii="Simplified Arabic" w:hAnsi="Simplified Arabic" w:cs="Simplified Arabic"/>
          <w:color w:val="0000FF"/>
          <w:sz w:val="28"/>
          <w:szCs w:val="28"/>
          <w:rtl/>
        </w:rPr>
        <w:t>«أثر الماء والطين»</w:t>
      </w:r>
      <w:r w:rsidRPr="006648F9">
        <w:rPr>
          <w:rFonts w:ascii="Simplified Arabic" w:hAnsi="Simplified Arabic" w:cs="Simplified Arabic"/>
          <w:sz w:val="28"/>
          <w:szCs w:val="28"/>
          <w:rtl/>
        </w:rPr>
        <w:t xml:space="preserve"> لم يرد به محض الأثر وهو ما يبقى بعد إزالة العين، نعم، ..إلخ؛ لأنَّ قوله</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00D87D60">
        <w:rPr>
          <w:rFonts w:ascii="Simplified Arabic" w:hAnsi="Simplified Arabic" w:cs="Simplified Arabic"/>
          <w:color w:val="0000FF"/>
          <w:sz w:val="28"/>
          <w:szCs w:val="28"/>
          <w:rtl/>
        </w:rPr>
        <w:t>«ممتلئ طينًا وماءً</w:t>
      </w:r>
      <w:r w:rsidRPr="00AD72C1">
        <w:rPr>
          <w:rFonts w:ascii="Simplified Arabic" w:hAnsi="Simplified Arabic" w:cs="Simplified Arabic"/>
          <w:color w:val="0000FF"/>
          <w:sz w:val="28"/>
          <w:szCs w:val="28"/>
          <w:rtl/>
        </w:rPr>
        <w:t>»</w:t>
      </w:r>
      <w:r w:rsidR="00D87D60">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وسيأتي في فوائد الحديث المراد بهذا الامتلاء، يعني هل هو بحيث يخفي ملامح الوجه، أو أنَّ الملامح باقية</w:t>
      </w:r>
      <w:r w:rsidR="00E9082F">
        <w:rPr>
          <w:rFonts w:ascii="Simplified Arabic" w:hAnsi="Simplified Arabic" w:cs="Simplified Arabic"/>
          <w:sz w:val="28"/>
          <w:szCs w:val="28"/>
          <w:rtl/>
        </w:rPr>
        <w:t xml:space="preserve"> و</w:t>
      </w:r>
      <w:r w:rsidRPr="006648F9">
        <w:rPr>
          <w:rFonts w:ascii="Simplified Arabic" w:hAnsi="Simplified Arabic" w:cs="Simplified Arabic"/>
          <w:sz w:val="28"/>
          <w:szCs w:val="28"/>
          <w:rtl/>
        </w:rPr>
        <w:t>فيه من هذه المادة شيء يُمكن أن يُطلق عليه اسم الماء والطين.</w:t>
      </w:r>
    </w:p>
    <w:p w:rsidR="00604E18" w:rsidRPr="007B5204" w:rsidRDefault="00604E18" w:rsidP="006648F9">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w:t>
      </w:r>
      <w:r w:rsidR="00D87D60">
        <w:rPr>
          <w:rFonts w:ascii="Simplified Arabic" w:hAnsi="Simplified Arabic" w:cs="Simplified Arabic"/>
          <w:b/>
          <w:bCs/>
          <w:sz w:val="28"/>
          <w:szCs w:val="28"/>
          <w:rtl/>
        </w:rPr>
        <w:t>مُقَدِّم: ما يُمكن يا شيخ دقيقت</w:t>
      </w:r>
      <w:r w:rsidR="00D87D60">
        <w:rPr>
          <w:rFonts w:ascii="Simplified Arabic" w:hAnsi="Simplified Arabic" w:cs="Simplified Arabic" w:hint="cs"/>
          <w:b/>
          <w:bCs/>
          <w:sz w:val="28"/>
          <w:szCs w:val="28"/>
          <w:rtl/>
        </w:rPr>
        <w:t>ا</w:t>
      </w:r>
      <w:r w:rsidRPr="007B5204">
        <w:rPr>
          <w:rFonts w:ascii="Simplified Arabic" w:hAnsi="Simplified Arabic" w:cs="Simplified Arabic"/>
          <w:b/>
          <w:bCs/>
          <w:sz w:val="28"/>
          <w:szCs w:val="28"/>
          <w:rtl/>
        </w:rPr>
        <w:t>ن نأخذه</w:t>
      </w:r>
      <w:r w:rsidR="00D87D60">
        <w:rPr>
          <w:rFonts w:ascii="Simplified Arabic" w:hAnsi="Simplified Arabic" w:cs="Simplified Arabic" w:hint="cs"/>
          <w:b/>
          <w:bCs/>
          <w:sz w:val="28"/>
          <w:szCs w:val="28"/>
          <w:rtl/>
        </w:rPr>
        <w:t>م</w:t>
      </w:r>
      <w:r w:rsidRPr="007B5204">
        <w:rPr>
          <w:rFonts w:ascii="Simplified Arabic" w:hAnsi="Simplified Arabic" w:cs="Simplified Arabic"/>
          <w:b/>
          <w:bCs/>
          <w:sz w:val="28"/>
          <w:szCs w:val="28"/>
          <w:rtl/>
        </w:rPr>
        <w:t>ا؟</w:t>
      </w:r>
    </w:p>
    <w:p w:rsidR="00604E18" w:rsidRPr="006648F9" w:rsidRDefault="00604E18" w:rsidP="00D87D60">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و</w:t>
      </w:r>
      <w:r w:rsidR="00D87D60">
        <w:rPr>
          <w:rFonts w:ascii="Simplified Arabic" w:hAnsi="Simplified Arabic" w:cs="Simplified Arabic" w:hint="cs"/>
          <w:sz w:val="28"/>
          <w:szCs w:val="28"/>
          <w:rtl/>
        </w:rPr>
        <w:t>أ</w:t>
      </w:r>
      <w:r w:rsidRPr="006648F9">
        <w:rPr>
          <w:rFonts w:ascii="Simplified Arabic" w:hAnsi="Simplified Arabic" w:cs="Simplified Arabic"/>
          <w:sz w:val="28"/>
          <w:szCs w:val="28"/>
          <w:rtl/>
        </w:rPr>
        <w:t>يش هو؟</w:t>
      </w:r>
    </w:p>
    <w:p w:rsidR="00604E18" w:rsidRPr="007B5204" w:rsidRDefault="00604E18" w:rsidP="006648F9">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المُقَدِّم: الفوائد.</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لا، باقي كثير.</w:t>
      </w:r>
    </w:p>
    <w:p w:rsidR="00604E18" w:rsidRPr="007B5204" w:rsidRDefault="00604E18" w:rsidP="00D87D60">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 xml:space="preserve">المُقَدِّم: </w:t>
      </w:r>
      <w:r w:rsidR="00D87D60">
        <w:rPr>
          <w:rFonts w:ascii="Simplified Arabic" w:hAnsi="Simplified Arabic" w:cs="Simplified Arabic" w:hint="cs"/>
          <w:b/>
          <w:bCs/>
          <w:sz w:val="28"/>
          <w:szCs w:val="28"/>
          <w:rtl/>
        </w:rPr>
        <w:t>حتى</w:t>
      </w:r>
      <w:r w:rsidRPr="007B5204">
        <w:rPr>
          <w:rFonts w:ascii="Simplified Arabic" w:hAnsi="Simplified Arabic" w:cs="Simplified Arabic"/>
          <w:b/>
          <w:bCs/>
          <w:sz w:val="28"/>
          <w:szCs w:val="28"/>
          <w:rtl/>
        </w:rPr>
        <w:t xml:space="preserve"> </w:t>
      </w:r>
      <w:r w:rsidR="00D87D60" w:rsidRPr="007B5204">
        <w:rPr>
          <w:rFonts w:ascii="Simplified Arabic" w:hAnsi="Simplified Arabic" w:cs="Simplified Arabic"/>
          <w:b/>
          <w:bCs/>
          <w:sz w:val="28"/>
          <w:szCs w:val="28"/>
          <w:rtl/>
        </w:rPr>
        <w:t xml:space="preserve">نبدأ </w:t>
      </w:r>
      <w:r w:rsidRPr="007B5204">
        <w:rPr>
          <w:rFonts w:ascii="Simplified Arabic" w:hAnsi="Simplified Arabic" w:cs="Simplified Arabic"/>
          <w:b/>
          <w:bCs/>
          <w:sz w:val="28"/>
          <w:szCs w:val="28"/>
          <w:rtl/>
        </w:rPr>
        <w:t>الحديث القادم به عن ابن عباس، صفحة ما يُمكن؟</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كم باقي من الوقت؟</w:t>
      </w:r>
    </w:p>
    <w:p w:rsidR="00604E18" w:rsidRPr="007B5204" w:rsidRDefault="00E328ED" w:rsidP="00E328ED">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Pr>
          <w:rFonts w:ascii="Simplified Arabic" w:hAnsi="Simplified Arabic" w:cs="Simplified Arabic" w:hint="cs"/>
          <w:b/>
          <w:bCs/>
          <w:sz w:val="28"/>
          <w:szCs w:val="28"/>
          <w:rtl/>
        </w:rPr>
        <w:t>ن</w:t>
      </w:r>
      <w:r>
        <w:rPr>
          <w:rFonts w:ascii="Simplified Arabic" w:hAnsi="Simplified Arabic" w:cs="Simplified Arabic"/>
          <w:b/>
          <w:bCs/>
          <w:sz w:val="28"/>
          <w:szCs w:val="28"/>
          <w:rtl/>
        </w:rPr>
        <w:t>حن</w:t>
      </w:r>
      <w:r w:rsidR="00604E18" w:rsidRPr="007B520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الآن</w:t>
      </w:r>
      <w:r>
        <w:rPr>
          <w:rFonts w:ascii="Simplified Arabic" w:hAnsi="Simplified Arabic" w:cs="Simplified Arabic"/>
          <w:b/>
          <w:bCs/>
          <w:sz w:val="28"/>
          <w:szCs w:val="28"/>
          <w:rtl/>
        </w:rPr>
        <w:t xml:space="preserve"> خمسة وعشر</w:t>
      </w:r>
      <w:r>
        <w:rPr>
          <w:rFonts w:ascii="Simplified Arabic" w:hAnsi="Simplified Arabic" w:cs="Simplified Arabic" w:hint="cs"/>
          <w:b/>
          <w:bCs/>
          <w:sz w:val="28"/>
          <w:szCs w:val="28"/>
          <w:rtl/>
        </w:rPr>
        <w:t>و</w:t>
      </w:r>
      <w:r w:rsidR="00604E18" w:rsidRPr="007B5204">
        <w:rPr>
          <w:rFonts w:ascii="Simplified Arabic" w:hAnsi="Simplified Arabic" w:cs="Simplified Arabic"/>
          <w:b/>
          <w:bCs/>
          <w:sz w:val="28"/>
          <w:szCs w:val="28"/>
          <w:rtl/>
        </w:rPr>
        <w:t>ن نقدر إلى سبع وعشرين، ثمان</w:t>
      </w:r>
      <w:r>
        <w:rPr>
          <w:rFonts w:ascii="Simplified Arabic" w:hAnsi="Simplified Arabic" w:cs="Simplified Arabic" w:hint="cs"/>
          <w:b/>
          <w:bCs/>
          <w:sz w:val="28"/>
          <w:szCs w:val="28"/>
          <w:rtl/>
        </w:rPr>
        <w:t>ٍ</w:t>
      </w:r>
      <w:r w:rsidR="00604E18" w:rsidRPr="007B5204">
        <w:rPr>
          <w:rFonts w:ascii="Simplified Arabic" w:hAnsi="Simplified Arabic" w:cs="Simplified Arabic"/>
          <w:b/>
          <w:bCs/>
          <w:sz w:val="28"/>
          <w:szCs w:val="28"/>
          <w:rtl/>
        </w:rPr>
        <w:t xml:space="preserve"> وعشرين ما يمنع.</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طيب.</w:t>
      </w:r>
    </w:p>
    <w:p w:rsidR="00604E18" w:rsidRPr="007B5204" w:rsidRDefault="00604E18" w:rsidP="006648F9">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المُقَدِّم: أي والله ودنا نأخذها.</w:t>
      </w:r>
    </w:p>
    <w:p w:rsidR="00604E18" w:rsidRPr="006648F9" w:rsidRDefault="00604E18" w:rsidP="00E328ED">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في هذا الحديث من الفوائد كما قال أهل العلم: ترك مسح جبهة المصلي والسجود على الحائل، وحمله الجمهور على الأثر الخفيف، لكن يُعكر عليه قوله في بعض طرقه</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«ووجه ممتلئ طي</w:t>
      </w:r>
      <w:r w:rsidR="00E328ED">
        <w:rPr>
          <w:rFonts w:ascii="Simplified Arabic" w:hAnsi="Simplified Arabic" w:cs="Simplified Arabic"/>
          <w:color w:val="0000FF"/>
          <w:sz w:val="28"/>
          <w:szCs w:val="28"/>
          <w:rtl/>
        </w:rPr>
        <w:t>نًا وماءً</w:t>
      </w:r>
      <w:r w:rsidRPr="00AD72C1">
        <w:rPr>
          <w:rFonts w:ascii="Simplified Arabic" w:hAnsi="Simplified Arabic" w:cs="Simplified Arabic"/>
          <w:color w:val="0000FF"/>
          <w:sz w:val="28"/>
          <w:szCs w:val="28"/>
          <w:rtl/>
        </w:rPr>
        <w:t>»</w:t>
      </w:r>
      <w:r w:rsidRPr="006648F9">
        <w:rPr>
          <w:rFonts w:ascii="Simplified Arabic" w:hAnsi="Simplified Arabic" w:cs="Simplified Arabic"/>
          <w:sz w:val="28"/>
          <w:szCs w:val="28"/>
          <w:rtl/>
        </w:rPr>
        <w:t xml:space="preserve"> يعني من أين أخذوا السجود</w:t>
      </w:r>
      <w:r w:rsidR="00E9082F">
        <w:rPr>
          <w:rFonts w:ascii="Simplified Arabic" w:hAnsi="Simplified Arabic" w:cs="Simplified Arabic"/>
          <w:sz w:val="28"/>
          <w:szCs w:val="28"/>
          <w:rtl/>
        </w:rPr>
        <w:t xml:space="preserve"> على الحائل؟ أنَّ الماء والطين </w:t>
      </w:r>
      <w:r w:rsidR="00E9082F">
        <w:rPr>
          <w:rFonts w:ascii="Simplified Arabic" w:hAnsi="Simplified Arabic" w:cs="Simplified Arabic" w:hint="cs"/>
          <w:sz w:val="28"/>
          <w:szCs w:val="28"/>
          <w:rtl/>
        </w:rPr>
        <w:t>ح</w:t>
      </w:r>
      <w:r w:rsidRPr="006648F9">
        <w:rPr>
          <w:rFonts w:ascii="Simplified Arabic" w:hAnsi="Simplified Arabic" w:cs="Simplified Arabic"/>
          <w:sz w:val="28"/>
          <w:szCs w:val="28"/>
          <w:rtl/>
        </w:rPr>
        <w:t>ائل دونه ودون الأرض.</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أجاب النووي بأنَّ الامتلاء المذكور لا يستلزم منه ستر جميع الجبهة، يعني قد يُقال الوجه فيه ماء وطين</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لكن لا يغير ملامح الوجه، يعني ليس مطلي</w:t>
      </w:r>
      <w:r w:rsidR="00E328ED">
        <w:rPr>
          <w:rFonts w:ascii="Simplified Arabic" w:hAnsi="Simplified Arabic" w:cs="Simplified Arabic" w:hint="cs"/>
          <w:sz w:val="28"/>
          <w:szCs w:val="28"/>
          <w:rtl/>
        </w:rPr>
        <w:t>ًّا</w:t>
      </w:r>
      <w:r w:rsidRPr="006648F9">
        <w:rPr>
          <w:rFonts w:ascii="Simplified Arabic" w:hAnsi="Simplified Arabic" w:cs="Simplified Arabic"/>
          <w:sz w:val="28"/>
          <w:szCs w:val="28"/>
          <w:rtl/>
        </w:rPr>
        <w:t xml:space="preserve"> طليًا تامً</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ا بالماء والطين.</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ثانيًا: فيه جواز السجود في الطين، هذا لا سيما إذا دعت الحاجة إلى ذلك، وإلا لا شك أنَّه قد يخل بشيء من الطمأنينة كالسجود على السيل مثلًا، أو على الأرض غير المستوية</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فيه</w:t>
      </w:r>
      <w:r w:rsidR="00E9082F">
        <w:rPr>
          <w:rFonts w:ascii="Simplified Arabic" w:hAnsi="Simplified Arabic" w:cs="Simplified Arabic"/>
          <w:sz w:val="28"/>
          <w:szCs w:val="28"/>
          <w:rtl/>
        </w:rPr>
        <w:t>ا شيء من الشوك أو الحصى</w:t>
      </w:r>
      <w:r w:rsidR="00E328ED">
        <w:rPr>
          <w:rFonts w:ascii="Simplified Arabic" w:hAnsi="Simplified Arabic" w:cs="Simplified Arabic" w:hint="cs"/>
          <w:sz w:val="28"/>
          <w:szCs w:val="28"/>
          <w:rtl/>
        </w:rPr>
        <w:t>،</w:t>
      </w:r>
      <w:r w:rsidR="00E9082F">
        <w:rPr>
          <w:rFonts w:ascii="Simplified Arabic" w:hAnsi="Simplified Arabic" w:cs="Simplified Arabic"/>
          <w:sz w:val="28"/>
          <w:szCs w:val="28"/>
          <w:rtl/>
        </w:rPr>
        <w:t xml:space="preserve"> هذا يُش</w:t>
      </w:r>
      <w:r w:rsidR="00E9082F">
        <w:rPr>
          <w:rFonts w:ascii="Simplified Arabic" w:hAnsi="Simplified Arabic" w:cs="Simplified Arabic" w:hint="cs"/>
          <w:sz w:val="28"/>
          <w:szCs w:val="28"/>
          <w:rtl/>
        </w:rPr>
        <w:t>غ</w:t>
      </w:r>
      <w:r w:rsidRPr="006648F9">
        <w:rPr>
          <w:rFonts w:ascii="Simplified Arabic" w:hAnsi="Simplified Arabic" w:cs="Simplified Arabic"/>
          <w:sz w:val="28"/>
          <w:szCs w:val="28"/>
          <w:rtl/>
        </w:rPr>
        <w:t>ل</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لكن إذا لم يوجد غيره فيجوز.</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وفيه الأمر بطلب الأولى والإرشاد إلى تحصيل الأفضل، من أين؟ </w:t>
      </w:r>
    </w:p>
    <w:p w:rsidR="00604E18" w:rsidRPr="007B5204" w:rsidRDefault="00604E18" w:rsidP="006648F9">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المُقَدِّم: أنَّه قال لهم كانوا اعتكفوا في الوسط.</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lastRenderedPageBreak/>
        <w:t>نعم، من كان اعتكف معي فليرجع، فرجعنا. والأمر الرابع: فيه أنَّ النسيان جائز على النبي- صلى الله عليه وسلم-</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ولا نقص عليه فيه، لا سيما فيما لا يؤذن له في تبليغه. نقول</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إنَّ هذا كمال بالنسبة له- عليه الصلاة والسلام-؛ لأنَّه يتضمن تشريع</w:t>
      </w:r>
      <w:r w:rsidR="00E328ED">
        <w:rPr>
          <w:rFonts w:ascii="Simplified Arabic" w:hAnsi="Simplified Arabic" w:cs="Simplified Arabic" w:hint="cs"/>
          <w:sz w:val="28"/>
          <w:szCs w:val="28"/>
          <w:rtl/>
        </w:rPr>
        <w:t>ًا</w:t>
      </w:r>
      <w:r w:rsidRPr="006648F9">
        <w:rPr>
          <w:rFonts w:ascii="Simplified Arabic" w:hAnsi="Simplified Arabic" w:cs="Simplified Arabic"/>
          <w:sz w:val="28"/>
          <w:szCs w:val="28"/>
          <w:rtl/>
        </w:rPr>
        <w:t>، وقد يكون في ذلك مصلحة تتعلق بالتشريع كما في السهو في الصلاة أو بالاجتهاد في العبادة كما في هذه القصة، يعني نسي ليجتهد في العبادة ويجتهدوا معه؛ لأنَّ ليلة القدر لو عيِّنت في ليلة بعينها حصل الاقتصار عليها</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ففات العبادة في غيرها وكأنَّ هذا هو المراد بقوله: </w:t>
      </w:r>
      <w:r w:rsidRPr="00AD72C1">
        <w:rPr>
          <w:rFonts w:ascii="Simplified Arabic" w:hAnsi="Simplified Arabic" w:cs="Simplified Arabic"/>
          <w:color w:val="0000FF"/>
          <w:sz w:val="28"/>
          <w:szCs w:val="28"/>
          <w:rtl/>
        </w:rPr>
        <w:t>«عسى أن يكون خيرًا لكم»</w:t>
      </w:r>
      <w:r w:rsidRPr="006648F9">
        <w:rPr>
          <w:rFonts w:ascii="Simplified Arabic" w:hAnsi="Simplified Arabic" w:cs="Simplified Arabic"/>
          <w:sz w:val="28"/>
          <w:szCs w:val="28"/>
          <w:rtl/>
        </w:rPr>
        <w:t xml:space="preserve"> كما في حديث عبادة.</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وفيه استعمال رمضان </w:t>
      </w:r>
      <w:r w:rsidRPr="00AD72C1">
        <w:rPr>
          <w:rFonts w:ascii="Simplified Arabic" w:hAnsi="Simplified Arabic" w:cs="Simplified Arabic"/>
          <w:color w:val="0000FF"/>
          <w:sz w:val="28"/>
          <w:szCs w:val="28"/>
          <w:rtl/>
        </w:rPr>
        <w:t>«العشر الأوسط من رمضان»</w:t>
      </w:r>
      <w:r w:rsidRPr="006648F9">
        <w:rPr>
          <w:rFonts w:ascii="Simplified Arabic" w:hAnsi="Simplified Arabic" w:cs="Simplified Arabic"/>
          <w:sz w:val="28"/>
          <w:szCs w:val="28"/>
          <w:rtl/>
        </w:rPr>
        <w:t xml:space="preserve"> ما قال: من شهر رمضان، وفي أول شرح كتاب الصيام ذكرنا عن بعض السلف أنَّ بعضهم كره أن يُقال: رمضان بدون شهر، وفي هذا وفي غيره من النصوص.</w:t>
      </w:r>
    </w:p>
    <w:p w:rsidR="00604E18" w:rsidRPr="007B5204" w:rsidRDefault="00604E18" w:rsidP="006648F9">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المُقَدِّم: دلت على الجواز.</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جاء استعمال رمضان، </w:t>
      </w:r>
      <w:r w:rsidRPr="00AD72C1">
        <w:rPr>
          <w:rFonts w:ascii="Simplified Arabic" w:hAnsi="Simplified Arabic" w:cs="Simplified Arabic"/>
          <w:color w:val="0000FF"/>
          <w:sz w:val="28"/>
          <w:szCs w:val="28"/>
          <w:rtl/>
        </w:rPr>
        <w:t>«من صام رمضان»</w:t>
      </w:r>
      <w:r w:rsidRPr="006648F9">
        <w:rPr>
          <w:rFonts w:ascii="Simplified Arabic" w:hAnsi="Simplified Arabic" w:cs="Simplified Arabic"/>
          <w:sz w:val="28"/>
          <w:szCs w:val="28"/>
          <w:rtl/>
        </w:rPr>
        <w:t xml:space="preserve">، </w:t>
      </w:r>
      <w:r w:rsidRPr="00AD72C1">
        <w:rPr>
          <w:rFonts w:ascii="Simplified Arabic" w:hAnsi="Simplified Arabic" w:cs="Simplified Arabic"/>
          <w:color w:val="0000FF"/>
          <w:sz w:val="28"/>
          <w:szCs w:val="28"/>
          <w:rtl/>
        </w:rPr>
        <w:t>«من قام رمضان»</w:t>
      </w:r>
      <w:r w:rsidRPr="006648F9">
        <w:rPr>
          <w:rFonts w:ascii="Simplified Arabic" w:hAnsi="Simplified Arabic" w:cs="Simplified Arabic"/>
          <w:sz w:val="28"/>
          <w:szCs w:val="28"/>
          <w:rtl/>
        </w:rPr>
        <w:t xml:space="preserve"> بدون.</w:t>
      </w:r>
    </w:p>
    <w:p w:rsidR="00604E18" w:rsidRPr="007B5204" w:rsidRDefault="00604E18" w:rsidP="006648F9">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المُقَدِّم: شهر.</w:t>
      </w:r>
    </w:p>
    <w:p w:rsidR="00604E18" w:rsidRPr="006648F9" w:rsidRDefault="00604E18" w:rsidP="006648F9">
      <w:pPr>
        <w:autoSpaceDE w:val="0"/>
        <w:autoSpaceDN w:val="0"/>
        <w:adjustRightInd w:val="0"/>
        <w:jc w:val="both"/>
        <w:rPr>
          <w:rFonts w:ascii="Simplified Arabic" w:hAnsi="Simplified Arabic" w:cs="Simplified Arabic"/>
          <w:sz w:val="28"/>
          <w:szCs w:val="28"/>
          <w:rtl/>
        </w:rPr>
      </w:pPr>
      <w:r w:rsidRPr="006648F9">
        <w:rPr>
          <w:rFonts w:ascii="Simplified Arabic" w:hAnsi="Simplified Arabic" w:cs="Simplified Arabic"/>
          <w:sz w:val="28"/>
          <w:szCs w:val="28"/>
          <w:rtl/>
        </w:rPr>
        <w:t xml:space="preserve">استعمال الشهر. واستحباب الاعتكاف فيه وترجيح اعتكاف العشر الأخير، وأنَّ من </w:t>
      </w:r>
      <w:r w:rsidR="00E9082F">
        <w:rPr>
          <w:rFonts w:ascii="Simplified Arabic" w:hAnsi="Simplified Arabic" w:cs="Simplified Arabic"/>
          <w:sz w:val="28"/>
          <w:szCs w:val="28"/>
          <w:rtl/>
        </w:rPr>
        <w:t>الرؤيا</w:t>
      </w:r>
      <w:r w:rsidRPr="006648F9">
        <w:rPr>
          <w:rFonts w:ascii="Simplified Arabic" w:hAnsi="Simplified Arabic" w:cs="Simplified Arabic"/>
          <w:sz w:val="28"/>
          <w:szCs w:val="28"/>
          <w:rtl/>
        </w:rPr>
        <w:t xml:space="preserve"> ما يقع تعبيره مطابقًا؛ لأنَّ النبي- عليه الصلاة والسلام- رأى أنَّه يسجد في ماء وطين</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وبالفعل سجد في ماء وطين، وترتب الأحكام على رؤيا الأنبياء؛ لأنَّ رؤيا الأنبياء وحي</w:t>
      </w:r>
      <w:r w:rsidR="00E328ED">
        <w:rPr>
          <w:rFonts w:ascii="Simplified Arabic" w:hAnsi="Simplified Arabic" w:cs="Simplified Arabic" w:hint="cs"/>
          <w:sz w:val="28"/>
          <w:szCs w:val="28"/>
          <w:rtl/>
        </w:rPr>
        <w:t>،</w:t>
      </w:r>
      <w:r w:rsidRPr="006648F9">
        <w:rPr>
          <w:rFonts w:ascii="Simplified Arabic" w:hAnsi="Simplified Arabic" w:cs="Simplified Arabic"/>
          <w:sz w:val="28"/>
          <w:szCs w:val="28"/>
          <w:rtl/>
        </w:rPr>
        <w:t xml:space="preserve"> كذا في فتح الباري ونحوه في عمدة القاري وغيرهما من الشروح.</w:t>
      </w:r>
    </w:p>
    <w:p w:rsidR="00604E18" w:rsidRPr="002B1124" w:rsidRDefault="00604E18" w:rsidP="002B1124">
      <w:pPr>
        <w:autoSpaceDE w:val="0"/>
        <w:autoSpaceDN w:val="0"/>
        <w:adjustRightInd w:val="0"/>
        <w:jc w:val="both"/>
        <w:rPr>
          <w:rFonts w:ascii="Simplified Arabic" w:hAnsi="Simplified Arabic" w:cs="Simplified Arabic"/>
          <w:b/>
          <w:bCs/>
          <w:sz w:val="28"/>
          <w:szCs w:val="28"/>
          <w:rtl/>
        </w:rPr>
      </w:pPr>
      <w:r w:rsidRPr="007B5204">
        <w:rPr>
          <w:rFonts w:ascii="Simplified Arabic" w:hAnsi="Simplified Arabic" w:cs="Simplified Arabic"/>
          <w:b/>
          <w:bCs/>
          <w:sz w:val="28"/>
          <w:szCs w:val="28"/>
          <w:rtl/>
        </w:rPr>
        <w:t>المُقَدِّم: أحسن الله إليكم، ونفع بعلمكم، أيُّها الإخوة والأخوات</w:t>
      </w:r>
      <w:r w:rsidR="00E328ED">
        <w:rPr>
          <w:rFonts w:ascii="Simplified Arabic" w:hAnsi="Simplified Arabic" w:cs="Simplified Arabic" w:hint="cs"/>
          <w:b/>
          <w:bCs/>
          <w:sz w:val="28"/>
          <w:szCs w:val="28"/>
          <w:rtl/>
        </w:rPr>
        <w:t>،</w:t>
      </w:r>
      <w:r w:rsidRPr="007B5204">
        <w:rPr>
          <w:rFonts w:ascii="Simplified Arabic" w:hAnsi="Simplified Arabic" w:cs="Simplified Arabic"/>
          <w:b/>
          <w:bCs/>
          <w:sz w:val="28"/>
          <w:szCs w:val="28"/>
          <w:rtl/>
        </w:rPr>
        <w:t xml:space="preserve"> بهذا نصل إلى ختام هذه الحلقة</w:t>
      </w:r>
      <w:r w:rsidR="00E328ED">
        <w:rPr>
          <w:rFonts w:ascii="Simplified Arabic" w:hAnsi="Simplified Arabic" w:cs="Simplified Arabic" w:hint="cs"/>
          <w:b/>
          <w:bCs/>
          <w:sz w:val="28"/>
          <w:szCs w:val="28"/>
          <w:rtl/>
        </w:rPr>
        <w:t>،</w:t>
      </w:r>
      <w:r w:rsidRPr="007B5204">
        <w:rPr>
          <w:rFonts w:ascii="Simplified Arabic" w:hAnsi="Simplified Arabic" w:cs="Simplified Arabic"/>
          <w:b/>
          <w:bCs/>
          <w:sz w:val="28"/>
          <w:szCs w:val="28"/>
          <w:rtl/>
        </w:rPr>
        <w:t xml:space="preserve"> نلقاكم بإذن الله تعالى في حلقة قادمة وأنتم على خير، شكرًا لطيب المتابعة</w:t>
      </w:r>
      <w:r w:rsidR="00E328ED">
        <w:rPr>
          <w:rFonts w:ascii="Simplified Arabic" w:hAnsi="Simplified Arabic" w:cs="Simplified Arabic" w:hint="cs"/>
          <w:b/>
          <w:bCs/>
          <w:sz w:val="28"/>
          <w:szCs w:val="28"/>
          <w:rtl/>
        </w:rPr>
        <w:t>،</w:t>
      </w:r>
      <w:r w:rsidRPr="007B5204">
        <w:rPr>
          <w:rFonts w:ascii="Simplified Arabic" w:hAnsi="Simplified Arabic" w:cs="Simplified Arabic"/>
          <w:b/>
          <w:bCs/>
          <w:sz w:val="28"/>
          <w:szCs w:val="28"/>
          <w:rtl/>
        </w:rPr>
        <w:t xml:space="preserve"> والسلام عليكم ورحمة الله وبركاته.</w:t>
      </w:r>
      <w:bookmarkStart w:id="0" w:name="_GoBack"/>
      <w:bookmarkEnd w:id="0"/>
    </w:p>
    <w:sectPr w:rsidR="00604E18" w:rsidRPr="002B1124"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1B0" w:rsidRDefault="00CF71B0" w:rsidP="008C0EC7">
      <w:r>
        <w:separator/>
      </w:r>
    </w:p>
  </w:endnote>
  <w:endnote w:type="continuationSeparator" w:id="0">
    <w:p w:rsidR="00CF71B0" w:rsidRDefault="00CF71B0"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D12B7DA-1635-44A4-9A61-0C72BAA22AB6}"/>
  </w:font>
  <w:font w:name="Arial">
    <w:panose1 w:val="020B0604020202020204"/>
    <w:charset w:val="00"/>
    <w:family w:val="swiss"/>
    <w:pitch w:val="variable"/>
    <w:sig w:usb0="E0002EFF" w:usb1="C0007843" w:usb2="00000009" w:usb3="00000000" w:csb0="000001FF" w:csb1="00000000"/>
    <w:embedRegular r:id="rId2" w:fontKey="{15F4EA73-5A87-4468-B6BE-B3D31980A27F}"/>
  </w:font>
  <w:font w:name="Times New Roman">
    <w:panose1 w:val="02020603050405020304"/>
    <w:charset w:val="00"/>
    <w:family w:val="roman"/>
    <w:pitch w:val="variable"/>
    <w:sig w:usb0="E0002EFF" w:usb1="C000785B" w:usb2="00000009" w:usb3="00000000" w:csb0="000001FF" w:csb1="00000000"/>
    <w:embedRegular r:id="rId3" w:fontKey="{C25D70A5-CE2F-49AD-ABD6-5D10C3564C21}"/>
    <w:embedBold r:id="rId4" w:fontKey="{4553B8A8-D95F-4FA0-9C54-16BA867B527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1A68E58-F16D-43CA-B606-2FDD4837B7C7}"/>
    <w:embedBold r:id="rId6" w:fontKey="{8C1D1D73-FC8A-4B26-8D1F-6484FCE8911F}"/>
  </w:font>
  <w:font w:name="Traditional Arabic">
    <w:panose1 w:val="02020603050405020304"/>
    <w:charset w:val="00"/>
    <w:family w:val="roman"/>
    <w:pitch w:val="variable"/>
    <w:sig w:usb0="00002003" w:usb1="80000000" w:usb2="00000008" w:usb3="00000000" w:csb0="00000041" w:csb1="00000000"/>
    <w:embedRegular r:id="rId7" w:fontKey="{1C41AAAC-4FCE-4344-8F17-F4C8F32C534E}"/>
    <w:embedBold r:id="rId8" w:fontKey="{213E3A3C-A159-48AB-853B-CB18BDC6CF38}"/>
  </w:font>
  <w:font w:name="Tahoma">
    <w:panose1 w:val="020B0604030504040204"/>
    <w:charset w:val="00"/>
    <w:family w:val="swiss"/>
    <w:pitch w:val="variable"/>
    <w:sig w:usb0="E1002EFF" w:usb1="C000605B" w:usb2="00000029" w:usb3="00000000" w:csb0="000101FF" w:csb1="00000000"/>
    <w:embedRegular r:id="rId9" w:fontKey="{8A1F91F2-5D39-4556-9237-E1DAD4AD1AD8}"/>
    <w:embedBold r:id="rId10" w:fontKey="{00E57700-9166-4200-AECD-9D445760FFF8}"/>
  </w:font>
  <w:font w:name="AGA Arabesque">
    <w:panose1 w:val="05000000000000000000"/>
    <w:charset w:val="02"/>
    <w:family w:val="auto"/>
    <w:pitch w:val="variable"/>
    <w:sig w:usb0="00000000" w:usb1="10000000" w:usb2="00000000" w:usb3="00000000" w:csb0="80000000" w:csb1="00000000"/>
    <w:embedRegular r:id="rId11" w:fontKey="{EDCC30AB-9A3C-485E-9D8D-70304CEAD733}"/>
  </w:font>
  <w:font w:name="PT Bold Heading">
    <w:panose1 w:val="00000400000000000000"/>
    <w:charset w:val="B2"/>
    <w:family w:val="auto"/>
    <w:pitch w:val="variable"/>
    <w:sig w:usb0="00002001" w:usb1="80000000" w:usb2="00000008" w:usb3="00000000" w:csb0="00000040" w:csb1="00000000"/>
    <w:embedRegular r:id="rId12" w:fontKey="{E0F4E7B2-04A4-42F6-8C0E-271CB552C2FB}"/>
  </w:font>
  <w:font w:name="Andalus">
    <w:panose1 w:val="02020603050405020304"/>
    <w:charset w:val="00"/>
    <w:family w:val="roman"/>
    <w:pitch w:val="variable"/>
    <w:sig w:usb0="00002003" w:usb1="80000000" w:usb2="00000008" w:usb3="00000000" w:csb0="00000041" w:csb1="00000000"/>
    <w:embedRegular r:id="rId13" w:fontKey="{D4064D52-B2D7-4FAD-9D82-846868532C25}"/>
    <w:embedBold r:id="rId14" w:fontKey="{FBD349D8-EDF6-4D0F-AE2C-D717FA3DC675}"/>
  </w:font>
  <w:font w:name="AL-Mohanad Bold">
    <w:altName w:val="Times New Roman"/>
    <w:panose1 w:val="00000000000000000000"/>
    <w:charset w:val="B2"/>
    <w:family w:val="auto"/>
    <w:pitch w:val="variable"/>
    <w:sig w:usb0="00002001" w:usb1="00000000" w:usb2="00000000" w:usb3="00000000" w:csb0="00000040" w:csb1="00000000"/>
    <w:embedRegular r:id="rId15" w:fontKey="{D1D22307-CD4A-421B-934D-E098D37FF169}"/>
  </w:font>
  <w:font w:name="QCF_P039">
    <w:altName w:val="Times New Roman"/>
    <w:panose1 w:val="02000400000000000000"/>
    <w:charset w:val="00"/>
    <w:family w:val="auto"/>
    <w:pitch w:val="variable"/>
    <w:sig w:usb0="80002003" w:usb1="90000000" w:usb2="00000008" w:usb3="00000000" w:csb0="80000041" w:csb1="00000000"/>
    <w:embedBold r:id="rId16" w:fontKey="{C30D4534-C8D0-4AB7-942D-E71CB7628281}"/>
  </w:font>
  <w:font w:name="AL-Mohanad">
    <w:panose1 w:val="00000000000000000000"/>
    <w:charset w:val="B2"/>
    <w:family w:val="auto"/>
    <w:pitch w:val="variable"/>
    <w:sig w:usb0="00002001" w:usb1="00000000" w:usb2="00000000" w:usb3="00000000" w:csb0="00000040" w:csb1="00000000"/>
    <w:embedBold r:id="rId17" w:fontKey="{8DFE6DFD-A621-483A-AD64-D077B11983A6}"/>
  </w:font>
  <w:font w:name="Simplified Arabic">
    <w:panose1 w:val="02020603050405020304"/>
    <w:charset w:val="00"/>
    <w:family w:val="roman"/>
    <w:pitch w:val="variable"/>
    <w:sig w:usb0="00002003" w:usb1="80000000" w:usb2="00000008" w:usb3="00000000" w:csb0="00000041" w:csb1="00000000"/>
    <w:embedRegular r:id="rId18" w:fontKey="{3135A6C4-D6E5-4B60-A564-47A2FCEDF1EC}"/>
    <w:embedBold r:id="rId19" w:fontKey="{CB332A50-7AA0-47E2-9A31-CAA94A015D3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1B0" w:rsidRDefault="00CF71B0" w:rsidP="008C0EC7">
      <w:r>
        <w:separator/>
      </w:r>
    </w:p>
  </w:footnote>
  <w:footnote w:type="continuationSeparator" w:id="0">
    <w:p w:rsidR="00CF71B0" w:rsidRDefault="00CF71B0"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E18" w:rsidRDefault="00CF71B0"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604E18" w:rsidRDefault="00AD108E"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604E18">
                  <w:rPr>
                    <w:rStyle w:val="PageNumber"/>
                    <w:rFonts w:cs="Traditional Arabic"/>
                    <w:sz w:val="26"/>
                    <w:szCs w:val="26"/>
                  </w:rPr>
                  <w:instrText xml:space="preserve"> PAGE </w:instrText>
                </w:r>
                <w:r>
                  <w:rPr>
                    <w:rStyle w:val="PageNumber"/>
                    <w:rFonts w:cs="Traditional Arabic"/>
                    <w:sz w:val="26"/>
                    <w:szCs w:val="26"/>
                  </w:rPr>
                  <w:fldChar w:fldCharType="separate"/>
                </w:r>
                <w:r w:rsidR="002B1124">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604E18" w:rsidRDefault="00604E18" w:rsidP="00D063C6">
                <w:pPr>
                  <w:jc w:val="center"/>
                  <w:rPr>
                    <w:sz w:val="36"/>
                    <w:rtl/>
                  </w:rPr>
                </w:pPr>
                <w:r>
                  <w:rPr>
                    <w:rFonts w:ascii="AGA Arabesque" w:hAnsi="AGA Arabesque"/>
                    <w:sz w:val="72"/>
                    <w:szCs w:val="72"/>
                  </w:rPr>
                  <w:t></w:t>
                </w:r>
                <w:r>
                  <w:rPr>
                    <w:rFonts w:ascii="AGA Arabesque" w:hAnsi="AGA Arabesque"/>
                    <w:sz w:val="72"/>
                    <w:szCs w:val="72"/>
                  </w:rPr>
                  <w:t></w:t>
                </w:r>
              </w:p>
              <w:p w:rsidR="00604E18" w:rsidRDefault="00AD108E" w:rsidP="00D063C6">
                <w:pPr>
                  <w:pStyle w:val="Heading2"/>
                  <w:ind w:firstLine="32"/>
                  <w:rPr>
                    <w:rFonts w:cs="Traditional Arabic"/>
                    <w:noProof w:val="0"/>
                    <w:rtl/>
                  </w:rPr>
                </w:pPr>
                <w:r>
                  <w:rPr>
                    <w:sz w:val="28"/>
                    <w:szCs w:val="28"/>
                  </w:rPr>
                  <w:fldChar w:fldCharType="begin"/>
                </w:r>
                <w:r w:rsidR="00604E18">
                  <w:rPr>
                    <w:sz w:val="28"/>
                    <w:szCs w:val="28"/>
                  </w:rPr>
                  <w:instrText xml:space="preserve"> PAGE </w:instrText>
                </w:r>
                <w:r>
                  <w:rPr>
                    <w:sz w:val="28"/>
                    <w:szCs w:val="28"/>
                  </w:rPr>
                  <w:fldChar w:fldCharType="separate"/>
                </w:r>
                <w:r w:rsidR="002B1124">
                  <w:rPr>
                    <w:sz w:val="28"/>
                    <w:szCs w:val="28"/>
                    <w:rtl/>
                  </w:rPr>
                  <w:t>8</w:t>
                </w:r>
                <w:r>
                  <w:rPr>
                    <w:sz w:val="28"/>
                    <w:szCs w:val="28"/>
                  </w:rPr>
                  <w:fldChar w:fldCharType="end"/>
                </w:r>
              </w:p>
            </w:txbxContent>
          </v:textbox>
          <w10:wrap type="square"/>
        </v:shape>
      </w:pict>
    </w:r>
    <w:r w:rsidR="00604E18">
      <w:rPr>
        <w:rtl/>
      </w:rPr>
      <w:tab/>
    </w:r>
    <w:r w:rsidR="00604E18">
      <w:rPr>
        <w:rtl/>
      </w:rPr>
      <w:tab/>
    </w:r>
    <w:r w:rsidR="00604E18">
      <w:rPr>
        <w:rtl/>
      </w:rPr>
      <w:tab/>
    </w:r>
    <w:r w:rsidR="00604E18">
      <w:rPr>
        <w:rtl/>
      </w:rPr>
      <w:tab/>
    </w:r>
    <w:r w:rsidR="00604E18">
      <w:rPr>
        <w:rtl/>
      </w:rPr>
      <w:tab/>
    </w:r>
  </w:p>
  <w:p w:rsidR="00604E18" w:rsidRPr="00CD4C3A" w:rsidRDefault="00CF71B0" w:rsidP="00D063C6">
    <w:pPr>
      <w:pStyle w:val="Header"/>
      <w:tabs>
        <w:tab w:val="left" w:pos="8"/>
      </w:tabs>
      <w:ind w:left="8"/>
      <w:jc w:val="center"/>
    </w:pPr>
    <w:r>
      <w:rPr>
        <w:noProof/>
      </w:rPr>
      <w:pict>
        <v:shape id="_x0000_s2051" type="#_x0000_t202" style="position:absolute;left:0;text-align:left;margin-left:34.8pt;margin-top:2.9pt;width:161.25pt;height:27pt;z-index:2" stroked="f">
          <v:textbox style="mso-next-textbox:#_x0000_s2051" inset="0,,1mm">
            <w:txbxContent>
              <w:p w:rsidR="00604E18" w:rsidRPr="008C0EC7" w:rsidRDefault="00604E18" w:rsidP="000C593A">
                <w:pPr>
                  <w:jc w:val="center"/>
                  <w:rPr>
                    <w:rFonts w:cs="AL-Mohanad Bold"/>
                    <w:sz w:val="22"/>
                    <w:szCs w:val="22"/>
                    <w:rtl/>
                  </w:rPr>
                </w:pPr>
                <w:r w:rsidRPr="008C0EC7">
                  <w:rPr>
                    <w:rFonts w:cs="AL-Mohanad Bold"/>
                    <w:sz w:val="22"/>
                    <w:szCs w:val="22"/>
                    <w:rtl/>
                  </w:rPr>
                  <w:t>التجريد الصريح–</w:t>
                </w:r>
                <w:r>
                  <w:rPr>
                    <w:rFonts w:cs="AL-Mohanad Bold"/>
                    <w:sz w:val="22"/>
                    <w:szCs w:val="22"/>
                    <w:rtl/>
                  </w:rPr>
                  <w:t>كتاب فضل ليلة القدر</w:t>
                </w:r>
              </w:p>
            </w:txbxContent>
          </v:textbox>
          <w10:wrap anchorx="page"/>
        </v:shape>
      </w:pict>
    </w:r>
  </w:p>
  <w:p w:rsidR="00604E18" w:rsidRPr="007D1514" w:rsidRDefault="00CF71B0"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604E18">
      <w:tab/>
    </w:r>
  </w:p>
  <w:p w:rsidR="00604E18" w:rsidRPr="00064954" w:rsidRDefault="00604E18" w:rsidP="00D063C6">
    <w:pPr>
      <w:pStyle w:val="Header"/>
    </w:pPr>
  </w:p>
  <w:p w:rsidR="00604E18" w:rsidRPr="00D063C6" w:rsidRDefault="00604E1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E18" w:rsidRDefault="00CF71B0"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604E18" w:rsidRDefault="00604E18"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604E18" w:rsidRDefault="00604E18" w:rsidP="00D063C6">
                <w:pPr>
                  <w:jc w:val="center"/>
                  <w:rPr>
                    <w:sz w:val="36"/>
                    <w:rtl/>
                  </w:rPr>
                </w:pPr>
                <w:r>
                  <w:rPr>
                    <w:rFonts w:ascii="AGA Arabesque" w:hAnsi="AGA Arabesque"/>
                    <w:sz w:val="72"/>
                    <w:szCs w:val="72"/>
                  </w:rPr>
                  <w:t></w:t>
                </w:r>
                <w:r>
                  <w:rPr>
                    <w:rFonts w:ascii="AGA Arabesque" w:hAnsi="AGA Arabesque"/>
                    <w:sz w:val="72"/>
                    <w:szCs w:val="72"/>
                  </w:rPr>
                  <w:t></w:t>
                </w:r>
              </w:p>
              <w:p w:rsidR="00604E18" w:rsidRDefault="00AD108E" w:rsidP="00D063C6">
                <w:pPr>
                  <w:pStyle w:val="Heading2"/>
                  <w:ind w:firstLine="32"/>
                  <w:rPr>
                    <w:rFonts w:cs="Traditional Arabic"/>
                    <w:noProof w:val="0"/>
                    <w:rtl/>
                  </w:rPr>
                </w:pPr>
                <w:r>
                  <w:rPr>
                    <w:rStyle w:val="PageNumber"/>
                    <w:rFonts w:cs="Traditional Arabic"/>
                    <w:sz w:val="28"/>
                    <w:szCs w:val="28"/>
                  </w:rPr>
                  <w:fldChar w:fldCharType="begin"/>
                </w:r>
                <w:r w:rsidR="00604E18">
                  <w:rPr>
                    <w:rStyle w:val="PageNumber"/>
                    <w:rFonts w:cs="Traditional Arabic"/>
                    <w:sz w:val="28"/>
                    <w:szCs w:val="28"/>
                  </w:rPr>
                  <w:instrText xml:space="preserve"> PAGE </w:instrText>
                </w:r>
                <w:r>
                  <w:rPr>
                    <w:rStyle w:val="PageNumber"/>
                    <w:rFonts w:cs="Traditional Arabic"/>
                    <w:sz w:val="28"/>
                    <w:szCs w:val="28"/>
                  </w:rPr>
                  <w:fldChar w:fldCharType="separate"/>
                </w:r>
                <w:r w:rsidR="002B1124">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604E18" w:rsidRDefault="00AD108E" w:rsidP="00D063C6">
                <w:pPr>
                  <w:pStyle w:val="Heading2"/>
                  <w:rPr>
                    <w:rFonts w:cs="Traditional Arabic"/>
                    <w:noProof w:val="0"/>
                    <w:rtl/>
                  </w:rPr>
                </w:pPr>
                <w:r>
                  <w:rPr>
                    <w:rStyle w:val="PageNumber"/>
                    <w:rFonts w:cs="Traditional Arabic"/>
                  </w:rPr>
                  <w:fldChar w:fldCharType="begin"/>
                </w:r>
                <w:r w:rsidR="00604E18">
                  <w:rPr>
                    <w:rStyle w:val="PageNumber"/>
                    <w:rFonts w:cs="Traditional Arabic"/>
                  </w:rPr>
                  <w:instrText xml:space="preserve"> PAGE </w:instrText>
                </w:r>
                <w:r>
                  <w:rPr>
                    <w:rStyle w:val="PageNumber"/>
                    <w:rFonts w:cs="Traditional Arabic"/>
                  </w:rPr>
                  <w:fldChar w:fldCharType="separate"/>
                </w:r>
                <w:r w:rsidR="002B1124">
                  <w:rPr>
                    <w:rStyle w:val="PageNumber"/>
                    <w:rFonts w:cs="Traditional Arabic"/>
                    <w:rtl/>
                  </w:rPr>
                  <w:t>9</w:t>
                </w:r>
                <w:r>
                  <w:rPr>
                    <w:rStyle w:val="PageNumber"/>
                    <w:rFonts w:cs="Traditional Arabic"/>
                  </w:rPr>
                  <w:fldChar w:fldCharType="end"/>
                </w:r>
              </w:p>
            </w:txbxContent>
          </v:textbox>
          <w10:wrap anchorx="page"/>
        </v:shape>
      </w:pict>
    </w:r>
  </w:p>
  <w:p w:rsidR="00604E18" w:rsidRPr="00CD4C3A" w:rsidRDefault="00604E18" w:rsidP="00D063C6">
    <w:pPr>
      <w:pStyle w:val="Header"/>
    </w:pPr>
  </w:p>
  <w:p w:rsidR="00604E18" w:rsidRPr="007D1514" w:rsidRDefault="00CF71B0"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604E18" w:rsidRPr="0004247D" w:rsidRDefault="00604E18" w:rsidP="00D063C6">
                <w:pPr>
                  <w:jc w:val="center"/>
                  <w:rPr>
                    <w:rFonts w:cs="AL-Mohanad Bold"/>
                    <w:szCs w:val="22"/>
                    <w:rtl/>
                  </w:rPr>
                </w:pPr>
                <w:r>
                  <w:rPr>
                    <w:rFonts w:cs="AL-Mohanad Bold"/>
                    <w:szCs w:val="22"/>
                    <w:rtl/>
                  </w:rPr>
                  <w:t>فضيلة الشيخ عبد الكريم الخضير</w:t>
                </w:r>
              </w:p>
              <w:p w:rsidR="00604E18" w:rsidRDefault="00604E18" w:rsidP="00D063C6">
                <w:pPr>
                  <w:rPr>
                    <w:rtl/>
                  </w:rPr>
                </w:pPr>
              </w:p>
              <w:p w:rsidR="00604E18" w:rsidRDefault="00AD108E"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604E18">
                  <w:rPr>
                    <w:rStyle w:val="PageNumber"/>
                    <w:rFonts w:cs="Traditional Arabic"/>
                    <w:sz w:val="26"/>
                    <w:szCs w:val="26"/>
                  </w:rPr>
                  <w:instrText xml:space="preserve"> PAGE </w:instrText>
                </w:r>
                <w:r>
                  <w:rPr>
                    <w:rStyle w:val="PageNumber"/>
                    <w:rFonts w:cs="Traditional Arabic"/>
                    <w:sz w:val="26"/>
                    <w:szCs w:val="26"/>
                  </w:rPr>
                  <w:fldChar w:fldCharType="separate"/>
                </w:r>
                <w:r w:rsidR="002B1124">
                  <w:rPr>
                    <w:rStyle w:val="PageNumber"/>
                    <w:rFonts w:cs="Traditional Arabic"/>
                    <w:sz w:val="26"/>
                    <w:szCs w:val="26"/>
                    <w:rtl/>
                  </w:rPr>
                  <w:t>9</w:t>
                </w:r>
                <w:r>
                  <w:rPr>
                    <w:rStyle w:val="PageNumber"/>
                    <w:rFonts w:cs="Traditional Arabic"/>
                    <w:sz w:val="26"/>
                    <w:szCs w:val="26"/>
                  </w:rPr>
                  <w:fldChar w:fldCharType="end"/>
                </w:r>
              </w:p>
              <w:p w:rsidR="00604E18" w:rsidRDefault="00604E18"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604E18" w:rsidRPr="00E811C5" w:rsidRDefault="00604E18" w:rsidP="00D063C6">
    <w:pPr>
      <w:pStyle w:val="Header"/>
    </w:pPr>
  </w:p>
  <w:p w:rsidR="00604E18" w:rsidRPr="00D063C6" w:rsidRDefault="00604E1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2159A"/>
    <w:rsid w:val="0004247D"/>
    <w:rsid w:val="00064954"/>
    <w:rsid w:val="000C593A"/>
    <w:rsid w:val="00107F75"/>
    <w:rsid w:val="001E702D"/>
    <w:rsid w:val="001E7635"/>
    <w:rsid w:val="002242C8"/>
    <w:rsid w:val="00227AE3"/>
    <w:rsid w:val="00260C64"/>
    <w:rsid w:val="002839EE"/>
    <w:rsid w:val="00297C1C"/>
    <w:rsid w:val="002B1124"/>
    <w:rsid w:val="002C69CA"/>
    <w:rsid w:val="00424DBC"/>
    <w:rsid w:val="00477C50"/>
    <w:rsid w:val="005E4582"/>
    <w:rsid w:val="006014EE"/>
    <w:rsid w:val="00604E18"/>
    <w:rsid w:val="006648F9"/>
    <w:rsid w:val="006C0C16"/>
    <w:rsid w:val="006C5D67"/>
    <w:rsid w:val="006F7E41"/>
    <w:rsid w:val="0071636B"/>
    <w:rsid w:val="00736B92"/>
    <w:rsid w:val="00770A70"/>
    <w:rsid w:val="007B5204"/>
    <w:rsid w:val="007D1514"/>
    <w:rsid w:val="007E5673"/>
    <w:rsid w:val="008471C8"/>
    <w:rsid w:val="008940E4"/>
    <w:rsid w:val="008C0EC7"/>
    <w:rsid w:val="008C756E"/>
    <w:rsid w:val="0092304B"/>
    <w:rsid w:val="00A06AA9"/>
    <w:rsid w:val="00AA110F"/>
    <w:rsid w:val="00AB6615"/>
    <w:rsid w:val="00AD108E"/>
    <w:rsid w:val="00AD72C1"/>
    <w:rsid w:val="00B13ADF"/>
    <w:rsid w:val="00B374DD"/>
    <w:rsid w:val="00BD06D8"/>
    <w:rsid w:val="00BF4D9C"/>
    <w:rsid w:val="00C67E41"/>
    <w:rsid w:val="00C75199"/>
    <w:rsid w:val="00C902EB"/>
    <w:rsid w:val="00CD4C3A"/>
    <w:rsid w:val="00CD7D54"/>
    <w:rsid w:val="00CF71B0"/>
    <w:rsid w:val="00D063C6"/>
    <w:rsid w:val="00D17344"/>
    <w:rsid w:val="00D47D82"/>
    <w:rsid w:val="00D715BE"/>
    <w:rsid w:val="00D87D60"/>
    <w:rsid w:val="00DA4985"/>
    <w:rsid w:val="00DC550F"/>
    <w:rsid w:val="00E26FE0"/>
    <w:rsid w:val="00E328ED"/>
    <w:rsid w:val="00E5747F"/>
    <w:rsid w:val="00E659B2"/>
    <w:rsid w:val="00E811C5"/>
    <w:rsid w:val="00E85731"/>
    <w:rsid w:val="00E9082F"/>
    <w:rsid w:val="00E93D37"/>
    <w:rsid w:val="00EF45B1"/>
    <w:rsid w:val="00EF5FF6"/>
    <w:rsid w:val="00F05C72"/>
    <w:rsid w:val="00F229C9"/>
    <w:rsid w:val="00FC67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C4B7B92"/>
  <w15:docId w15:val="{5955AB0C-A679-4922-BB26-0C10D7E0C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cs="Times New Roman"/>
      <w:b/>
      <w:bCs/>
      <w:color w:val="auto"/>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2332</Words>
  <Characters>13294</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15</cp:revision>
  <dcterms:created xsi:type="dcterms:W3CDTF">2015-12-29T06:20:00Z</dcterms:created>
  <dcterms:modified xsi:type="dcterms:W3CDTF">2017-05-28T14:03:00Z</dcterms:modified>
</cp:coreProperties>
</file>