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6B3C3C" w:rsidRDefault="00BB2D42" w:rsidP="006B3C3C">
      <w:pPr>
        <w:tabs>
          <w:tab w:val="clear" w:pos="5187"/>
          <w:tab w:val="clear" w:pos="7313"/>
          <w:tab w:val="left" w:pos="7082"/>
        </w:tabs>
        <w:jc w:val="center"/>
        <w:rPr>
          <w:rFonts w:cs="PT Bold Heading"/>
          <w:b w:val="0"/>
          <w:bCs w:val="0"/>
          <w:noProof w:val="0"/>
          <w:sz w:val="92"/>
          <w:szCs w:val="92"/>
          <w:rtl/>
        </w:rPr>
      </w:pPr>
      <w:r>
        <w:rPr>
          <w:rFonts w:cs="PT Bold Heading"/>
          <w:b w:val="0"/>
          <w:bCs w:val="0"/>
          <w:noProof w:val="0"/>
          <w:sz w:val="92"/>
          <w:szCs w:val="92"/>
          <w:rtl/>
        </w:rPr>
        <w:t>الموطأ</w:t>
      </w:r>
    </w:p>
    <w:p w:rsidR="00BB2D42" w:rsidRPr="00836027" w:rsidRDefault="000F6442" w:rsidP="00D77C9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D77C9E">
        <w:rPr>
          <w:rFonts w:cs="PT Bold Heading" w:hint="cs"/>
          <w:b w:val="0"/>
          <w:bCs w:val="0"/>
          <w:noProof w:val="0"/>
          <w:sz w:val="92"/>
          <w:szCs w:val="92"/>
          <w:rtl/>
        </w:rPr>
        <w:t>الضحايا</w:t>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836027" w:rsidRDefault="00BB2D42"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BB2D42" w:rsidRPr="00A94ACC" w:rsidRDefault="00BB2D42"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B2D42" w:rsidRPr="00A94ACC" w:rsidTr="000146A4">
        <w:trPr>
          <w:trHeight w:val="780"/>
          <w:jc w:val="center"/>
        </w:trPr>
        <w:tc>
          <w:tcPr>
            <w:tcW w:w="2408" w:type="dxa"/>
            <w:shd w:val="clear" w:color="auto" w:fill="D9D9D9"/>
            <w:vAlign w:val="center"/>
          </w:tcPr>
          <w:p w:rsidR="00BB2D42" w:rsidRPr="003B3355" w:rsidRDefault="00BB2D42"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BB2D42" w:rsidRPr="003B3355" w:rsidRDefault="00BB2D42" w:rsidP="00235F65">
            <w:pPr>
              <w:pStyle w:val="BodyTextIndent"/>
              <w:rPr>
                <w:noProof w:val="0"/>
                <w:rtl/>
              </w:rPr>
            </w:pPr>
          </w:p>
        </w:tc>
        <w:tc>
          <w:tcPr>
            <w:tcW w:w="1418" w:type="dxa"/>
            <w:shd w:val="clear" w:color="auto" w:fill="D9D9D9"/>
            <w:vAlign w:val="center"/>
          </w:tcPr>
          <w:p w:rsidR="00BB2D42" w:rsidRPr="003B3355" w:rsidRDefault="00BB2D42" w:rsidP="00235F65">
            <w:pPr>
              <w:pStyle w:val="BodyTextIndent"/>
              <w:rPr>
                <w:noProof w:val="0"/>
                <w:rtl/>
              </w:rPr>
            </w:pPr>
            <w:r w:rsidRPr="003B3355">
              <w:rPr>
                <w:noProof w:val="0"/>
                <w:rtl/>
              </w:rPr>
              <w:t>المكان:</w:t>
            </w:r>
          </w:p>
        </w:tc>
        <w:tc>
          <w:tcPr>
            <w:tcW w:w="3405" w:type="dxa"/>
            <w:shd w:val="clear" w:color="auto" w:fill="FFFFFF"/>
            <w:vAlign w:val="center"/>
          </w:tcPr>
          <w:p w:rsidR="00BB2D42" w:rsidRPr="003B3355" w:rsidRDefault="00BB2D42" w:rsidP="00235F65">
            <w:pPr>
              <w:pStyle w:val="BodyTextIndent"/>
              <w:rPr>
                <w:noProof w:val="0"/>
                <w:rtl/>
              </w:rPr>
            </w:pPr>
          </w:p>
        </w:tc>
      </w:tr>
    </w:tbl>
    <w:p w:rsidR="00BB2D42" w:rsidRDefault="00BB2D42" w:rsidP="00235F65">
      <w:pPr>
        <w:rPr>
          <w:noProof w:val="0"/>
          <w:rtl/>
        </w:rPr>
      </w:pPr>
    </w:p>
    <w:p w:rsidR="00BB2D42" w:rsidRDefault="00BB2D42" w:rsidP="00235F65">
      <w:pPr>
        <w:bidi w:val="0"/>
      </w:pPr>
      <w:r>
        <w:rPr>
          <w:noProof w:val="0"/>
          <w:rtl/>
        </w:rPr>
        <w:br w:type="page"/>
      </w:r>
    </w:p>
    <w:p w:rsidR="00647E00" w:rsidRDefault="006C359F" w:rsidP="00D77C9E">
      <w:pPr>
        <w:rPr>
          <w:b w:val="0"/>
          <w:bCs w:val="0"/>
          <w:noProof w:val="0"/>
          <w:rtl/>
        </w:rPr>
      </w:pPr>
      <w:r w:rsidRPr="004505CB">
        <w:rPr>
          <w:rFonts w:hint="cs"/>
          <w:b w:val="0"/>
          <w:bCs w:val="0"/>
          <w:noProof w:val="0"/>
          <w:rtl/>
        </w:rPr>
        <w:t xml:space="preserve">السلام عليكم ورحمة الله وبركاته، </w:t>
      </w:r>
      <w:r w:rsidR="00D77C9E" w:rsidRPr="004505CB">
        <w:rPr>
          <w:rFonts w:hint="cs"/>
          <w:b w:val="0"/>
          <w:bCs w:val="0"/>
          <w:noProof w:val="0"/>
          <w:rtl/>
        </w:rPr>
        <w:t>عندنا خرم من أول المجلد الأول بدءًا من كتاب الجهاد إلى آخر كتاب الفرائض وهذا فيه من المتون كم؟ يعني حدود مائة وعشرين حديث حدود مائة وعشرين حديث أو تقل قليلا</w:t>
      </w:r>
      <w:r w:rsidR="009776ED" w:rsidRPr="004505CB">
        <w:rPr>
          <w:rFonts w:hint="cs"/>
          <w:b w:val="0"/>
          <w:bCs w:val="0"/>
          <w:noProof w:val="0"/>
          <w:rtl/>
        </w:rPr>
        <w:t>ً</w:t>
      </w:r>
      <w:r w:rsidR="00D77C9E" w:rsidRPr="004505CB">
        <w:rPr>
          <w:rFonts w:hint="cs"/>
          <w:b w:val="0"/>
          <w:bCs w:val="0"/>
          <w:noProof w:val="0"/>
          <w:rtl/>
        </w:rPr>
        <w:t xml:space="preserve"> المقصود أن الأصل أن نبدأ من أول الجزء الثاني لكن قلنا في الدرس الماضي أننا لو بدأنا بكتاب الضحايا للمناسبة الآن ومناسب جد</w:t>
      </w:r>
      <w:r w:rsidR="009776ED" w:rsidRPr="004505CB">
        <w:rPr>
          <w:rFonts w:hint="cs"/>
          <w:b w:val="0"/>
          <w:bCs w:val="0"/>
          <w:noProof w:val="0"/>
          <w:rtl/>
        </w:rPr>
        <w:t>ً</w:t>
      </w:r>
      <w:r w:rsidR="00D77C9E" w:rsidRPr="004505CB">
        <w:rPr>
          <w:rFonts w:hint="cs"/>
          <w:b w:val="0"/>
          <w:bCs w:val="0"/>
          <w:noProof w:val="0"/>
          <w:rtl/>
        </w:rPr>
        <w:t>ا أن نقرأ كتاب الضحايا وما بقي الآن بقي كم درس بقي اثنين غير اليوم اثنين فقط الجمعة والاثنين القادم فقط فكتاب الضحايا يعني بالإمكان أن نأخذه وأيض</w:t>
      </w:r>
      <w:r w:rsidR="009776ED" w:rsidRPr="004505CB">
        <w:rPr>
          <w:rFonts w:hint="cs"/>
          <w:b w:val="0"/>
          <w:bCs w:val="0"/>
          <w:noProof w:val="0"/>
          <w:rtl/>
        </w:rPr>
        <w:t>ً</w:t>
      </w:r>
      <w:r w:rsidR="00D77C9E" w:rsidRPr="004505CB">
        <w:rPr>
          <w:rFonts w:hint="cs"/>
          <w:b w:val="0"/>
          <w:bCs w:val="0"/>
          <w:noProof w:val="0"/>
          <w:rtl/>
        </w:rPr>
        <w:t>ا الذبائح والصيد ما أدري عاد يمدينا عليه والا لا، والعقيقة والله لو مسينا أخذناهن لأنهن لأن هذه الأبواب متقاربة وبعضها يعني يحتاج إليه في البعض الآخر لأن الصيد والذبائح والعقيقة والضحايا كلها يعني كلها في الأطعمة يبقى بعد الفرائض ثم نعود إلى ما ترك من أوله من الجهاد وما بعده الجهاد والأيمان يبقى بعد ذلك الجهاد والأيمان فقط يعني مع الفرائض، سم.</w:t>
      </w:r>
    </w:p>
    <w:p w:rsidR="00D77C9E" w:rsidRPr="004505CB" w:rsidRDefault="00D77C9E" w:rsidP="00D77C9E">
      <w:pPr>
        <w:rPr>
          <w:noProof w:val="0"/>
          <w:color w:val="0000FF"/>
          <w:rtl/>
        </w:rPr>
      </w:pPr>
      <w:r>
        <w:rPr>
          <w:rFonts w:hint="cs"/>
          <w:noProof w:val="0"/>
          <w:rtl/>
        </w:rPr>
        <w:t>أحسن الله إليك.</w:t>
      </w:r>
    </w:p>
    <w:p w:rsidR="00D77C9E" w:rsidRDefault="00D77C9E" w:rsidP="00D77C9E">
      <w:pPr>
        <w:rPr>
          <w:noProof w:val="0"/>
          <w:rtl/>
        </w:rPr>
      </w:pPr>
      <w:r>
        <w:rPr>
          <w:rFonts w:hint="cs"/>
          <w:noProof w:val="0"/>
          <w:rtl/>
        </w:rPr>
        <w:t xml:space="preserve">كتاب الضحايا باب ما ينهى عنه من الضحايا، حدثني عن مالك عن عمرو بن الحارث عن عبيد بن فيروز عن البراء بن عازب رضي الله عنه أن رسول الله -صلى الله عليه وسلم- سئل ماذا يتقى من الضحايا؟ فأشار بيده وقال </w:t>
      </w:r>
      <w:r w:rsidR="00422F12" w:rsidRPr="004505CB">
        <w:rPr>
          <w:rFonts w:hint="cs"/>
          <w:noProof w:val="0"/>
          <w:color w:val="0000FF"/>
          <w:rtl/>
        </w:rPr>
        <w:t>«</w:t>
      </w:r>
      <w:r w:rsidRPr="004505CB">
        <w:rPr>
          <w:rFonts w:hint="cs"/>
          <w:noProof w:val="0"/>
          <w:color w:val="0000FF"/>
          <w:rtl/>
        </w:rPr>
        <w:t>أربع</w:t>
      </w:r>
      <w:r w:rsidR="009776ED" w:rsidRPr="004505CB">
        <w:rPr>
          <w:rFonts w:hint="cs"/>
          <w:noProof w:val="0"/>
          <w:color w:val="0000FF"/>
          <w:rtl/>
        </w:rPr>
        <w:t>ً</w:t>
      </w:r>
      <w:r w:rsidRPr="004505CB">
        <w:rPr>
          <w:rFonts w:hint="cs"/>
          <w:noProof w:val="0"/>
          <w:color w:val="0000FF"/>
          <w:rtl/>
        </w:rPr>
        <w:t>ا</w:t>
      </w:r>
      <w:r w:rsidR="00422F12" w:rsidRPr="004505CB">
        <w:rPr>
          <w:rFonts w:hint="cs"/>
          <w:noProof w:val="0"/>
          <w:color w:val="0000FF"/>
          <w:rtl/>
        </w:rPr>
        <w:t>»</w:t>
      </w:r>
      <w:r>
        <w:rPr>
          <w:rFonts w:hint="cs"/>
          <w:noProof w:val="0"/>
          <w:rtl/>
        </w:rPr>
        <w:t xml:space="preserve"> وكان البراء يشير بيده ويقول يدي أقصر من يد رسول الله -صلى الله عليه وسلم- </w:t>
      </w:r>
      <w:r w:rsidR="00422F12" w:rsidRPr="004505CB">
        <w:rPr>
          <w:rFonts w:hint="cs"/>
          <w:noProof w:val="0"/>
          <w:color w:val="0000FF"/>
          <w:rtl/>
        </w:rPr>
        <w:t>«</w:t>
      </w:r>
      <w:r w:rsidRPr="004505CB">
        <w:rPr>
          <w:rFonts w:hint="cs"/>
          <w:noProof w:val="0"/>
          <w:color w:val="0000FF"/>
          <w:rtl/>
        </w:rPr>
        <w:t>العرجاء البين ضلعها والعوراء البين عورها والمريضة البين مرضها والعجفاء التي لا ت</w:t>
      </w:r>
      <w:r w:rsidR="009776ED" w:rsidRPr="004505CB">
        <w:rPr>
          <w:rFonts w:hint="cs"/>
          <w:noProof w:val="0"/>
          <w:color w:val="0000FF"/>
          <w:rtl/>
        </w:rPr>
        <w:t>ُ</w:t>
      </w:r>
      <w:r w:rsidRPr="004505CB">
        <w:rPr>
          <w:rFonts w:hint="cs"/>
          <w:noProof w:val="0"/>
          <w:color w:val="0000FF"/>
          <w:rtl/>
        </w:rPr>
        <w:t>نقي</w:t>
      </w:r>
      <w:r w:rsidR="00422F12" w:rsidRPr="004505CB">
        <w:rPr>
          <w:rFonts w:hint="cs"/>
          <w:noProof w:val="0"/>
          <w:color w:val="0000FF"/>
          <w:rtl/>
        </w:rPr>
        <w:t>»</w:t>
      </w:r>
      <w:r>
        <w:rPr>
          <w:rFonts w:hint="cs"/>
          <w:noProof w:val="0"/>
          <w:rtl/>
        </w:rPr>
        <w:t xml:space="preserve"> وحدثني عن مالك عن نافع أن عبد الله بن عمر رضي الله عنهما كان يتقي من الضحايا والبدن التي لم التي لم تسن والتي نقص من خَلْقها قال مالك رحمه الله وهذا أحب ما سمعت إلي.</w:t>
      </w:r>
    </w:p>
    <w:p w:rsidR="00D77C9E" w:rsidRDefault="00D77C9E" w:rsidP="006F4E07">
      <w:pPr>
        <w:rPr>
          <w:b w:val="0"/>
          <w:bCs w:val="0"/>
          <w:noProof w:val="0"/>
          <w:rtl/>
        </w:rPr>
      </w:pPr>
      <w:r>
        <w:rPr>
          <w:rFonts w:hint="cs"/>
          <w:b w:val="0"/>
          <w:bCs w:val="0"/>
          <w:noProof w:val="0"/>
          <w:rtl/>
        </w:rPr>
        <w:t>يقول رحمه الله تعالى: كتاب الضحايا الضحايا كهدايا وعطايا جمع ضحية وهدية وعطية وقد ت</w:t>
      </w:r>
      <w:r w:rsidR="009776ED">
        <w:rPr>
          <w:rFonts w:hint="cs"/>
          <w:b w:val="0"/>
          <w:bCs w:val="0"/>
          <w:noProof w:val="0"/>
          <w:rtl/>
        </w:rPr>
        <w:t>ُ</w:t>
      </w:r>
      <w:r>
        <w:rPr>
          <w:rFonts w:hint="cs"/>
          <w:b w:val="0"/>
          <w:bCs w:val="0"/>
          <w:noProof w:val="0"/>
          <w:rtl/>
        </w:rPr>
        <w:t xml:space="preserve">جمع على أضاحي </w:t>
      </w:r>
      <w:r w:rsidR="006F4E07">
        <w:rPr>
          <w:rFonts w:hint="cs"/>
          <w:b w:val="0"/>
          <w:bCs w:val="0"/>
          <w:noProof w:val="0"/>
          <w:rtl/>
        </w:rPr>
        <w:t>وأضحى مثل أ</w:t>
      </w:r>
      <w:r w:rsidR="009776ED">
        <w:rPr>
          <w:rFonts w:hint="cs"/>
          <w:b w:val="0"/>
          <w:bCs w:val="0"/>
          <w:noProof w:val="0"/>
          <w:rtl/>
        </w:rPr>
        <w:t>َ</w:t>
      </w:r>
      <w:r w:rsidR="006F4E07">
        <w:rPr>
          <w:rFonts w:hint="cs"/>
          <w:b w:val="0"/>
          <w:bCs w:val="0"/>
          <w:noProof w:val="0"/>
          <w:rtl/>
        </w:rPr>
        <w:t>رطى جمع أضحاه كأرطاة والمراد بها ما يتقرب بسفك دمه لله جل وعلا من بهيمة الأنعام في عيد الأضحى وما يليه من يومين أو ثلاثة على الخلاف في ذلك ما ينهى عنه من الضحايا يعني م</w:t>
      </w:r>
      <w:r w:rsidR="009776ED" w:rsidRPr="004505CB">
        <w:rPr>
          <w:rFonts w:hint="cs"/>
          <w:b w:val="0"/>
          <w:bCs w:val="0"/>
          <w:noProof w:val="0"/>
          <w:rtl/>
        </w:rPr>
        <w:t>م</w:t>
      </w:r>
      <w:r w:rsidR="006F4E07">
        <w:rPr>
          <w:rFonts w:hint="cs"/>
          <w:b w:val="0"/>
          <w:bCs w:val="0"/>
          <w:noProof w:val="0"/>
          <w:rtl/>
        </w:rPr>
        <w:t xml:space="preserve">ا يشتمل على العيوب ما يشتمل على العيوب قال حدثني يحيى عن مالك عن عمرو بن الحارث عن عبيد بن فيروز عن البراء بن عازب أن رسول الله -صلى الله عليه وسلم- سئل ماذا يتقى من الضحايا؟ ماذا يتقى من الضحايا؟ يعني مما يشتمل على عيب فأشار بيده وقال </w:t>
      </w:r>
      <w:r w:rsidR="00422F12" w:rsidRPr="004505CB">
        <w:rPr>
          <w:rFonts w:hint="cs"/>
          <w:b w:val="0"/>
          <w:bCs w:val="0"/>
          <w:noProof w:val="0"/>
          <w:color w:val="0000FF"/>
          <w:rtl/>
        </w:rPr>
        <w:t>«</w:t>
      </w:r>
      <w:r w:rsidR="006F4E07" w:rsidRPr="004505CB">
        <w:rPr>
          <w:rFonts w:hint="cs"/>
          <w:b w:val="0"/>
          <w:bCs w:val="0"/>
          <w:noProof w:val="0"/>
          <w:color w:val="0000FF"/>
          <w:rtl/>
        </w:rPr>
        <w:t>أربع</w:t>
      </w:r>
      <w:r w:rsidR="009776ED" w:rsidRPr="004505CB">
        <w:rPr>
          <w:rFonts w:hint="cs"/>
          <w:b w:val="0"/>
          <w:bCs w:val="0"/>
          <w:noProof w:val="0"/>
          <w:color w:val="0000FF"/>
          <w:rtl/>
        </w:rPr>
        <w:t>ً</w:t>
      </w:r>
      <w:r w:rsidR="006F4E07" w:rsidRPr="004505CB">
        <w:rPr>
          <w:rFonts w:hint="cs"/>
          <w:b w:val="0"/>
          <w:bCs w:val="0"/>
          <w:noProof w:val="0"/>
          <w:color w:val="0000FF"/>
          <w:rtl/>
        </w:rPr>
        <w:t>ا</w:t>
      </w:r>
      <w:r w:rsidR="00422F12" w:rsidRPr="004505CB">
        <w:rPr>
          <w:rFonts w:hint="cs"/>
          <w:b w:val="0"/>
          <w:bCs w:val="0"/>
          <w:noProof w:val="0"/>
          <w:color w:val="0000FF"/>
          <w:rtl/>
        </w:rPr>
        <w:t>»</w:t>
      </w:r>
      <w:r w:rsidR="006F4E07">
        <w:rPr>
          <w:rFonts w:hint="cs"/>
          <w:b w:val="0"/>
          <w:bCs w:val="0"/>
          <w:noProof w:val="0"/>
          <w:rtl/>
        </w:rPr>
        <w:t xml:space="preserve"> وكان البراء يشير بيده ويقول يدي أقصر من يد رسول الله -صلى الله عليه وسلم- يدي أقصر من يد رسول الله -صلى الله عليه وسلم- لأنه أشار كما أشار الرسول -عليه الصلاة والسلام- وهو يريد أن يهضم نفسه ويهضم يده ويبين القصر إما معنوي أو حقيقي</w:t>
      </w:r>
      <w:r w:rsidR="009776ED">
        <w:rPr>
          <w:rFonts w:hint="cs"/>
          <w:b w:val="0"/>
          <w:bCs w:val="0"/>
          <w:noProof w:val="0"/>
          <w:rtl/>
        </w:rPr>
        <w:t>،</w:t>
      </w:r>
      <w:r w:rsidR="006F4E07">
        <w:rPr>
          <w:rFonts w:hint="cs"/>
          <w:b w:val="0"/>
          <w:bCs w:val="0"/>
          <w:noProof w:val="0"/>
          <w:rtl/>
        </w:rPr>
        <w:t xml:space="preserve"> الطول والقصر يطلق ويراد به الحقيقي بمعنى أن اليد قد يكون طولها خمسين سنتيمتر يعني نصف متر وقد تنقص وقد تنقص هذا حقيقي حسي وقد يراد بالطول والقصر </w:t>
      </w:r>
      <w:r w:rsidR="006F4E07">
        <w:rPr>
          <w:rFonts w:hint="cs"/>
          <w:b w:val="0"/>
          <w:bCs w:val="0"/>
          <w:noProof w:val="0"/>
          <w:rtl/>
        </w:rPr>
        <w:lastRenderedPageBreak/>
        <w:t xml:space="preserve">المعنوي ولذا قال النبي -عليه الصلاة والسلام- </w:t>
      </w:r>
      <w:r w:rsidR="00422F12" w:rsidRPr="004505CB">
        <w:rPr>
          <w:rFonts w:hint="cs"/>
          <w:b w:val="0"/>
          <w:bCs w:val="0"/>
          <w:noProof w:val="0"/>
          <w:color w:val="0000FF"/>
          <w:rtl/>
        </w:rPr>
        <w:t>«</w:t>
      </w:r>
      <w:r w:rsidR="006F4E07" w:rsidRPr="004505CB">
        <w:rPr>
          <w:rFonts w:hint="cs"/>
          <w:b w:val="0"/>
          <w:bCs w:val="0"/>
          <w:noProof w:val="0"/>
          <w:color w:val="0000FF"/>
          <w:rtl/>
        </w:rPr>
        <w:t>أسرعكن ل</w:t>
      </w:r>
      <w:r w:rsidR="009776ED" w:rsidRPr="004505CB">
        <w:rPr>
          <w:rFonts w:hint="cs"/>
          <w:b w:val="0"/>
          <w:bCs w:val="0"/>
          <w:noProof w:val="0"/>
          <w:color w:val="0000FF"/>
          <w:rtl/>
        </w:rPr>
        <w:t>ُ</w:t>
      </w:r>
      <w:r w:rsidR="006F4E07" w:rsidRPr="004505CB">
        <w:rPr>
          <w:rFonts w:hint="cs"/>
          <w:b w:val="0"/>
          <w:bCs w:val="0"/>
          <w:noProof w:val="0"/>
          <w:color w:val="0000FF"/>
          <w:rtl/>
        </w:rPr>
        <w:t>حوق</w:t>
      </w:r>
      <w:r w:rsidR="009776ED" w:rsidRPr="004505CB">
        <w:rPr>
          <w:rFonts w:hint="cs"/>
          <w:b w:val="0"/>
          <w:bCs w:val="0"/>
          <w:noProof w:val="0"/>
          <w:color w:val="0000FF"/>
          <w:rtl/>
        </w:rPr>
        <w:t>ً</w:t>
      </w:r>
      <w:r w:rsidR="006F4E07" w:rsidRPr="004505CB">
        <w:rPr>
          <w:rFonts w:hint="cs"/>
          <w:b w:val="0"/>
          <w:bCs w:val="0"/>
          <w:noProof w:val="0"/>
          <w:color w:val="0000FF"/>
          <w:rtl/>
        </w:rPr>
        <w:t>ا بي أطول</w:t>
      </w:r>
      <w:r w:rsidR="009776ED" w:rsidRPr="004505CB">
        <w:rPr>
          <w:rFonts w:hint="cs"/>
          <w:b w:val="0"/>
          <w:bCs w:val="0"/>
          <w:noProof w:val="0"/>
          <w:color w:val="0000FF"/>
          <w:rtl/>
        </w:rPr>
        <w:t>ُ</w:t>
      </w:r>
      <w:r w:rsidR="006F4E07" w:rsidRPr="004505CB">
        <w:rPr>
          <w:rFonts w:hint="cs"/>
          <w:b w:val="0"/>
          <w:bCs w:val="0"/>
          <w:noProof w:val="0"/>
          <w:color w:val="0000FF"/>
          <w:rtl/>
        </w:rPr>
        <w:t>كن يد</w:t>
      </w:r>
      <w:r w:rsidR="009776ED" w:rsidRPr="004505CB">
        <w:rPr>
          <w:rFonts w:hint="cs"/>
          <w:b w:val="0"/>
          <w:bCs w:val="0"/>
          <w:noProof w:val="0"/>
          <w:color w:val="0000FF"/>
          <w:rtl/>
        </w:rPr>
        <w:t>ً</w:t>
      </w:r>
      <w:r w:rsidR="006F4E07" w:rsidRPr="004505CB">
        <w:rPr>
          <w:rFonts w:hint="cs"/>
          <w:b w:val="0"/>
          <w:bCs w:val="0"/>
          <w:noProof w:val="0"/>
          <w:color w:val="0000FF"/>
          <w:rtl/>
        </w:rPr>
        <w:t>ا</w:t>
      </w:r>
      <w:r w:rsidR="00422F12" w:rsidRPr="004505CB">
        <w:rPr>
          <w:rFonts w:hint="cs"/>
          <w:b w:val="0"/>
          <w:bCs w:val="0"/>
          <w:noProof w:val="0"/>
          <w:color w:val="0000FF"/>
          <w:rtl/>
        </w:rPr>
        <w:t>»</w:t>
      </w:r>
      <w:r w:rsidR="006F4E07">
        <w:rPr>
          <w:rFonts w:hint="cs"/>
          <w:b w:val="0"/>
          <w:bCs w:val="0"/>
          <w:noProof w:val="0"/>
          <w:rtl/>
        </w:rPr>
        <w:t xml:space="preserve"> يعني نساءه وصارت كل واحدة تقيس يدها بيد الأخرى فإذا المراد بذلك أطول</w:t>
      </w:r>
      <w:r w:rsidR="009776ED">
        <w:rPr>
          <w:rFonts w:hint="cs"/>
          <w:b w:val="0"/>
          <w:bCs w:val="0"/>
          <w:noProof w:val="0"/>
          <w:rtl/>
        </w:rPr>
        <w:t>ُ</w:t>
      </w:r>
      <w:r w:rsidR="006F4E07">
        <w:rPr>
          <w:rFonts w:hint="cs"/>
          <w:b w:val="0"/>
          <w:bCs w:val="0"/>
          <w:noProof w:val="0"/>
          <w:rtl/>
        </w:rPr>
        <w:t>هن يد</w:t>
      </w:r>
      <w:r w:rsidR="009776ED">
        <w:rPr>
          <w:rFonts w:hint="cs"/>
          <w:b w:val="0"/>
          <w:bCs w:val="0"/>
          <w:noProof w:val="0"/>
          <w:rtl/>
        </w:rPr>
        <w:t>ً</w:t>
      </w:r>
      <w:r w:rsidR="006F4E07">
        <w:rPr>
          <w:rFonts w:hint="cs"/>
          <w:b w:val="0"/>
          <w:bCs w:val="0"/>
          <w:noProof w:val="0"/>
          <w:rtl/>
        </w:rPr>
        <w:t xml:space="preserve">ا في العطاء والإنفاق هذا طول معنوي وهذا يقول يدي أقصر من يد رسول الله -صلى الله عليه وسلم- </w:t>
      </w:r>
      <w:r w:rsidR="00422F12" w:rsidRPr="004505CB">
        <w:rPr>
          <w:rFonts w:hint="cs"/>
          <w:b w:val="0"/>
          <w:bCs w:val="0"/>
          <w:noProof w:val="0"/>
          <w:color w:val="0000FF"/>
          <w:rtl/>
        </w:rPr>
        <w:t>«</w:t>
      </w:r>
      <w:r w:rsidR="006F4E07" w:rsidRPr="004505CB">
        <w:rPr>
          <w:rFonts w:hint="cs"/>
          <w:b w:val="0"/>
          <w:bCs w:val="0"/>
          <w:noProof w:val="0"/>
          <w:color w:val="0000FF"/>
          <w:rtl/>
        </w:rPr>
        <w:t>العرجاء البيّن ضلَعها</w:t>
      </w:r>
      <w:r w:rsidR="00422F12" w:rsidRPr="004505CB">
        <w:rPr>
          <w:rFonts w:hint="cs"/>
          <w:b w:val="0"/>
          <w:bCs w:val="0"/>
          <w:noProof w:val="0"/>
          <w:color w:val="0000FF"/>
          <w:rtl/>
        </w:rPr>
        <w:t>»</w:t>
      </w:r>
      <w:r w:rsidR="006F4E07">
        <w:rPr>
          <w:rFonts w:hint="cs"/>
          <w:b w:val="0"/>
          <w:bCs w:val="0"/>
          <w:noProof w:val="0"/>
          <w:rtl/>
        </w:rPr>
        <w:t xml:space="preserve"> ضلْعها تحرك وتسكن الضلع هو العرج وفي مقامات الحريري يقول أين الضالع من الضليع أين الضالع من الضليع وش المراد؟</w:t>
      </w:r>
    </w:p>
    <w:p w:rsidR="006F4E07" w:rsidRPr="006F4E07" w:rsidRDefault="006F4E07" w:rsidP="006F4E07">
      <w:pPr>
        <w:rPr>
          <w:b w:val="0"/>
          <w:bCs w:val="0"/>
          <w:noProof w:val="0"/>
          <w:rtl/>
        </w:rPr>
      </w:pPr>
      <w:r>
        <w:rPr>
          <w:rFonts w:hint="cs"/>
          <w:noProof w:val="0"/>
          <w:rtl/>
        </w:rPr>
        <w:t>طالب: ......................</w:t>
      </w:r>
      <w:r>
        <w:rPr>
          <w:rFonts w:hint="cs"/>
          <w:b w:val="0"/>
          <w:bCs w:val="0"/>
          <w:noProof w:val="0"/>
          <w:rtl/>
        </w:rPr>
        <w:t xml:space="preserve"> </w:t>
      </w:r>
    </w:p>
    <w:p w:rsidR="006F4E07" w:rsidRDefault="006F4E07" w:rsidP="006F4E07">
      <w:pPr>
        <w:rPr>
          <w:b w:val="0"/>
          <w:bCs w:val="0"/>
          <w:noProof w:val="0"/>
          <w:rtl/>
        </w:rPr>
      </w:pPr>
      <w:r>
        <w:rPr>
          <w:rFonts w:hint="cs"/>
          <w:b w:val="0"/>
          <w:bCs w:val="0"/>
          <w:noProof w:val="0"/>
          <w:rtl/>
        </w:rPr>
        <w:t xml:space="preserve">الضالع الذي فيه عرج والضليع المتمكن المليء </w:t>
      </w:r>
      <w:r w:rsidR="00422F12" w:rsidRPr="004505CB">
        <w:rPr>
          <w:rFonts w:hint="cs"/>
          <w:b w:val="0"/>
          <w:bCs w:val="0"/>
          <w:noProof w:val="0"/>
          <w:color w:val="0000FF"/>
          <w:rtl/>
        </w:rPr>
        <w:t>«</w:t>
      </w:r>
      <w:r w:rsidRPr="004505CB">
        <w:rPr>
          <w:rFonts w:hint="cs"/>
          <w:b w:val="0"/>
          <w:bCs w:val="0"/>
          <w:noProof w:val="0"/>
          <w:color w:val="0000FF"/>
          <w:rtl/>
        </w:rPr>
        <w:t>البين ضلعها</w:t>
      </w:r>
      <w:r w:rsidR="00422F12" w:rsidRPr="004505CB">
        <w:rPr>
          <w:rFonts w:hint="cs"/>
          <w:b w:val="0"/>
          <w:bCs w:val="0"/>
          <w:noProof w:val="0"/>
          <w:color w:val="0000FF"/>
          <w:rtl/>
        </w:rPr>
        <w:t>»</w:t>
      </w:r>
      <w:r>
        <w:rPr>
          <w:rFonts w:hint="cs"/>
          <w:b w:val="0"/>
          <w:bCs w:val="0"/>
          <w:noProof w:val="0"/>
          <w:rtl/>
        </w:rPr>
        <w:t xml:space="preserve"> يعني الضلع اليسير يخرجه القيد </w:t>
      </w:r>
      <w:r w:rsidR="00422F12" w:rsidRPr="004505CB">
        <w:rPr>
          <w:rFonts w:hint="cs"/>
          <w:b w:val="0"/>
          <w:bCs w:val="0"/>
          <w:noProof w:val="0"/>
          <w:color w:val="0000FF"/>
          <w:rtl/>
        </w:rPr>
        <w:t>«</w:t>
      </w:r>
      <w:r w:rsidRPr="004505CB">
        <w:rPr>
          <w:rFonts w:hint="cs"/>
          <w:b w:val="0"/>
          <w:bCs w:val="0"/>
          <w:noProof w:val="0"/>
          <w:color w:val="0000FF"/>
          <w:rtl/>
        </w:rPr>
        <w:t>البين</w:t>
      </w:r>
      <w:r w:rsidR="00422F12" w:rsidRPr="004505CB">
        <w:rPr>
          <w:rFonts w:hint="cs"/>
          <w:b w:val="0"/>
          <w:bCs w:val="0"/>
          <w:noProof w:val="0"/>
          <w:color w:val="0000FF"/>
          <w:rtl/>
        </w:rPr>
        <w:t>»</w:t>
      </w:r>
      <w:r>
        <w:rPr>
          <w:rFonts w:hint="cs"/>
          <w:b w:val="0"/>
          <w:bCs w:val="0"/>
          <w:noProof w:val="0"/>
          <w:rtl/>
        </w:rPr>
        <w:t xml:space="preserve"> يعني واضح بحيث لا تستطيع اللحوق بالغنم </w:t>
      </w:r>
      <w:r w:rsidR="00422F12" w:rsidRPr="004505CB">
        <w:rPr>
          <w:rFonts w:hint="cs"/>
          <w:b w:val="0"/>
          <w:bCs w:val="0"/>
          <w:noProof w:val="0"/>
          <w:color w:val="0000FF"/>
          <w:rtl/>
        </w:rPr>
        <w:t>«</w:t>
      </w:r>
      <w:r w:rsidRPr="004505CB">
        <w:rPr>
          <w:rFonts w:hint="cs"/>
          <w:b w:val="0"/>
          <w:bCs w:val="0"/>
          <w:noProof w:val="0"/>
          <w:color w:val="0000FF"/>
          <w:rtl/>
        </w:rPr>
        <w:t>والعوراء البين عورها</w:t>
      </w:r>
      <w:r w:rsidR="00422F12" w:rsidRPr="004505CB">
        <w:rPr>
          <w:rFonts w:hint="cs"/>
          <w:b w:val="0"/>
          <w:bCs w:val="0"/>
          <w:noProof w:val="0"/>
          <w:color w:val="0000FF"/>
          <w:rtl/>
        </w:rPr>
        <w:t>»</w:t>
      </w:r>
      <w:r>
        <w:rPr>
          <w:rFonts w:hint="cs"/>
          <w:b w:val="0"/>
          <w:bCs w:val="0"/>
          <w:noProof w:val="0"/>
          <w:rtl/>
        </w:rPr>
        <w:t xml:space="preserve"> الواضح الذي يُرى ما يحتاج إلى تدقيق </w:t>
      </w:r>
      <w:r w:rsidR="00422F12" w:rsidRPr="004505CB">
        <w:rPr>
          <w:rFonts w:hint="cs"/>
          <w:b w:val="0"/>
          <w:bCs w:val="0"/>
          <w:noProof w:val="0"/>
          <w:color w:val="0000FF"/>
          <w:rtl/>
        </w:rPr>
        <w:t>«</w:t>
      </w:r>
      <w:r w:rsidRPr="004505CB">
        <w:rPr>
          <w:rFonts w:hint="cs"/>
          <w:b w:val="0"/>
          <w:bCs w:val="0"/>
          <w:noProof w:val="0"/>
          <w:color w:val="0000FF"/>
          <w:rtl/>
        </w:rPr>
        <w:t>والمريضة البين مرضها</w:t>
      </w:r>
      <w:r w:rsidR="00422F12" w:rsidRPr="004505CB">
        <w:rPr>
          <w:rFonts w:hint="cs"/>
          <w:b w:val="0"/>
          <w:bCs w:val="0"/>
          <w:noProof w:val="0"/>
          <w:color w:val="0000FF"/>
          <w:rtl/>
        </w:rPr>
        <w:t>»</w:t>
      </w:r>
      <w:r>
        <w:rPr>
          <w:rFonts w:hint="cs"/>
          <w:b w:val="0"/>
          <w:bCs w:val="0"/>
          <w:noProof w:val="0"/>
          <w:rtl/>
        </w:rPr>
        <w:t xml:space="preserve"> يعني إذا كان المرض خفيف ما يضر والعجفاء التي ما تنقي يعني ليس فيها نقي وهو المخ من هزالها وكبر سنها قال وحدثني عن مالك عن نافع أن عبد الله بن عمر كان يتقي من الضحايا والبدن من الضحايا والبدن العطف من باب عطف الخاص على العام أو عطف مغايرة يعني على رأي مالك الذي لا يرى التضحية بغير الغنم يقول البدن شيء آخر غير الضحايا يقول عطف مغايرة وعلى قول الجمهور أن البدن يضحى بها البقر قال يقول من عطف العام على الخاص التي لم تسن التي لم تسن يعني ليس لها أسنان ما وهبت ولا أعطيت أسنان والتي نقص من خلقها طيب اله</w:t>
      </w:r>
      <w:r w:rsidR="009776ED">
        <w:rPr>
          <w:rFonts w:hint="cs"/>
          <w:b w:val="0"/>
          <w:bCs w:val="0"/>
          <w:noProof w:val="0"/>
          <w:rtl/>
        </w:rPr>
        <w:t>َ</w:t>
      </w:r>
      <w:r>
        <w:rPr>
          <w:rFonts w:hint="cs"/>
          <w:b w:val="0"/>
          <w:bCs w:val="0"/>
          <w:noProof w:val="0"/>
          <w:rtl/>
        </w:rPr>
        <w:t>ت</w:t>
      </w:r>
      <w:r w:rsidR="009776ED">
        <w:rPr>
          <w:rFonts w:hint="cs"/>
          <w:b w:val="0"/>
          <w:bCs w:val="0"/>
          <w:noProof w:val="0"/>
          <w:rtl/>
        </w:rPr>
        <w:t>ْ</w:t>
      </w:r>
      <w:r>
        <w:rPr>
          <w:rFonts w:hint="cs"/>
          <w:b w:val="0"/>
          <w:bCs w:val="0"/>
          <w:noProof w:val="0"/>
          <w:rtl/>
        </w:rPr>
        <w:t>ماء التي سقطت أسنانها مر علينا اليوم في التفسير درس التفسير التفريق بين التي سقطت أسنانها وهي كبيرة والتي سقطت أسنانها وهي فتي</w:t>
      </w:r>
      <w:r w:rsidR="009776ED">
        <w:rPr>
          <w:rFonts w:hint="cs"/>
          <w:b w:val="0"/>
          <w:bCs w:val="0"/>
          <w:noProof w:val="0"/>
          <w:rtl/>
        </w:rPr>
        <w:t>َّ</w:t>
      </w:r>
      <w:r>
        <w:rPr>
          <w:rFonts w:hint="cs"/>
          <w:b w:val="0"/>
          <w:bCs w:val="0"/>
          <w:noProof w:val="0"/>
          <w:rtl/>
        </w:rPr>
        <w:t xml:space="preserve">ة قالوا والفتية لا تجزي إذا سقطت أسنانها والكبيرة إذا سقطت أسنانها وهي سمينة تجزي سبب التفريق بين الكبيرة والصغيرة عند من يرى ذلك أنه في الكبير ليس بعيب وفي الصغير عيب كلام ظاهر والا ما هو بظاهر؟ ظاهر يعني تقول رأيت رجل عمره ثمانين سنة وساقطة أسنانه ما قلت معيب المسكين هذا ساقطة أسنانه لكن لو تشوف أبو ثلاثين ما في فمه ولا سن قلت هذا عيب هو من هذه الحيثية ليس بعيب بالنسبة للكبير وعيب بالنسبة للصغير والأمر الثاني أن الكبيرة إذا سقطت أسنانها </w:t>
      </w:r>
      <w:r w:rsidR="00CD59CD">
        <w:rPr>
          <w:rFonts w:hint="cs"/>
          <w:b w:val="0"/>
          <w:bCs w:val="0"/>
          <w:noProof w:val="0"/>
          <w:rtl/>
        </w:rPr>
        <w:t xml:space="preserve">لا يعوقها هذا العيب من تناول ما يناسبها من الطعام بينما الصغير إذا سقطت أسنانه يحول دونه ودون ما يحتاجه من طعام لماذا؟ لأن جسم الإنسان تركيبته متناسقة ولذا يوصي بعضهم وإن كان الناس ما يأخذون بوصيته يقول إذا طاحت الأسنان لا تركب غيرها دليل على أن المعدة لا تحتمل ما يحتاج إلى أسنان واضح والا ما هو بواضح؟ يقول الله حكم عليم يعني ركب البدن تركبي متناسق متناسب فمادام المعدة جيدة وتهضم الأمور العسرة الله جل وعلا ركب لك أسنان لكن لما ضعفت المعدة واكب ذلك سقوط هذه الأسنان هذه وصية ما عمل بها أحد ولذلك تجدون الناس يركبون الأسنان ولو ولو على حافة الموت من هذا فرّقوا بين الكبيرة التي سقطت أسنانها ورأوا أن ذلك لا يعيبها بخلاف الفتية الصغيرة وكان ابن عمر يتقي التي لم تسن والتي نقص من خلْقها يعني كانت كاملة كاملة الأذن كاملة القرن كاملة </w:t>
      </w:r>
      <w:r w:rsidR="00CD59CD">
        <w:rPr>
          <w:rFonts w:hint="cs"/>
          <w:b w:val="0"/>
          <w:bCs w:val="0"/>
          <w:noProof w:val="0"/>
          <w:rtl/>
        </w:rPr>
        <w:lastRenderedPageBreak/>
        <w:t>جميع ما تمدح به فإذا نقص منها شيء يتقيها ابن عمر لا على سبيل الإلزام وإنما على سبيل الاستحباب لتكون كاملة ولا شك أن الكمال له أثر في القيمة له أثر في القيمة وعلى كل حال الأفضل في ذلك هو هو الأنفع للفقراء وضح</w:t>
      </w:r>
      <w:r w:rsidR="00E90717">
        <w:rPr>
          <w:rFonts w:hint="cs"/>
          <w:b w:val="0"/>
          <w:bCs w:val="0"/>
          <w:noProof w:val="0"/>
          <w:rtl/>
        </w:rPr>
        <w:t>ّ</w:t>
      </w:r>
      <w:r w:rsidR="00CD59CD">
        <w:rPr>
          <w:rFonts w:hint="cs"/>
          <w:b w:val="0"/>
          <w:bCs w:val="0"/>
          <w:noProof w:val="0"/>
          <w:rtl/>
        </w:rPr>
        <w:t>ى النبي -عليه الصلاة والسلام- بكبشين أقرنين سمينين وفي رواية ثمينين بدل سمينين ولهذا يختلفون أيهما الأفضل الأسمن والأكبر أو كثرة ارتفاع الثمن والقيمة</w:t>
      </w:r>
      <w:r w:rsidR="00E90717">
        <w:rPr>
          <w:rFonts w:hint="cs"/>
          <w:b w:val="0"/>
          <w:bCs w:val="0"/>
          <w:noProof w:val="0"/>
          <w:rtl/>
        </w:rPr>
        <w:t>؟</w:t>
      </w:r>
      <w:r w:rsidR="00CD59CD">
        <w:rPr>
          <w:rFonts w:hint="cs"/>
          <w:b w:val="0"/>
          <w:bCs w:val="0"/>
          <w:noProof w:val="0"/>
          <w:rtl/>
        </w:rPr>
        <w:t xml:space="preserve"> أيهما أفضل فمن قال برواية سمينين قال السمين أنفع للفقراء ومن قال ثمينين قال إن هذا يدل على جود في نفس الباذل اللي هو مضحي مادام يبذل لله جل وعلا هذا المبلغ الذي لا يجود به غيره فهو أفضل بالنسبة له وينبغي أن يكون هناك فهم للتشريع لأن بعض الناس قد يبخل بما أوجب الله عليه من زكاة ونفقات واجبة ثم إذا جاء وقت المفاخرة بذلك ويذكر شخص من الثقات يقول لقيت فلان</w:t>
      </w:r>
      <w:r w:rsidR="00E90717">
        <w:rPr>
          <w:rFonts w:hint="cs"/>
          <w:b w:val="0"/>
          <w:bCs w:val="0"/>
          <w:noProof w:val="0"/>
          <w:rtl/>
        </w:rPr>
        <w:t>ً</w:t>
      </w:r>
      <w:r w:rsidR="00CD59CD">
        <w:rPr>
          <w:rFonts w:hint="cs"/>
          <w:b w:val="0"/>
          <w:bCs w:val="0"/>
          <w:noProof w:val="0"/>
          <w:rtl/>
        </w:rPr>
        <w:t>ا وهو يقود كبشًا كبيرًا فقلت له ما هذا الكبش قال هذه أضحية للوالد رحمه الله اشتريتها بأ</w:t>
      </w:r>
      <w:r w:rsidR="00E90717">
        <w:rPr>
          <w:rFonts w:hint="cs"/>
          <w:b w:val="0"/>
          <w:bCs w:val="0"/>
          <w:noProof w:val="0"/>
          <w:rtl/>
        </w:rPr>
        <w:t xml:space="preserve">لف وخمسمائة قلت جزاك الله خير إن </w:t>
      </w:r>
      <w:r w:rsidR="00E90717" w:rsidRPr="004505CB">
        <w:rPr>
          <w:rFonts w:hint="cs"/>
          <w:b w:val="0"/>
          <w:bCs w:val="0"/>
          <w:noProof w:val="0"/>
          <w:rtl/>
        </w:rPr>
        <w:t>جادت</w:t>
      </w:r>
      <w:r w:rsidR="00CD59CD">
        <w:rPr>
          <w:rFonts w:hint="cs"/>
          <w:b w:val="0"/>
          <w:bCs w:val="0"/>
          <w:noProof w:val="0"/>
          <w:rtl/>
        </w:rPr>
        <w:t xml:space="preserve"> نفسك لأبيك بألف وخمسمائة لكن عنده لي مبلغ ألف ريال قال الحقه</w:t>
      </w:r>
      <w:r w:rsidR="00E90717">
        <w:rPr>
          <w:rFonts w:hint="cs"/>
          <w:b w:val="0"/>
          <w:bCs w:val="0"/>
          <w:noProof w:val="0"/>
          <w:rtl/>
        </w:rPr>
        <w:t>،</w:t>
      </w:r>
      <w:r w:rsidR="00CD59CD">
        <w:rPr>
          <w:rFonts w:hint="cs"/>
          <w:b w:val="0"/>
          <w:bCs w:val="0"/>
          <w:noProof w:val="0"/>
          <w:rtl/>
        </w:rPr>
        <w:t xml:space="preserve"> يعني هذه لا بد أن يكون الإنسان عنده فقه في مثل هذه الأمور يعني أيهما أولى وأهم الدين أو الأضحية الدين أولى يعني لو اشترى أضحية بخمسمائة وسدد الألف انتهى الإشكال صار عين الحكمة وكذلك إذا كان أهل بيته بحاجة ماسة إلى الأكل والشرب ثم بعد ذلك يشتري أضحية غالية الثمن أو أي شيء يتقرب به ويترك من يمون لا شك أن مثل هذا يكون مفضولا</w:t>
      </w:r>
      <w:r w:rsidR="00E90717">
        <w:rPr>
          <w:rFonts w:hint="cs"/>
          <w:b w:val="0"/>
          <w:bCs w:val="0"/>
          <w:noProof w:val="0"/>
          <w:rtl/>
        </w:rPr>
        <w:t>ً</w:t>
      </w:r>
      <w:r w:rsidR="00CD59CD">
        <w:rPr>
          <w:rFonts w:hint="cs"/>
          <w:b w:val="0"/>
          <w:bCs w:val="0"/>
          <w:noProof w:val="0"/>
          <w:rtl/>
        </w:rPr>
        <w:t xml:space="preserve"> بالنسبة له، نعم.</w:t>
      </w:r>
    </w:p>
    <w:p w:rsidR="00CD59CD" w:rsidRDefault="00CD59CD" w:rsidP="006F4E07">
      <w:pPr>
        <w:rPr>
          <w:noProof w:val="0"/>
          <w:rtl/>
        </w:rPr>
      </w:pPr>
      <w:r>
        <w:rPr>
          <w:rFonts w:hint="cs"/>
          <w:noProof w:val="0"/>
          <w:rtl/>
        </w:rPr>
        <w:t>أحسن الله إليك.</w:t>
      </w:r>
    </w:p>
    <w:p w:rsidR="00CD59CD" w:rsidRDefault="00CD59CD" w:rsidP="006F4E07">
      <w:pPr>
        <w:rPr>
          <w:noProof w:val="0"/>
          <w:rtl/>
        </w:rPr>
      </w:pPr>
      <w:r>
        <w:rPr>
          <w:rFonts w:hint="cs"/>
          <w:noProof w:val="0"/>
          <w:rtl/>
        </w:rPr>
        <w:t>باب ما يستحب من الضحايا، حدثني يحيى عن مالك عن نافع أن عبد الله بن عمر رضي الله عنهما ضحى مرة بالمدينة قال نافع فأمرني أن أشتري له كبشًا فحيلا</w:t>
      </w:r>
      <w:r w:rsidR="00E90717">
        <w:rPr>
          <w:rFonts w:hint="cs"/>
          <w:noProof w:val="0"/>
          <w:rtl/>
        </w:rPr>
        <w:t>ً</w:t>
      </w:r>
      <w:r>
        <w:rPr>
          <w:rFonts w:hint="cs"/>
          <w:noProof w:val="0"/>
          <w:rtl/>
        </w:rPr>
        <w:t xml:space="preserve"> أقرن ثم أذبحه يوم الأضحى في مصلى الناس قال نافع ففعلت ثم حُمل إلى عبد الله بن عمر فحلق رأسه حين ذُبح الكبش وكان مريض</w:t>
      </w:r>
      <w:r w:rsidR="00E90717">
        <w:rPr>
          <w:rFonts w:hint="cs"/>
          <w:noProof w:val="0"/>
          <w:rtl/>
        </w:rPr>
        <w:t>ً</w:t>
      </w:r>
      <w:r>
        <w:rPr>
          <w:rFonts w:hint="cs"/>
          <w:noProof w:val="0"/>
          <w:rtl/>
        </w:rPr>
        <w:t>ا لم يشهد العيد مع الناس قال نافع وكان عبد الله بن عمر رضي الله عنهما يقول</w:t>
      </w:r>
      <w:r w:rsidR="00E90717">
        <w:rPr>
          <w:rFonts w:hint="cs"/>
          <w:noProof w:val="0"/>
          <w:rtl/>
        </w:rPr>
        <w:t>:</w:t>
      </w:r>
      <w:r>
        <w:rPr>
          <w:rFonts w:hint="cs"/>
          <w:noProof w:val="0"/>
          <w:rtl/>
        </w:rPr>
        <w:t xml:space="preserve"> ليس حلاق الرأس بواجب على من ضحى وقد فعله ابن عمر.</w:t>
      </w:r>
    </w:p>
    <w:p w:rsidR="00CD59CD" w:rsidRDefault="00CD59CD" w:rsidP="00422F12">
      <w:pPr>
        <w:rPr>
          <w:b w:val="0"/>
          <w:bCs w:val="0"/>
          <w:noProof w:val="0"/>
          <w:rtl/>
        </w:rPr>
      </w:pPr>
      <w:r>
        <w:rPr>
          <w:rFonts w:hint="cs"/>
          <w:b w:val="0"/>
          <w:bCs w:val="0"/>
          <w:noProof w:val="0"/>
          <w:rtl/>
        </w:rPr>
        <w:t>يقول رحمه الله تعالى: باب ما يستحب من الضحايا قال حدثني يحيى عن مالك عن نافع أن عبد الله بن عمر ضحى مرة بالمدينة ضحى بالمدينة لم يحج فضحى بالمدينة في محل إقامته قال نافع فأمرني أن أشتري له كبشًا فحيلا</w:t>
      </w:r>
      <w:r w:rsidR="00E90717">
        <w:rPr>
          <w:rFonts w:hint="cs"/>
          <w:b w:val="0"/>
          <w:bCs w:val="0"/>
          <w:noProof w:val="0"/>
          <w:rtl/>
        </w:rPr>
        <w:t>ً</w:t>
      </w:r>
      <w:r>
        <w:rPr>
          <w:rFonts w:hint="cs"/>
          <w:b w:val="0"/>
          <w:bCs w:val="0"/>
          <w:noProof w:val="0"/>
          <w:rtl/>
        </w:rPr>
        <w:t xml:space="preserve"> أقرن يعني الذكر من الضأن أفضل من الإناث والضأن عموم</w:t>
      </w:r>
      <w:r w:rsidR="000F59D1">
        <w:rPr>
          <w:rFonts w:hint="cs"/>
          <w:b w:val="0"/>
          <w:bCs w:val="0"/>
          <w:noProof w:val="0"/>
          <w:rtl/>
        </w:rPr>
        <w:t>ً</w:t>
      </w:r>
      <w:r>
        <w:rPr>
          <w:rFonts w:hint="cs"/>
          <w:b w:val="0"/>
          <w:bCs w:val="0"/>
          <w:noProof w:val="0"/>
          <w:rtl/>
        </w:rPr>
        <w:t xml:space="preserve">ا أفضل من الماعز وفحلها أفضل من إناثها أقرن له قرنان وافيان ثم أذبحه </w:t>
      </w:r>
      <w:r w:rsidR="00EE7522">
        <w:rPr>
          <w:rFonts w:hint="cs"/>
          <w:b w:val="0"/>
          <w:bCs w:val="0"/>
          <w:noProof w:val="0"/>
          <w:rtl/>
        </w:rPr>
        <w:t>ثم أذبحَه يوم الأضحى يعني بعد الصلاة مباشرة في مصلى الناس كان الناس يذبحون في المصلى لأن المصلى في الصحراء قريب</w:t>
      </w:r>
      <w:r w:rsidR="00E90717">
        <w:rPr>
          <w:rFonts w:hint="cs"/>
          <w:b w:val="0"/>
          <w:bCs w:val="0"/>
          <w:noProof w:val="0"/>
          <w:rtl/>
        </w:rPr>
        <w:t>ً</w:t>
      </w:r>
      <w:r w:rsidR="00EE7522">
        <w:rPr>
          <w:rFonts w:hint="cs"/>
          <w:b w:val="0"/>
          <w:bCs w:val="0"/>
          <w:noProof w:val="0"/>
          <w:rtl/>
        </w:rPr>
        <w:t>ا من البلد في مصلى الناس قال نافع ففعلت يعني ما وصاني به اشتريت له كبش</w:t>
      </w:r>
      <w:r w:rsidR="00E90717">
        <w:rPr>
          <w:rFonts w:hint="cs"/>
          <w:b w:val="0"/>
          <w:bCs w:val="0"/>
          <w:noProof w:val="0"/>
          <w:rtl/>
        </w:rPr>
        <w:t>ً</w:t>
      </w:r>
      <w:r w:rsidR="00EE7522">
        <w:rPr>
          <w:rFonts w:hint="cs"/>
          <w:b w:val="0"/>
          <w:bCs w:val="0"/>
          <w:noProof w:val="0"/>
          <w:rtl/>
        </w:rPr>
        <w:t>ا فحيلا</w:t>
      </w:r>
      <w:r w:rsidR="00E90717">
        <w:rPr>
          <w:rFonts w:hint="cs"/>
          <w:b w:val="0"/>
          <w:bCs w:val="0"/>
          <w:noProof w:val="0"/>
          <w:rtl/>
        </w:rPr>
        <w:t>ً</w:t>
      </w:r>
      <w:r w:rsidR="00EE7522">
        <w:rPr>
          <w:rFonts w:hint="cs"/>
          <w:b w:val="0"/>
          <w:bCs w:val="0"/>
          <w:noProof w:val="0"/>
          <w:rtl/>
        </w:rPr>
        <w:t xml:space="preserve"> أقرن ثم ذبحته يوم الأضحى في المصلى يعني نفذ الوصية قال نافع ففعلت ثم حمل إلى عبد الله بن عمر هذا الكبش لما ذُبح في المصلى حمل إلى ابن عمر ليتصرف في اللحم ليأكل ويهدي ويتصدق لم</w:t>
      </w:r>
      <w:r w:rsidR="000F59D1">
        <w:rPr>
          <w:rFonts w:hint="cs"/>
          <w:b w:val="0"/>
          <w:bCs w:val="0"/>
          <w:noProof w:val="0"/>
          <w:rtl/>
        </w:rPr>
        <w:t>ّ</w:t>
      </w:r>
      <w:r w:rsidR="00EE7522">
        <w:rPr>
          <w:rFonts w:hint="cs"/>
          <w:b w:val="0"/>
          <w:bCs w:val="0"/>
          <w:noProof w:val="0"/>
          <w:rtl/>
        </w:rPr>
        <w:t>ا رآه مذبوح</w:t>
      </w:r>
      <w:r w:rsidR="00E90717">
        <w:rPr>
          <w:rFonts w:hint="cs"/>
          <w:b w:val="0"/>
          <w:bCs w:val="0"/>
          <w:noProof w:val="0"/>
          <w:rtl/>
        </w:rPr>
        <w:t>ً</w:t>
      </w:r>
      <w:r w:rsidR="00EE7522">
        <w:rPr>
          <w:rFonts w:hint="cs"/>
          <w:b w:val="0"/>
          <w:bCs w:val="0"/>
          <w:noProof w:val="0"/>
          <w:rtl/>
        </w:rPr>
        <w:t xml:space="preserve">ا وتيقن من ذبحه حلق رأسه حين ذُبح </w:t>
      </w:r>
      <w:r w:rsidR="00EE7522">
        <w:rPr>
          <w:rFonts w:hint="cs"/>
          <w:b w:val="0"/>
          <w:bCs w:val="0"/>
          <w:noProof w:val="0"/>
          <w:rtl/>
        </w:rPr>
        <w:lastRenderedPageBreak/>
        <w:t xml:space="preserve">الكبش لأن الذبح بالنسبة للحاج من أسباب التحلل من أسباب التحلل والا ما هو من أسبابها؟ الرمي والحلق والطواف مع أن الحلق مرتب على بلوغ الهدي محله </w:t>
      </w:r>
      <w:bookmarkStart w:id="0" w:name="_GoBack"/>
      <w:r w:rsidR="00422F12" w:rsidRPr="00333EB8">
        <w:rPr>
          <w:rFonts w:ascii="QCF_BSML" w:hAnsi="QCF_BSML" w:cs="QCF_BSML"/>
          <w:b w:val="0"/>
          <w:bCs w:val="0"/>
          <w:noProof w:val="0"/>
          <w:color w:val="FF0000"/>
          <w:sz w:val="27"/>
          <w:szCs w:val="27"/>
          <w:rtl/>
        </w:rPr>
        <w:t>ﮋ</w:t>
      </w:r>
      <w:r w:rsidR="00422F12" w:rsidRPr="00333EB8">
        <w:rPr>
          <w:rFonts w:ascii="QCF_BSML" w:hAnsi="QCF_BSML" w:cs="QCF_BSML"/>
          <w:b w:val="0"/>
          <w:bCs w:val="0"/>
          <w:noProof w:val="0"/>
          <w:color w:val="FF0000"/>
          <w:sz w:val="2"/>
          <w:szCs w:val="2"/>
          <w:rtl/>
        </w:rPr>
        <w:t xml:space="preserve"> </w:t>
      </w:r>
      <w:r w:rsidR="00422F12" w:rsidRPr="00333EB8">
        <w:rPr>
          <w:rFonts w:ascii="QCF_P030" w:hAnsi="QCF_P030" w:cs="QCF_P030"/>
          <w:b w:val="0"/>
          <w:bCs w:val="0"/>
          <w:noProof w:val="0"/>
          <w:color w:val="FF0000"/>
          <w:sz w:val="27"/>
          <w:szCs w:val="27"/>
          <w:rtl/>
        </w:rPr>
        <w:t>ﯞ</w:t>
      </w:r>
      <w:r w:rsidR="00422F12" w:rsidRPr="00333EB8">
        <w:rPr>
          <w:rFonts w:ascii="QCF_P030" w:hAnsi="QCF_P030" w:cs="QCF_P030"/>
          <w:b w:val="0"/>
          <w:bCs w:val="0"/>
          <w:noProof w:val="0"/>
          <w:color w:val="FF0000"/>
          <w:sz w:val="2"/>
          <w:szCs w:val="2"/>
          <w:rtl/>
        </w:rPr>
        <w:t xml:space="preserve"> </w:t>
      </w:r>
      <w:r w:rsidR="00422F12" w:rsidRPr="00333EB8">
        <w:rPr>
          <w:rFonts w:ascii="QCF_P030" w:hAnsi="QCF_P030" w:cs="QCF_P030"/>
          <w:b w:val="0"/>
          <w:bCs w:val="0"/>
          <w:noProof w:val="0"/>
          <w:color w:val="FF0000"/>
          <w:sz w:val="27"/>
          <w:szCs w:val="27"/>
          <w:rtl/>
        </w:rPr>
        <w:t>ﯟ</w:t>
      </w:r>
      <w:r w:rsidR="00422F12" w:rsidRPr="00333EB8">
        <w:rPr>
          <w:rFonts w:ascii="QCF_P030" w:hAnsi="QCF_P030" w:cs="QCF_P030"/>
          <w:b w:val="0"/>
          <w:bCs w:val="0"/>
          <w:noProof w:val="0"/>
          <w:color w:val="FF0000"/>
          <w:sz w:val="2"/>
          <w:szCs w:val="2"/>
          <w:rtl/>
        </w:rPr>
        <w:t xml:space="preserve"> </w:t>
      </w:r>
      <w:r w:rsidR="00422F12" w:rsidRPr="00333EB8">
        <w:rPr>
          <w:rFonts w:ascii="QCF_P030" w:hAnsi="QCF_P030" w:cs="QCF_P030"/>
          <w:b w:val="0"/>
          <w:bCs w:val="0"/>
          <w:noProof w:val="0"/>
          <w:color w:val="FF0000"/>
          <w:sz w:val="27"/>
          <w:szCs w:val="27"/>
          <w:rtl/>
        </w:rPr>
        <w:t>ﯠ</w:t>
      </w:r>
      <w:r w:rsidR="00422F12" w:rsidRPr="00333EB8">
        <w:rPr>
          <w:rFonts w:ascii="QCF_P030" w:hAnsi="QCF_P030" w:cs="QCF_P030"/>
          <w:b w:val="0"/>
          <w:bCs w:val="0"/>
          <w:noProof w:val="0"/>
          <w:color w:val="FF0000"/>
          <w:sz w:val="2"/>
          <w:szCs w:val="2"/>
          <w:rtl/>
        </w:rPr>
        <w:t xml:space="preserve"> </w:t>
      </w:r>
      <w:r w:rsidR="00422F12" w:rsidRPr="00333EB8">
        <w:rPr>
          <w:rFonts w:ascii="QCF_P030" w:hAnsi="QCF_P030" w:cs="QCF_P030"/>
          <w:b w:val="0"/>
          <w:bCs w:val="0"/>
          <w:noProof w:val="0"/>
          <w:color w:val="FF0000"/>
          <w:sz w:val="27"/>
          <w:szCs w:val="27"/>
          <w:rtl/>
        </w:rPr>
        <w:t>ﯡ</w:t>
      </w:r>
      <w:r w:rsidR="00422F12" w:rsidRPr="00333EB8">
        <w:rPr>
          <w:rFonts w:ascii="QCF_P030" w:hAnsi="QCF_P030" w:cs="QCF_P030"/>
          <w:b w:val="0"/>
          <w:bCs w:val="0"/>
          <w:noProof w:val="0"/>
          <w:color w:val="FF0000"/>
          <w:sz w:val="2"/>
          <w:szCs w:val="2"/>
          <w:rtl/>
        </w:rPr>
        <w:t xml:space="preserve"> </w:t>
      </w:r>
      <w:r w:rsidR="00422F12" w:rsidRPr="00333EB8">
        <w:rPr>
          <w:rFonts w:ascii="QCF_P030" w:hAnsi="QCF_P030" w:cs="QCF_P030"/>
          <w:b w:val="0"/>
          <w:bCs w:val="0"/>
          <w:noProof w:val="0"/>
          <w:color w:val="FF0000"/>
          <w:sz w:val="27"/>
          <w:szCs w:val="27"/>
          <w:rtl/>
        </w:rPr>
        <w:t>ﯢ</w:t>
      </w:r>
      <w:r w:rsidR="00422F12" w:rsidRPr="00333EB8">
        <w:rPr>
          <w:rFonts w:ascii="QCF_P030" w:hAnsi="QCF_P030" w:cs="QCF_P030"/>
          <w:b w:val="0"/>
          <w:bCs w:val="0"/>
          <w:noProof w:val="0"/>
          <w:color w:val="FF0000"/>
          <w:sz w:val="2"/>
          <w:szCs w:val="2"/>
          <w:rtl/>
        </w:rPr>
        <w:t xml:space="preserve">  </w:t>
      </w:r>
      <w:r w:rsidR="00422F12" w:rsidRPr="00333EB8">
        <w:rPr>
          <w:rFonts w:ascii="QCF_P030" w:hAnsi="QCF_P030" w:cs="QCF_P030"/>
          <w:b w:val="0"/>
          <w:bCs w:val="0"/>
          <w:noProof w:val="0"/>
          <w:color w:val="FF0000"/>
          <w:sz w:val="27"/>
          <w:szCs w:val="27"/>
          <w:rtl/>
        </w:rPr>
        <w:t>ﯣ</w:t>
      </w:r>
      <w:r w:rsidR="00422F12" w:rsidRPr="00333EB8">
        <w:rPr>
          <w:rFonts w:ascii="QCF_P030" w:hAnsi="QCF_P030" w:cs="QCF_P030"/>
          <w:b w:val="0"/>
          <w:bCs w:val="0"/>
          <w:noProof w:val="0"/>
          <w:color w:val="FF0000"/>
          <w:sz w:val="2"/>
          <w:szCs w:val="2"/>
          <w:rtl/>
        </w:rPr>
        <w:t xml:space="preserve"> </w:t>
      </w:r>
      <w:r w:rsidR="00422F12" w:rsidRPr="00333EB8">
        <w:rPr>
          <w:rFonts w:ascii="QCF_P030" w:hAnsi="QCF_P030" w:cs="QCF_P030"/>
          <w:b w:val="0"/>
          <w:bCs w:val="0"/>
          <w:noProof w:val="0"/>
          <w:color w:val="FF0000"/>
          <w:sz w:val="27"/>
          <w:szCs w:val="27"/>
          <w:rtl/>
        </w:rPr>
        <w:t>ﯤﯥ</w:t>
      </w:r>
      <w:r w:rsidR="00422F12" w:rsidRPr="00333EB8">
        <w:rPr>
          <w:rFonts w:ascii="Arial" w:hAnsi="Arial" w:cs="Arial"/>
          <w:b w:val="0"/>
          <w:bCs w:val="0"/>
          <w:noProof w:val="0"/>
          <w:color w:val="FF0000"/>
          <w:sz w:val="2"/>
          <w:szCs w:val="2"/>
          <w:rtl/>
        </w:rPr>
        <w:t xml:space="preserve"> </w:t>
      </w:r>
      <w:r w:rsidR="00422F12" w:rsidRPr="00333EB8">
        <w:rPr>
          <w:rFonts w:ascii="QCF_BSML" w:hAnsi="QCF_BSML" w:cs="QCF_BSML"/>
          <w:b w:val="0"/>
          <w:bCs w:val="0"/>
          <w:noProof w:val="0"/>
          <w:color w:val="FF0000"/>
          <w:sz w:val="27"/>
          <w:szCs w:val="27"/>
          <w:rtl/>
        </w:rPr>
        <w:t>ﮊ</w:t>
      </w:r>
      <w:bookmarkEnd w:id="0"/>
      <w:r w:rsidR="00422F12">
        <w:rPr>
          <w:rFonts w:ascii="QCF_BSML" w:hAnsi="QCF_BSML" w:cs="QCF_BSML"/>
          <w:b w:val="0"/>
          <w:bCs w:val="0"/>
          <w:noProof w:val="0"/>
          <w:color w:val="000000"/>
          <w:sz w:val="27"/>
          <w:szCs w:val="27"/>
          <w:rtl/>
        </w:rPr>
        <w:t xml:space="preserve"> </w:t>
      </w:r>
      <w:r w:rsidR="00422F12">
        <w:rPr>
          <w:rFonts w:ascii="Simplified Arabic" w:hAnsi="Simplified Arabic"/>
          <w:b w:val="0"/>
          <w:bCs w:val="0"/>
          <w:noProof w:val="0"/>
          <w:color w:val="000000"/>
          <w:sz w:val="23"/>
          <w:szCs w:val="23"/>
          <w:rtl/>
        </w:rPr>
        <w:t>البقرة: ١٩٦</w:t>
      </w:r>
      <w:r w:rsidR="00422F12">
        <w:rPr>
          <w:rFonts w:ascii="Simplified Arabic" w:hAnsi="Simplified Arabic"/>
          <w:b w:val="0"/>
          <w:bCs w:val="0"/>
          <w:noProof w:val="0"/>
          <w:color w:val="000000"/>
          <w:sz w:val="2"/>
          <w:szCs w:val="2"/>
        </w:rPr>
        <w:t xml:space="preserve"> </w:t>
      </w:r>
      <w:r w:rsidR="00EE7522">
        <w:rPr>
          <w:rFonts w:hint="cs"/>
          <w:b w:val="0"/>
          <w:bCs w:val="0"/>
          <w:noProof w:val="0"/>
          <w:rtl/>
        </w:rPr>
        <w:t xml:space="preserve"> ومع ذلك أهل العلم لا يدخلون الذبح في أسباب التحلل لكن العادة جرت بهذا أنه يرمي ثم يحلق ثم ينحر أو ينحر ثم يحلق فابن عمر أراد أن يتشبه بالحاج لما يذبحون الهدي يتحللون يحلقون رؤوسهم وأراد هنا ذبح رأسه حلق رأسه حلق فحلق رأسه حين ذبح الكبش يريد بذلك التشبه وأهل العلم يذكرون مسألة التعريف التعريف بالأمصار فمنهم من يستحبه ومنهم من يقول بدعة ولا شك أن التعريف بالمطابقة أمر مبتدع محرم بمعنى أن الإنسان الذي لم يحج وهو في بلده يلبس الإحرام عشية عرفة ويجلس في مسجد أو في صحراء يتشبه بأهل عرفة هذا بدعة لكن لو صام كما جاء الحث على صيام يوم عرفة وجلس في المسجد ليحفظ صيامه ويتعرض لنفحة الله في وقت هذا النزول هذا مستحب عند جمع من أهل العلم بخلاف المطابقة مع لبس الإحرام وغيره وهنا حلق رأسه تشبها بمن؟ بأهل النسك أهل الحجاج وكان مريض</w:t>
      </w:r>
      <w:r w:rsidR="000F59D1">
        <w:rPr>
          <w:rFonts w:hint="cs"/>
          <w:b w:val="0"/>
          <w:bCs w:val="0"/>
          <w:noProof w:val="0"/>
          <w:rtl/>
        </w:rPr>
        <w:t>ً</w:t>
      </w:r>
      <w:r w:rsidR="00EE7522">
        <w:rPr>
          <w:rFonts w:hint="cs"/>
          <w:b w:val="0"/>
          <w:bCs w:val="0"/>
          <w:noProof w:val="0"/>
          <w:rtl/>
        </w:rPr>
        <w:t>ا لم يشهد العيد مع الناس قال نافع وكان عبد الله بن عمر يقول ليس حلاق الرأس بواجب على من ضحى يعني لما فعله وخشي أن يقتدى به في ذلك أو يظن وجوبه قال ما قال ليس حلاق الرأس بواجب على من ضحى وقد فعله ابن يعني من باب التشبه فقط، نعم.</w:t>
      </w:r>
    </w:p>
    <w:p w:rsidR="00EE7522" w:rsidRDefault="00EE7522" w:rsidP="00EE7522">
      <w:pPr>
        <w:rPr>
          <w:noProof w:val="0"/>
          <w:rtl/>
        </w:rPr>
      </w:pPr>
      <w:r>
        <w:rPr>
          <w:rFonts w:hint="cs"/>
          <w:noProof w:val="0"/>
          <w:rtl/>
        </w:rPr>
        <w:t>أحسن الله إليك.</w:t>
      </w:r>
    </w:p>
    <w:p w:rsidR="00EE7522" w:rsidRDefault="00EE7522" w:rsidP="00415324">
      <w:pPr>
        <w:rPr>
          <w:noProof w:val="0"/>
          <w:rtl/>
        </w:rPr>
      </w:pPr>
      <w:r>
        <w:rPr>
          <w:rFonts w:hint="cs"/>
          <w:noProof w:val="0"/>
          <w:rtl/>
        </w:rPr>
        <w:t>باب النهي عن ذبح باب النهي عن ذبح الضحية قبل انصراف الإمام حدثني يحيى عن مالك عن يحيى بن سعيد عن بشير بن يسار أن أبا بردة بن نيار ذبح ضحيته قبل أن يذبح رسولُ الله -صلى الله عليه وسلم- يوم الأضحى فزعم أن رسول الله -صلى الله عليه وسلم- أمره أن يعود بضحية أخرى قال أبو بردة لا أجد إ</w:t>
      </w:r>
      <w:r w:rsidR="00415324">
        <w:rPr>
          <w:rFonts w:hint="cs"/>
          <w:noProof w:val="0"/>
          <w:rtl/>
        </w:rPr>
        <w:t>ل</w:t>
      </w:r>
      <w:r>
        <w:rPr>
          <w:rFonts w:hint="cs"/>
          <w:noProof w:val="0"/>
          <w:rtl/>
        </w:rPr>
        <w:t>ا ج</w:t>
      </w:r>
      <w:r w:rsidR="000F59D1">
        <w:rPr>
          <w:rFonts w:hint="cs"/>
          <w:noProof w:val="0"/>
          <w:rtl/>
        </w:rPr>
        <w:t>َ</w:t>
      </w:r>
      <w:r>
        <w:rPr>
          <w:rFonts w:hint="cs"/>
          <w:noProof w:val="0"/>
          <w:rtl/>
        </w:rPr>
        <w:t>ذع</w:t>
      </w:r>
      <w:r w:rsidR="000F59D1">
        <w:rPr>
          <w:rFonts w:hint="cs"/>
          <w:noProof w:val="0"/>
          <w:rtl/>
        </w:rPr>
        <w:t>ً</w:t>
      </w:r>
      <w:r>
        <w:rPr>
          <w:rFonts w:hint="cs"/>
          <w:noProof w:val="0"/>
          <w:rtl/>
        </w:rPr>
        <w:t xml:space="preserve">ا يا رسول الله </w:t>
      </w:r>
      <w:r w:rsidR="00415324">
        <w:rPr>
          <w:rFonts w:hint="cs"/>
          <w:noProof w:val="0"/>
          <w:rtl/>
        </w:rPr>
        <w:t xml:space="preserve">فقال له رسول الله -صلى الله عليه وسلم- </w:t>
      </w:r>
      <w:r w:rsidR="00422F12" w:rsidRPr="004505CB">
        <w:rPr>
          <w:rFonts w:hint="cs"/>
          <w:noProof w:val="0"/>
          <w:color w:val="0000FF"/>
          <w:rtl/>
        </w:rPr>
        <w:t>«</w:t>
      </w:r>
      <w:r w:rsidR="00415324" w:rsidRPr="004505CB">
        <w:rPr>
          <w:rFonts w:hint="cs"/>
          <w:noProof w:val="0"/>
          <w:color w:val="0000FF"/>
          <w:rtl/>
        </w:rPr>
        <w:t>وإن لم تجد إلا جذع</w:t>
      </w:r>
      <w:r w:rsidR="000F59D1" w:rsidRPr="004505CB">
        <w:rPr>
          <w:rFonts w:hint="cs"/>
          <w:noProof w:val="0"/>
          <w:color w:val="0000FF"/>
          <w:rtl/>
        </w:rPr>
        <w:t>ً</w:t>
      </w:r>
      <w:r w:rsidR="00415324" w:rsidRPr="004505CB">
        <w:rPr>
          <w:rFonts w:hint="cs"/>
          <w:noProof w:val="0"/>
          <w:color w:val="0000FF"/>
          <w:rtl/>
        </w:rPr>
        <w:t>ا فاذبح</w:t>
      </w:r>
      <w:r w:rsidR="00422F12" w:rsidRPr="004505CB">
        <w:rPr>
          <w:rFonts w:hint="cs"/>
          <w:noProof w:val="0"/>
          <w:color w:val="0000FF"/>
          <w:rtl/>
        </w:rPr>
        <w:t>»</w:t>
      </w:r>
      <w:r w:rsidR="00415324">
        <w:rPr>
          <w:rFonts w:hint="cs"/>
          <w:noProof w:val="0"/>
          <w:rtl/>
        </w:rPr>
        <w:t xml:space="preserve"> وحدثني عن مالك عن يحيى بن سعيد عن عباد بن تميم أن عويمر بن أشقر ذبح ضحيته قبل أن يغدو يوم الأضحى وأنه ذكر ذلك لرسول الله -صلى الله عليه وسلم- فأمره أن يعود بضحية أخرى.</w:t>
      </w:r>
    </w:p>
    <w:p w:rsidR="00415324" w:rsidRDefault="00415324" w:rsidP="00415324">
      <w:pPr>
        <w:rPr>
          <w:b w:val="0"/>
          <w:bCs w:val="0"/>
          <w:noProof w:val="0"/>
          <w:rtl/>
        </w:rPr>
      </w:pPr>
      <w:r>
        <w:rPr>
          <w:rFonts w:hint="cs"/>
          <w:b w:val="0"/>
          <w:bCs w:val="0"/>
          <w:noProof w:val="0"/>
          <w:rtl/>
        </w:rPr>
        <w:t xml:space="preserve">يقول </w:t>
      </w:r>
      <w:r w:rsidR="000F59D1">
        <w:rPr>
          <w:rFonts w:hint="cs"/>
          <w:b w:val="0"/>
          <w:bCs w:val="0"/>
          <w:noProof w:val="0"/>
          <w:rtl/>
        </w:rPr>
        <w:t>-</w:t>
      </w:r>
      <w:r>
        <w:rPr>
          <w:rFonts w:hint="cs"/>
          <w:b w:val="0"/>
          <w:bCs w:val="0"/>
          <w:noProof w:val="0"/>
          <w:rtl/>
        </w:rPr>
        <w:t>رحمه الله</w:t>
      </w:r>
      <w:r w:rsidR="000F59D1">
        <w:rPr>
          <w:rFonts w:hint="cs"/>
          <w:b w:val="0"/>
          <w:bCs w:val="0"/>
          <w:noProof w:val="0"/>
          <w:rtl/>
        </w:rPr>
        <w:t>-:</w:t>
      </w:r>
      <w:r>
        <w:rPr>
          <w:rFonts w:hint="cs"/>
          <w:b w:val="0"/>
          <w:bCs w:val="0"/>
          <w:noProof w:val="0"/>
          <w:rtl/>
        </w:rPr>
        <w:t xml:space="preserve"> باب النهي عن ذبح الضحية قبل انصراف الإمام يعني من الصلاة لأن وقت الأضحية بعد صلاة الإمام فإذا ذبحت قبل ذلك فلا تجزئ قال حدثنا يحيى عن مالك عن يحيى بن سعيد عن بشير بن يسار أن أبا بردة بن نيار الهانئ بن نيار خال أبي موسى ذبح ضحيته قبل أن يذبح رسول الله -صلى الله عليه وسلم- يوم الأضحى يعني هل المعتبر ذبح الإمام أو صلاة الإمام</w:t>
      </w:r>
      <w:r w:rsidR="000F59D1">
        <w:rPr>
          <w:rFonts w:hint="cs"/>
          <w:b w:val="0"/>
          <w:bCs w:val="0"/>
          <w:noProof w:val="0"/>
          <w:rtl/>
        </w:rPr>
        <w:t>؟</w:t>
      </w:r>
      <w:r>
        <w:rPr>
          <w:rFonts w:hint="cs"/>
          <w:b w:val="0"/>
          <w:bCs w:val="0"/>
          <w:noProof w:val="0"/>
          <w:rtl/>
        </w:rPr>
        <w:t xml:space="preserve"> العبرة بصلاة الإمام لكن النبي -عليه الصلاة والسلام- اعتاد أنه مجرد ما يصلي يذبح قبل أن يذبح رسول الله -صلى الله عليه وسلم- يوم الأضحى فزعم أن رسول الله -صلى الله عليه وسلم- أمره أن يعود بضحية أخرى قال اذبح مكانها فذكر أنه لا يجد إلا جذع</w:t>
      </w:r>
      <w:r w:rsidR="000F59D1">
        <w:rPr>
          <w:rFonts w:hint="cs"/>
          <w:b w:val="0"/>
          <w:bCs w:val="0"/>
          <w:noProof w:val="0"/>
          <w:rtl/>
        </w:rPr>
        <w:t>ً</w:t>
      </w:r>
      <w:r>
        <w:rPr>
          <w:rFonts w:hint="cs"/>
          <w:b w:val="0"/>
          <w:bCs w:val="0"/>
          <w:noProof w:val="0"/>
          <w:rtl/>
        </w:rPr>
        <w:t xml:space="preserve">ا يعني </w:t>
      </w:r>
      <w:r>
        <w:rPr>
          <w:rFonts w:hint="cs"/>
          <w:b w:val="0"/>
          <w:bCs w:val="0"/>
          <w:noProof w:val="0"/>
          <w:rtl/>
        </w:rPr>
        <w:lastRenderedPageBreak/>
        <w:t xml:space="preserve">من المعز والجذع من المعز لا يغني ولا يجدي ولا يجزي ولذا جاء تخصيصه بذلك فقال </w:t>
      </w:r>
      <w:r w:rsidR="00422F12" w:rsidRPr="004505CB">
        <w:rPr>
          <w:rFonts w:hint="cs"/>
          <w:b w:val="0"/>
          <w:bCs w:val="0"/>
          <w:noProof w:val="0"/>
          <w:color w:val="0000FF"/>
          <w:rtl/>
        </w:rPr>
        <w:t>«</w:t>
      </w:r>
      <w:r w:rsidRPr="004505CB">
        <w:rPr>
          <w:rFonts w:hint="cs"/>
          <w:b w:val="0"/>
          <w:bCs w:val="0"/>
          <w:noProof w:val="0"/>
          <w:color w:val="0000FF"/>
          <w:rtl/>
        </w:rPr>
        <w:t>اذبحوا ولا يجزي عنها أحد بعدك</w:t>
      </w:r>
      <w:r w:rsidR="00422F12" w:rsidRPr="004505CB">
        <w:rPr>
          <w:rFonts w:hint="cs"/>
          <w:b w:val="0"/>
          <w:bCs w:val="0"/>
          <w:noProof w:val="0"/>
          <w:color w:val="0000FF"/>
          <w:rtl/>
        </w:rPr>
        <w:t>»</w:t>
      </w:r>
      <w:r>
        <w:rPr>
          <w:rFonts w:hint="cs"/>
          <w:b w:val="0"/>
          <w:bCs w:val="0"/>
          <w:noProof w:val="0"/>
          <w:rtl/>
        </w:rPr>
        <w:t xml:space="preserve"> إلا جذع</w:t>
      </w:r>
      <w:r w:rsidR="000F59D1">
        <w:rPr>
          <w:rFonts w:hint="cs"/>
          <w:b w:val="0"/>
          <w:bCs w:val="0"/>
          <w:noProof w:val="0"/>
          <w:rtl/>
        </w:rPr>
        <w:t>ً</w:t>
      </w:r>
      <w:r>
        <w:rPr>
          <w:rFonts w:hint="cs"/>
          <w:b w:val="0"/>
          <w:bCs w:val="0"/>
          <w:noProof w:val="0"/>
          <w:rtl/>
        </w:rPr>
        <w:t xml:space="preserve">ا يا رسول قال </w:t>
      </w:r>
      <w:r w:rsidR="00422F12" w:rsidRPr="004505CB">
        <w:rPr>
          <w:rFonts w:hint="cs"/>
          <w:b w:val="0"/>
          <w:bCs w:val="0"/>
          <w:noProof w:val="0"/>
          <w:color w:val="0000FF"/>
          <w:rtl/>
        </w:rPr>
        <w:t>«</w:t>
      </w:r>
      <w:r w:rsidRPr="004505CB">
        <w:rPr>
          <w:rFonts w:hint="cs"/>
          <w:b w:val="0"/>
          <w:bCs w:val="0"/>
          <w:noProof w:val="0"/>
          <w:color w:val="0000FF"/>
          <w:rtl/>
        </w:rPr>
        <w:t>وإن لم تجد إلا جذع</w:t>
      </w:r>
      <w:r w:rsidR="000F59D1" w:rsidRPr="004505CB">
        <w:rPr>
          <w:rFonts w:hint="cs"/>
          <w:b w:val="0"/>
          <w:bCs w:val="0"/>
          <w:noProof w:val="0"/>
          <w:color w:val="0000FF"/>
          <w:rtl/>
        </w:rPr>
        <w:t>ً</w:t>
      </w:r>
      <w:r w:rsidRPr="004505CB">
        <w:rPr>
          <w:rFonts w:hint="cs"/>
          <w:b w:val="0"/>
          <w:bCs w:val="0"/>
          <w:noProof w:val="0"/>
          <w:color w:val="0000FF"/>
          <w:rtl/>
        </w:rPr>
        <w:t>ا فاذبح</w:t>
      </w:r>
      <w:r w:rsidR="00422F12" w:rsidRPr="004505CB">
        <w:rPr>
          <w:rFonts w:hint="cs"/>
          <w:b w:val="0"/>
          <w:bCs w:val="0"/>
          <w:noProof w:val="0"/>
          <w:color w:val="0000FF"/>
          <w:rtl/>
        </w:rPr>
        <w:t>»</w:t>
      </w:r>
      <w:r>
        <w:rPr>
          <w:rFonts w:hint="cs"/>
          <w:b w:val="0"/>
          <w:bCs w:val="0"/>
          <w:noProof w:val="0"/>
          <w:rtl/>
        </w:rPr>
        <w:t xml:space="preserve"> يعني خاص بأبي بردة خاص بأبي بردة وأما الجذع من الضأن فمختلف فيه والمفتى به أن الجذع من الضأن يكفي قال وحدثني عن مالك عن يحيى بن سعيد عن عباد بن تميم أن عويمر بن أشقر ذبح ضحيته قبل أن يغدو قبل أن يغدو إلى الصلاة يوم الأضحى وأنه ذكر ذلك لرسول الله -صلى الله عليه وسلم- فأمره أن يعود بضحية أخرى لأن تلك لم تقع موقعها كما تقدم في حديث أبي بردة.</w:t>
      </w:r>
    </w:p>
    <w:p w:rsidR="00415324" w:rsidRDefault="00415324" w:rsidP="00415324">
      <w:pPr>
        <w:rPr>
          <w:noProof w:val="0"/>
          <w:rtl/>
        </w:rPr>
      </w:pPr>
      <w:r>
        <w:rPr>
          <w:rFonts w:hint="cs"/>
          <w:noProof w:val="0"/>
          <w:rtl/>
        </w:rPr>
        <w:t>أحسن الله إليك.</w:t>
      </w:r>
    </w:p>
    <w:p w:rsidR="00415324" w:rsidRDefault="00415324" w:rsidP="00415324">
      <w:pPr>
        <w:rPr>
          <w:noProof w:val="0"/>
          <w:rtl/>
        </w:rPr>
      </w:pPr>
      <w:r>
        <w:rPr>
          <w:rFonts w:hint="cs"/>
          <w:noProof w:val="0"/>
          <w:rtl/>
        </w:rPr>
        <w:t xml:space="preserve">باب ادخار لحوم الأضاحي، حدثني يحيى عن مالك عن أبي الزبير المكي عن جابر بن عبد الله الأنصاري رضي الله عنهما أن رسول الله -صلى الله عليه وسلم- نهى عن أكل لحوم الضحايا بعد ثلاثة أيام ثم قال بعد </w:t>
      </w:r>
      <w:r w:rsidR="00422F12" w:rsidRPr="004505CB">
        <w:rPr>
          <w:rFonts w:hint="cs"/>
          <w:noProof w:val="0"/>
          <w:color w:val="0000FF"/>
          <w:rtl/>
        </w:rPr>
        <w:t>«</w:t>
      </w:r>
      <w:r w:rsidRPr="004505CB">
        <w:rPr>
          <w:rFonts w:hint="cs"/>
          <w:noProof w:val="0"/>
          <w:color w:val="0000FF"/>
          <w:rtl/>
        </w:rPr>
        <w:t>كلوا وتصدقوا وتزودوا وادخروا</w:t>
      </w:r>
      <w:r w:rsidR="00422F12" w:rsidRPr="004505CB">
        <w:rPr>
          <w:rFonts w:hint="cs"/>
          <w:noProof w:val="0"/>
          <w:color w:val="0000FF"/>
          <w:rtl/>
        </w:rPr>
        <w:t>»</w:t>
      </w:r>
      <w:r>
        <w:rPr>
          <w:rFonts w:hint="cs"/>
          <w:noProof w:val="0"/>
          <w:rtl/>
        </w:rPr>
        <w:t xml:space="preserve"> وحدثني عن مالك عن عبد الله بن أبي بكر عن عبد الله بن واقد أنه قال نهى رسول الله -صلى الله عليه وسلم- عن أكل لحوم الضحايا بعد ثلاثة أيام قال عبد الله بن أبي بكر فذكرت ذلك لعمرة بنت عبد الرحمن فقالت صدق سمعت عائشة زوج النبي -صلى الله عليه وسلم- تقول دف ناس من أهل البادية حضرة الأضحى في زمان رسول الله -صلى الله عليه وسلم- فقال رسول الله -صلى الله عليه وسلم- </w:t>
      </w:r>
      <w:r w:rsidR="00422F12" w:rsidRPr="004505CB">
        <w:rPr>
          <w:rFonts w:hint="cs"/>
          <w:noProof w:val="0"/>
          <w:color w:val="0000FF"/>
          <w:rtl/>
        </w:rPr>
        <w:t>«</w:t>
      </w:r>
      <w:r w:rsidRPr="004505CB">
        <w:rPr>
          <w:rFonts w:hint="cs"/>
          <w:noProof w:val="0"/>
          <w:color w:val="0000FF"/>
          <w:rtl/>
        </w:rPr>
        <w:t>ادخروا لثلاث وتصدقوا بما بقي</w:t>
      </w:r>
      <w:r w:rsidR="00422F12" w:rsidRPr="004505CB">
        <w:rPr>
          <w:rFonts w:hint="cs"/>
          <w:noProof w:val="0"/>
          <w:color w:val="0000FF"/>
          <w:rtl/>
        </w:rPr>
        <w:t>»</w:t>
      </w:r>
      <w:r>
        <w:rPr>
          <w:rFonts w:hint="cs"/>
          <w:noProof w:val="0"/>
          <w:rtl/>
        </w:rPr>
        <w:t xml:space="preserve"> قالت فلما كان بعد ذلك قيل لرسول الله -صلى الله عليه وسلم- لقد كان الناس ينتفعون بضحاياهم ويجملون منها الود</w:t>
      </w:r>
      <w:r w:rsidR="000F59D1">
        <w:rPr>
          <w:rFonts w:hint="cs"/>
          <w:noProof w:val="0"/>
          <w:rtl/>
        </w:rPr>
        <w:t>َ</w:t>
      </w:r>
      <w:r>
        <w:rPr>
          <w:rFonts w:hint="cs"/>
          <w:noProof w:val="0"/>
          <w:rtl/>
        </w:rPr>
        <w:t xml:space="preserve">ك ويتخذون منها الأسقية فقال رسول الله -صلى الله عليه وسلم- </w:t>
      </w:r>
      <w:r w:rsidR="00422F12" w:rsidRPr="004505CB">
        <w:rPr>
          <w:rFonts w:hint="cs"/>
          <w:noProof w:val="0"/>
          <w:color w:val="0000FF"/>
          <w:rtl/>
        </w:rPr>
        <w:t>«</w:t>
      </w:r>
      <w:r w:rsidRPr="004505CB">
        <w:rPr>
          <w:rFonts w:hint="cs"/>
          <w:noProof w:val="0"/>
          <w:color w:val="0000FF"/>
          <w:rtl/>
        </w:rPr>
        <w:t>وما ذلك؟</w:t>
      </w:r>
      <w:r w:rsidR="00422F12" w:rsidRPr="004505CB">
        <w:rPr>
          <w:rFonts w:hint="cs"/>
          <w:noProof w:val="0"/>
          <w:color w:val="0000FF"/>
          <w:rtl/>
        </w:rPr>
        <w:t>»</w:t>
      </w:r>
      <w:r>
        <w:rPr>
          <w:rFonts w:hint="cs"/>
          <w:noProof w:val="0"/>
          <w:rtl/>
        </w:rPr>
        <w:t xml:space="preserve"> أو كما قال قالوا نهيت عن لحوم الضحايا بعد ثلاث فقال رسول الله -صلى الله عليه وسلم- </w:t>
      </w:r>
      <w:r w:rsidR="00422F12" w:rsidRPr="004505CB">
        <w:rPr>
          <w:rFonts w:hint="cs"/>
          <w:noProof w:val="0"/>
          <w:color w:val="0000FF"/>
          <w:rtl/>
        </w:rPr>
        <w:t>«</w:t>
      </w:r>
      <w:r w:rsidRPr="004505CB">
        <w:rPr>
          <w:rFonts w:hint="cs"/>
          <w:noProof w:val="0"/>
          <w:color w:val="0000FF"/>
          <w:rtl/>
        </w:rPr>
        <w:t>إنما نهيتكم من أجل الداف</w:t>
      </w:r>
      <w:r w:rsidR="000F59D1" w:rsidRPr="004505CB">
        <w:rPr>
          <w:rFonts w:hint="cs"/>
          <w:noProof w:val="0"/>
          <w:color w:val="0000FF"/>
          <w:rtl/>
        </w:rPr>
        <w:t>ّ</w:t>
      </w:r>
      <w:r w:rsidRPr="004505CB">
        <w:rPr>
          <w:rFonts w:hint="cs"/>
          <w:noProof w:val="0"/>
          <w:color w:val="0000FF"/>
          <w:rtl/>
        </w:rPr>
        <w:t>ة التي دفت عليكم فكلوا وتصدقوا وادخروا</w:t>
      </w:r>
      <w:r w:rsidR="00422F12" w:rsidRPr="004505CB">
        <w:rPr>
          <w:rFonts w:hint="cs"/>
          <w:noProof w:val="0"/>
          <w:color w:val="0000FF"/>
          <w:rtl/>
        </w:rPr>
        <w:t>»</w:t>
      </w:r>
      <w:r>
        <w:rPr>
          <w:rFonts w:hint="cs"/>
          <w:noProof w:val="0"/>
          <w:rtl/>
        </w:rPr>
        <w:t xml:space="preserve"> يعني بالدافة قوم</w:t>
      </w:r>
      <w:r w:rsidR="000F59D1">
        <w:rPr>
          <w:rFonts w:hint="cs"/>
          <w:noProof w:val="0"/>
          <w:rtl/>
        </w:rPr>
        <w:t>ً</w:t>
      </w:r>
      <w:r>
        <w:rPr>
          <w:rFonts w:hint="cs"/>
          <w:noProof w:val="0"/>
          <w:rtl/>
        </w:rPr>
        <w:t>ا مساكين قدموا المدينة وحدثني عن مالك عن ربيعة بن أبي عبد الرحمن عن أبي سعيد الخدري رضي الله عنه أنه ق</w:t>
      </w:r>
      <w:r w:rsidR="000F59D1">
        <w:rPr>
          <w:rFonts w:hint="cs"/>
          <w:noProof w:val="0"/>
          <w:rtl/>
        </w:rPr>
        <w:t>َ</w:t>
      </w:r>
      <w:r>
        <w:rPr>
          <w:rFonts w:hint="cs"/>
          <w:noProof w:val="0"/>
          <w:rtl/>
        </w:rPr>
        <w:t>دم من سفر فقدم إليه فقدم إليه أهله لحم</w:t>
      </w:r>
      <w:r w:rsidR="000F59D1">
        <w:rPr>
          <w:rFonts w:hint="cs"/>
          <w:noProof w:val="0"/>
          <w:rtl/>
        </w:rPr>
        <w:t>ً</w:t>
      </w:r>
      <w:r>
        <w:rPr>
          <w:rFonts w:hint="cs"/>
          <w:noProof w:val="0"/>
          <w:rtl/>
        </w:rPr>
        <w:t xml:space="preserve">ا فقال انظروا أن يكون هذا من لحوم الأضحى فقالوا هو منها فقال أبو سعيد ألم يكن رسول الله -صلى الله عليه وسلم- ينهى عنها فقالوا إنه قد كان من رسول الله -صلى الله عليه وسلم- بعدك أمر فخرج أبو سعيد فسأل عن ذلك فأخبر فأُخبر أن رسول الله -صلى الله عليه وسلم- قال </w:t>
      </w:r>
      <w:r w:rsidR="00422F12" w:rsidRPr="004505CB">
        <w:rPr>
          <w:rFonts w:hint="cs"/>
          <w:noProof w:val="0"/>
          <w:color w:val="0000FF"/>
          <w:rtl/>
        </w:rPr>
        <w:t>«</w:t>
      </w:r>
      <w:r w:rsidRPr="004505CB">
        <w:rPr>
          <w:rFonts w:hint="cs"/>
          <w:noProof w:val="0"/>
          <w:color w:val="0000FF"/>
          <w:rtl/>
        </w:rPr>
        <w:t>نهيتكم عن لحوم الأضحى بعد ثلاث فكلوا وتصدقوا واد</w:t>
      </w:r>
      <w:r w:rsidR="000F59D1" w:rsidRPr="004505CB">
        <w:rPr>
          <w:rFonts w:hint="cs"/>
          <w:noProof w:val="0"/>
          <w:color w:val="0000FF"/>
          <w:rtl/>
        </w:rPr>
        <w:t>ّ</w:t>
      </w:r>
      <w:r w:rsidRPr="004505CB">
        <w:rPr>
          <w:rFonts w:hint="cs"/>
          <w:noProof w:val="0"/>
          <w:color w:val="0000FF"/>
          <w:rtl/>
        </w:rPr>
        <w:t>خروا ونهيتكم عن الانتباذ وكل مسكر حرام</w:t>
      </w:r>
      <w:r w:rsidR="00422F12" w:rsidRPr="004505CB">
        <w:rPr>
          <w:rFonts w:hint="cs"/>
          <w:noProof w:val="0"/>
          <w:color w:val="0000FF"/>
          <w:rtl/>
        </w:rPr>
        <w:t>»</w:t>
      </w:r>
      <w:r>
        <w:rPr>
          <w:rFonts w:hint="cs"/>
          <w:noProof w:val="0"/>
          <w:rtl/>
        </w:rPr>
        <w:t>.</w:t>
      </w:r>
    </w:p>
    <w:p w:rsidR="00415324" w:rsidRPr="004B52C8" w:rsidRDefault="00415324" w:rsidP="00415324">
      <w:pPr>
        <w:rPr>
          <w:b w:val="0"/>
          <w:bCs w:val="0"/>
          <w:noProof w:val="0"/>
          <w:rtl/>
        </w:rPr>
      </w:pPr>
      <w:r w:rsidRPr="004B52C8">
        <w:rPr>
          <w:rFonts w:hint="cs"/>
          <w:b w:val="0"/>
          <w:bCs w:val="0"/>
          <w:noProof w:val="0"/>
          <w:rtl/>
        </w:rPr>
        <w:t xml:space="preserve">فانتبذوا </w:t>
      </w:r>
      <w:r w:rsidR="00422F12" w:rsidRPr="004505CB">
        <w:rPr>
          <w:rFonts w:hint="cs"/>
          <w:b w:val="0"/>
          <w:bCs w:val="0"/>
          <w:noProof w:val="0"/>
          <w:color w:val="0000FF"/>
          <w:rtl/>
        </w:rPr>
        <w:t>«</w:t>
      </w:r>
      <w:r w:rsidRPr="004505CB">
        <w:rPr>
          <w:rFonts w:hint="cs"/>
          <w:b w:val="0"/>
          <w:bCs w:val="0"/>
          <w:noProof w:val="0"/>
          <w:color w:val="0000FF"/>
          <w:rtl/>
        </w:rPr>
        <w:t>ونهيتكم عن الانتباذ فانتبذوا</w:t>
      </w:r>
      <w:r w:rsidR="00422F12" w:rsidRPr="004505CB">
        <w:rPr>
          <w:rFonts w:hint="cs"/>
          <w:b w:val="0"/>
          <w:bCs w:val="0"/>
          <w:noProof w:val="0"/>
          <w:color w:val="0000FF"/>
          <w:rtl/>
        </w:rPr>
        <w:t>»</w:t>
      </w:r>
      <w:r w:rsidRPr="004B52C8">
        <w:rPr>
          <w:rFonts w:hint="cs"/>
          <w:b w:val="0"/>
          <w:bCs w:val="0"/>
          <w:noProof w:val="0"/>
          <w:rtl/>
        </w:rPr>
        <w:t>.</w:t>
      </w:r>
    </w:p>
    <w:p w:rsidR="00415324" w:rsidRDefault="00415324" w:rsidP="00415324">
      <w:pPr>
        <w:rPr>
          <w:noProof w:val="0"/>
          <w:rtl/>
        </w:rPr>
      </w:pPr>
      <w:r>
        <w:rPr>
          <w:rFonts w:hint="cs"/>
          <w:noProof w:val="0"/>
          <w:rtl/>
        </w:rPr>
        <w:t>أحسن الله إليك.</w:t>
      </w:r>
    </w:p>
    <w:p w:rsidR="00415324" w:rsidRDefault="00422F12" w:rsidP="004B52C8">
      <w:pPr>
        <w:rPr>
          <w:noProof w:val="0"/>
          <w:rtl/>
        </w:rPr>
      </w:pPr>
      <w:r w:rsidRPr="004505CB">
        <w:rPr>
          <w:rFonts w:hint="cs"/>
          <w:noProof w:val="0"/>
          <w:color w:val="0000FF"/>
          <w:rtl/>
        </w:rPr>
        <w:t>«</w:t>
      </w:r>
      <w:r w:rsidR="00415324" w:rsidRPr="004505CB">
        <w:rPr>
          <w:rFonts w:hint="cs"/>
          <w:noProof w:val="0"/>
          <w:color w:val="0000FF"/>
          <w:rtl/>
        </w:rPr>
        <w:t>ونهيتكم عن الانتباذ فانتبذوا</w:t>
      </w:r>
      <w:r w:rsidR="004B52C8" w:rsidRPr="004505CB">
        <w:rPr>
          <w:rFonts w:hint="cs"/>
          <w:noProof w:val="0"/>
          <w:color w:val="0000FF"/>
          <w:rtl/>
        </w:rPr>
        <w:t xml:space="preserve"> وكل مسكر حرام ونهيتكم عن زيارة القبور فزوروها ولا تقولوا هُجرا</w:t>
      </w:r>
      <w:r w:rsidRPr="004505CB">
        <w:rPr>
          <w:rFonts w:hint="cs"/>
          <w:noProof w:val="0"/>
          <w:color w:val="0000FF"/>
          <w:rtl/>
        </w:rPr>
        <w:t>»</w:t>
      </w:r>
      <w:r w:rsidR="004B52C8">
        <w:rPr>
          <w:rFonts w:hint="cs"/>
          <w:noProof w:val="0"/>
          <w:rtl/>
        </w:rPr>
        <w:t xml:space="preserve"> يعني لا تقولوا سوءًا.</w:t>
      </w:r>
    </w:p>
    <w:p w:rsidR="004B52C8" w:rsidRDefault="004B52C8" w:rsidP="00422F12">
      <w:pPr>
        <w:rPr>
          <w:b w:val="0"/>
          <w:bCs w:val="0"/>
          <w:noProof w:val="0"/>
          <w:rtl/>
        </w:rPr>
      </w:pPr>
      <w:r>
        <w:rPr>
          <w:rFonts w:hint="cs"/>
          <w:b w:val="0"/>
          <w:bCs w:val="0"/>
          <w:noProof w:val="0"/>
          <w:rtl/>
        </w:rPr>
        <w:lastRenderedPageBreak/>
        <w:t>يقول رحمه الله تعالى باب ادخار لحوم الأضاحي الأضاحي المشروع فيها الأكل منها والإهداء والتصدق ولذا يقول أهل العلم أنه يأكل منها ويهدي ويتصدق أثلاث</w:t>
      </w:r>
      <w:r w:rsidR="000F59D1">
        <w:rPr>
          <w:rFonts w:hint="cs"/>
          <w:b w:val="0"/>
          <w:bCs w:val="0"/>
          <w:noProof w:val="0"/>
          <w:rtl/>
        </w:rPr>
        <w:t>ً</w:t>
      </w:r>
      <w:r>
        <w:rPr>
          <w:rFonts w:hint="cs"/>
          <w:b w:val="0"/>
          <w:bCs w:val="0"/>
          <w:noProof w:val="0"/>
          <w:rtl/>
        </w:rPr>
        <w:t xml:space="preserve">ا الصدقة منها واجبة والأكل منها مختلف فيها </w:t>
      </w:r>
      <w:r w:rsidR="00422F12" w:rsidRPr="004505CB">
        <w:rPr>
          <w:rFonts w:ascii="QCF_BSML" w:hAnsi="QCF_BSML" w:cs="QCF_BSML"/>
          <w:b w:val="0"/>
          <w:bCs w:val="0"/>
          <w:noProof w:val="0"/>
          <w:color w:val="FF0000"/>
          <w:sz w:val="27"/>
          <w:szCs w:val="27"/>
          <w:rtl/>
        </w:rPr>
        <w:t>ﮋ</w:t>
      </w:r>
      <w:r w:rsidR="00422F12" w:rsidRPr="004505CB">
        <w:rPr>
          <w:rFonts w:ascii="QCF_BSML" w:hAnsi="QCF_BSML" w:cs="QCF_BSML"/>
          <w:b w:val="0"/>
          <w:bCs w:val="0"/>
          <w:noProof w:val="0"/>
          <w:color w:val="FF0000"/>
          <w:sz w:val="2"/>
          <w:szCs w:val="2"/>
          <w:rtl/>
        </w:rPr>
        <w:t xml:space="preserve"> </w:t>
      </w:r>
      <w:r w:rsidR="00422F12" w:rsidRPr="004505CB">
        <w:rPr>
          <w:rFonts w:ascii="QCF_P335" w:hAnsi="QCF_P335" w:cs="QCF_P335"/>
          <w:b w:val="0"/>
          <w:bCs w:val="0"/>
          <w:noProof w:val="0"/>
          <w:color w:val="FF0000"/>
          <w:sz w:val="27"/>
          <w:szCs w:val="27"/>
          <w:rtl/>
        </w:rPr>
        <w:t>ﮦ</w:t>
      </w:r>
      <w:r w:rsidR="00422F12" w:rsidRPr="004505CB">
        <w:rPr>
          <w:rFonts w:ascii="QCF_P335" w:hAnsi="QCF_P335" w:cs="QCF_P335"/>
          <w:b w:val="0"/>
          <w:bCs w:val="0"/>
          <w:noProof w:val="0"/>
          <w:color w:val="FF0000"/>
          <w:sz w:val="2"/>
          <w:szCs w:val="2"/>
          <w:rtl/>
        </w:rPr>
        <w:t xml:space="preserve"> </w:t>
      </w:r>
      <w:r w:rsidR="00422F12" w:rsidRPr="004505CB">
        <w:rPr>
          <w:rFonts w:ascii="QCF_P335" w:hAnsi="QCF_P335" w:cs="QCF_P335"/>
          <w:b w:val="0"/>
          <w:bCs w:val="0"/>
          <w:noProof w:val="0"/>
          <w:color w:val="FF0000"/>
          <w:sz w:val="27"/>
          <w:szCs w:val="27"/>
          <w:rtl/>
        </w:rPr>
        <w:t>ﮧ</w:t>
      </w:r>
      <w:r w:rsidR="00422F12" w:rsidRPr="004505CB">
        <w:rPr>
          <w:rFonts w:ascii="QCF_P335" w:hAnsi="QCF_P335" w:cs="QCF_P335"/>
          <w:b w:val="0"/>
          <w:bCs w:val="0"/>
          <w:noProof w:val="0"/>
          <w:color w:val="FF0000"/>
          <w:sz w:val="2"/>
          <w:szCs w:val="2"/>
          <w:rtl/>
        </w:rPr>
        <w:t xml:space="preserve"> </w:t>
      </w:r>
      <w:r w:rsidR="00422F12" w:rsidRPr="004505CB">
        <w:rPr>
          <w:rFonts w:ascii="QCF_P335" w:hAnsi="QCF_P335" w:cs="QCF_P335"/>
          <w:b w:val="0"/>
          <w:bCs w:val="0"/>
          <w:noProof w:val="0"/>
          <w:color w:val="FF0000"/>
          <w:sz w:val="27"/>
          <w:szCs w:val="27"/>
          <w:rtl/>
        </w:rPr>
        <w:t>ﮨ</w:t>
      </w:r>
      <w:r w:rsidR="00422F12" w:rsidRPr="004505CB">
        <w:rPr>
          <w:rFonts w:ascii="QCF_P335" w:hAnsi="QCF_P335" w:cs="QCF_P335"/>
          <w:b w:val="0"/>
          <w:bCs w:val="0"/>
          <w:noProof w:val="0"/>
          <w:color w:val="FF0000"/>
          <w:sz w:val="2"/>
          <w:szCs w:val="2"/>
          <w:rtl/>
        </w:rPr>
        <w:t xml:space="preserve"> </w:t>
      </w:r>
      <w:r w:rsidR="00422F12" w:rsidRPr="004505CB">
        <w:rPr>
          <w:rFonts w:ascii="QCF_BSML" w:hAnsi="QCF_BSML" w:cs="QCF_BSML"/>
          <w:b w:val="0"/>
          <w:bCs w:val="0"/>
          <w:noProof w:val="0"/>
          <w:color w:val="FF0000"/>
          <w:sz w:val="27"/>
          <w:szCs w:val="27"/>
          <w:rtl/>
        </w:rPr>
        <w:t>ﮊ</w:t>
      </w:r>
      <w:r w:rsidR="00422F12">
        <w:rPr>
          <w:rFonts w:ascii="Arial" w:hAnsi="Arial" w:cs="Arial"/>
          <w:b w:val="0"/>
          <w:bCs w:val="0"/>
          <w:noProof w:val="0"/>
          <w:color w:val="000000"/>
          <w:sz w:val="18"/>
          <w:szCs w:val="18"/>
          <w:rtl/>
        </w:rPr>
        <w:t xml:space="preserve"> </w:t>
      </w:r>
      <w:r w:rsidR="00422F12">
        <w:rPr>
          <w:rFonts w:ascii="Simplified Arabic" w:hAnsi="Simplified Arabic"/>
          <w:b w:val="0"/>
          <w:bCs w:val="0"/>
          <w:noProof w:val="0"/>
          <w:color w:val="000000"/>
          <w:sz w:val="23"/>
          <w:szCs w:val="23"/>
          <w:rtl/>
        </w:rPr>
        <w:t>الحج: ٢٨</w:t>
      </w:r>
      <w:r w:rsidR="00422F12">
        <w:rPr>
          <w:rFonts w:ascii="Simplified Arabic" w:hAnsi="Simplified Arabic"/>
          <w:b w:val="0"/>
          <w:bCs w:val="0"/>
          <w:noProof w:val="0"/>
          <w:color w:val="000000"/>
          <w:sz w:val="2"/>
          <w:szCs w:val="2"/>
        </w:rPr>
        <w:t xml:space="preserve"> </w:t>
      </w:r>
      <w:r>
        <w:rPr>
          <w:rFonts w:hint="cs"/>
          <w:b w:val="0"/>
          <w:bCs w:val="0"/>
          <w:noProof w:val="0"/>
          <w:rtl/>
        </w:rPr>
        <w:t xml:space="preserve"> الظاهرية يقولون بوجوب الأكل وينبغي أن يتنبه لهذا من أراد أن يضحي بعيد</w:t>
      </w:r>
      <w:r w:rsidR="000F59D1">
        <w:rPr>
          <w:rFonts w:hint="cs"/>
          <w:b w:val="0"/>
          <w:bCs w:val="0"/>
          <w:noProof w:val="0"/>
          <w:rtl/>
        </w:rPr>
        <w:t>ً</w:t>
      </w:r>
      <w:r>
        <w:rPr>
          <w:rFonts w:hint="cs"/>
          <w:b w:val="0"/>
          <w:bCs w:val="0"/>
          <w:noProof w:val="0"/>
          <w:rtl/>
        </w:rPr>
        <w:t xml:space="preserve">ا عنهم يعني يسمع بالمؤسسات والجمعيات التي تأخذ قيمة الأضحية فيعطيهم القيمة ولا يتمكن من الأكل منها مع أنه جاء الأمر به </w:t>
      </w:r>
      <w:r w:rsidR="00422F12" w:rsidRPr="004505CB">
        <w:rPr>
          <w:rFonts w:ascii="QCF_BSML" w:hAnsi="QCF_BSML" w:cs="QCF_BSML"/>
          <w:b w:val="0"/>
          <w:bCs w:val="0"/>
          <w:noProof w:val="0"/>
          <w:color w:val="FF0000"/>
          <w:sz w:val="27"/>
          <w:szCs w:val="27"/>
          <w:rtl/>
        </w:rPr>
        <w:t>ﮋ</w:t>
      </w:r>
      <w:r w:rsidR="00422F12" w:rsidRPr="004505CB">
        <w:rPr>
          <w:rFonts w:ascii="QCF_BSML" w:hAnsi="QCF_BSML" w:cs="QCF_BSML"/>
          <w:b w:val="0"/>
          <w:bCs w:val="0"/>
          <w:noProof w:val="0"/>
          <w:color w:val="FF0000"/>
          <w:sz w:val="2"/>
          <w:szCs w:val="2"/>
          <w:rtl/>
        </w:rPr>
        <w:t xml:space="preserve"> </w:t>
      </w:r>
      <w:r w:rsidR="00422F12" w:rsidRPr="004505CB">
        <w:rPr>
          <w:rFonts w:ascii="QCF_P335" w:hAnsi="QCF_P335" w:cs="QCF_P335"/>
          <w:b w:val="0"/>
          <w:bCs w:val="0"/>
          <w:noProof w:val="0"/>
          <w:color w:val="FF0000"/>
          <w:sz w:val="27"/>
          <w:szCs w:val="27"/>
          <w:rtl/>
        </w:rPr>
        <w:t>ﮦ</w:t>
      </w:r>
      <w:r w:rsidR="00422F12" w:rsidRPr="004505CB">
        <w:rPr>
          <w:rFonts w:ascii="QCF_P335" w:hAnsi="QCF_P335" w:cs="QCF_P335"/>
          <w:b w:val="0"/>
          <w:bCs w:val="0"/>
          <w:noProof w:val="0"/>
          <w:color w:val="FF0000"/>
          <w:sz w:val="2"/>
          <w:szCs w:val="2"/>
          <w:rtl/>
        </w:rPr>
        <w:t xml:space="preserve"> </w:t>
      </w:r>
      <w:r w:rsidR="00422F12" w:rsidRPr="004505CB">
        <w:rPr>
          <w:rFonts w:ascii="QCF_P335" w:hAnsi="QCF_P335" w:cs="QCF_P335"/>
          <w:b w:val="0"/>
          <w:bCs w:val="0"/>
          <w:noProof w:val="0"/>
          <w:color w:val="FF0000"/>
          <w:sz w:val="27"/>
          <w:szCs w:val="27"/>
          <w:rtl/>
        </w:rPr>
        <w:t>ﮧ</w:t>
      </w:r>
      <w:r w:rsidR="00422F12" w:rsidRPr="004505CB">
        <w:rPr>
          <w:rFonts w:ascii="QCF_P335" w:hAnsi="QCF_P335" w:cs="QCF_P335"/>
          <w:b w:val="0"/>
          <w:bCs w:val="0"/>
          <w:noProof w:val="0"/>
          <w:color w:val="FF0000"/>
          <w:sz w:val="2"/>
          <w:szCs w:val="2"/>
          <w:rtl/>
        </w:rPr>
        <w:t xml:space="preserve"> </w:t>
      </w:r>
      <w:r w:rsidR="00422F12" w:rsidRPr="004505CB">
        <w:rPr>
          <w:rFonts w:ascii="QCF_P335" w:hAnsi="QCF_P335" w:cs="QCF_P335"/>
          <w:b w:val="0"/>
          <w:bCs w:val="0"/>
          <w:noProof w:val="0"/>
          <w:color w:val="FF0000"/>
          <w:sz w:val="27"/>
          <w:szCs w:val="27"/>
          <w:rtl/>
        </w:rPr>
        <w:t>ﮨ</w:t>
      </w:r>
      <w:r w:rsidR="00422F12" w:rsidRPr="004505CB">
        <w:rPr>
          <w:rFonts w:ascii="QCF_P335" w:hAnsi="QCF_P335" w:cs="QCF_P335"/>
          <w:b w:val="0"/>
          <w:bCs w:val="0"/>
          <w:noProof w:val="0"/>
          <w:color w:val="FF0000"/>
          <w:sz w:val="2"/>
          <w:szCs w:val="2"/>
          <w:rtl/>
        </w:rPr>
        <w:t xml:space="preserve"> </w:t>
      </w:r>
      <w:r w:rsidR="00422F12" w:rsidRPr="004505CB">
        <w:rPr>
          <w:rFonts w:ascii="QCF_BSML" w:hAnsi="QCF_BSML" w:cs="QCF_BSML"/>
          <w:b w:val="0"/>
          <w:bCs w:val="0"/>
          <w:noProof w:val="0"/>
          <w:color w:val="FF0000"/>
          <w:sz w:val="27"/>
          <w:szCs w:val="27"/>
          <w:rtl/>
        </w:rPr>
        <w:t>ﮊ</w:t>
      </w:r>
      <w:r w:rsidR="00422F12" w:rsidRPr="004505CB">
        <w:rPr>
          <w:rFonts w:ascii="Arial" w:hAnsi="Arial" w:cs="Arial"/>
          <w:b w:val="0"/>
          <w:bCs w:val="0"/>
          <w:noProof w:val="0"/>
          <w:color w:val="FF0000"/>
          <w:sz w:val="18"/>
          <w:szCs w:val="18"/>
          <w:rtl/>
        </w:rPr>
        <w:t xml:space="preserve"> </w:t>
      </w:r>
      <w:r w:rsidR="00422F12">
        <w:rPr>
          <w:rFonts w:ascii="Simplified Arabic" w:hAnsi="Simplified Arabic"/>
          <w:b w:val="0"/>
          <w:bCs w:val="0"/>
          <w:noProof w:val="0"/>
          <w:color w:val="000000"/>
          <w:sz w:val="23"/>
          <w:szCs w:val="23"/>
          <w:rtl/>
        </w:rPr>
        <w:t>الحج: ٢٨</w:t>
      </w:r>
      <w:r w:rsidR="00422F12">
        <w:rPr>
          <w:rFonts w:ascii="Simplified Arabic" w:hAnsi="Simplified Arabic"/>
          <w:b w:val="0"/>
          <w:bCs w:val="0"/>
          <w:noProof w:val="0"/>
          <w:color w:val="000000"/>
          <w:sz w:val="2"/>
          <w:szCs w:val="2"/>
        </w:rPr>
        <w:t xml:space="preserve"> </w:t>
      </w:r>
      <w:r>
        <w:rPr>
          <w:rFonts w:hint="cs"/>
          <w:b w:val="0"/>
          <w:bCs w:val="0"/>
          <w:noProof w:val="0"/>
          <w:rtl/>
        </w:rPr>
        <w:t xml:space="preserve"> نعم الإطعام يحصل يبقى الأكل المأمور به خلاف</w:t>
      </w:r>
      <w:r w:rsidR="000F59D1">
        <w:rPr>
          <w:rFonts w:hint="cs"/>
          <w:b w:val="0"/>
          <w:bCs w:val="0"/>
          <w:noProof w:val="0"/>
          <w:rtl/>
        </w:rPr>
        <w:t>..،</w:t>
      </w:r>
      <w:r>
        <w:rPr>
          <w:rFonts w:hint="cs"/>
          <w:b w:val="0"/>
          <w:bCs w:val="0"/>
          <w:noProof w:val="0"/>
          <w:rtl/>
        </w:rPr>
        <w:t xml:space="preserve"> أو فيه خلاف بين أهل العلم بالنسبة لوجوبه أو عدم وجوبه بعض الناس يبخل بالأضحية ويدخرها.</w:t>
      </w:r>
    </w:p>
    <w:p w:rsidR="004B52C8" w:rsidRPr="004B52C8" w:rsidRDefault="004B52C8" w:rsidP="004B52C8">
      <w:pPr>
        <w:rPr>
          <w:noProof w:val="0"/>
          <w:rtl/>
        </w:rPr>
      </w:pPr>
      <w:r w:rsidRPr="004505CB">
        <w:rPr>
          <w:rFonts w:hint="cs"/>
          <w:noProof w:val="0"/>
          <w:rtl/>
        </w:rPr>
        <w:t>يقول سيارة كامري لونها أخضر كاف ميم صاد الرقم ميتين وسبعة عشرة.</w:t>
      </w:r>
    </w:p>
    <w:p w:rsidR="004B52C8" w:rsidRDefault="004B52C8" w:rsidP="00422F12">
      <w:pPr>
        <w:rPr>
          <w:b w:val="0"/>
          <w:bCs w:val="0"/>
          <w:noProof w:val="0"/>
          <w:rtl/>
        </w:rPr>
      </w:pPr>
      <w:r>
        <w:rPr>
          <w:rFonts w:hint="cs"/>
          <w:b w:val="0"/>
          <w:bCs w:val="0"/>
          <w:noProof w:val="0"/>
          <w:rtl/>
        </w:rPr>
        <w:t xml:space="preserve">أقول بعض الناس يبخل لا سيما في الأوقات التي فيها شيء من الشدة فتجدهم يجففون اللحوم يعني قبل وجود الوسائل التي تحفظ اللحم من الثلاجات وغيرها يجففونها ولا يخرجون منها إلا النزر اليسير ويتوقتها طول عامه إلى الأضحى من العام القادم فيصير اللحم قديد مجفف كان هذا موجود قبل وجود وسائل التبريد والآن قد يصنع بعض الناس مثل هذا ويدخرها ويبخل بما يخرجه للفقراء والمعارف والأقارب من الهدايا فالأولى أن يجود بها لأنه أخرجها لله جل وعلا فيأكل منها ويهدي ويتصدق لكن أهل العلم يؤكدون على مسألة الصدقة وأنها واجبة ولا تسقط بحال ولو كانوا فقراء لا بد أن يتصدق منها لا بد أن يتصدق منها قالوا فإن أكلها كلها إلا أوقية ضمنها يعني لا بد أن يشتري هذه الأوقية من السوق ويتصدق بها قال حدثني يحيى عن مالك عن أبي الزبير المكي عن جابر بن عبد الله أن رسول الله -صلى الله عليه وسلم- نهى عن أكل لحوم الضحايا بعد ثلاث لا تدخر فوق ثلاث ولا شك أن هذا في أول الأمر لأنه دف إليهم دافة يعني جماعة جاؤوا مجتمعين دخلوا المدينة وهم أهل حاجة فلو ادخل اللحم أكثر من ثلاث ما استفاد هؤلاء فإذا منعوا من الادخار فلا حيلة لهم إلا أن يصرفوا الزائد على حاجتهم مدة ثلاثة أيام إلى هؤلاء الدافة ثم قال بعد ذلك </w:t>
      </w:r>
      <w:r w:rsidR="00422F12" w:rsidRPr="004505CB">
        <w:rPr>
          <w:rFonts w:hint="cs"/>
          <w:b w:val="0"/>
          <w:bCs w:val="0"/>
          <w:noProof w:val="0"/>
          <w:color w:val="0000FF"/>
          <w:rtl/>
        </w:rPr>
        <w:t>«</w:t>
      </w:r>
      <w:r w:rsidRPr="004505CB">
        <w:rPr>
          <w:rFonts w:hint="cs"/>
          <w:b w:val="0"/>
          <w:bCs w:val="0"/>
          <w:noProof w:val="0"/>
          <w:color w:val="0000FF"/>
          <w:rtl/>
        </w:rPr>
        <w:t>كلوا وتصدقوا وتزودوا وادخروا</w:t>
      </w:r>
      <w:r w:rsidR="00422F12" w:rsidRPr="004505CB">
        <w:rPr>
          <w:rFonts w:hint="cs"/>
          <w:b w:val="0"/>
          <w:bCs w:val="0"/>
          <w:noProof w:val="0"/>
          <w:color w:val="0000FF"/>
          <w:rtl/>
        </w:rPr>
        <w:t>»</w:t>
      </w:r>
      <w:r>
        <w:rPr>
          <w:rFonts w:hint="cs"/>
          <w:b w:val="0"/>
          <w:bCs w:val="0"/>
          <w:noProof w:val="0"/>
          <w:rtl/>
        </w:rPr>
        <w:t xml:space="preserve"> يعني إلى أكثر من ثلاث </w:t>
      </w:r>
      <w:r w:rsidR="00422F12" w:rsidRPr="004505CB">
        <w:rPr>
          <w:rFonts w:hint="cs"/>
          <w:b w:val="0"/>
          <w:bCs w:val="0"/>
          <w:noProof w:val="0"/>
          <w:color w:val="0000FF"/>
          <w:rtl/>
        </w:rPr>
        <w:t>«</w:t>
      </w:r>
      <w:r w:rsidRPr="004505CB">
        <w:rPr>
          <w:rFonts w:hint="cs"/>
          <w:b w:val="0"/>
          <w:bCs w:val="0"/>
          <w:noProof w:val="0"/>
          <w:color w:val="0000FF"/>
          <w:rtl/>
        </w:rPr>
        <w:t>كلوا وتصدقوا وتزودوا وادخروا</w:t>
      </w:r>
      <w:r w:rsidR="00422F12" w:rsidRPr="004505CB">
        <w:rPr>
          <w:rFonts w:hint="cs"/>
          <w:b w:val="0"/>
          <w:bCs w:val="0"/>
          <w:noProof w:val="0"/>
          <w:color w:val="0000FF"/>
          <w:rtl/>
        </w:rPr>
        <w:t>»</w:t>
      </w:r>
      <w:r>
        <w:rPr>
          <w:rFonts w:hint="cs"/>
          <w:b w:val="0"/>
          <w:bCs w:val="0"/>
          <w:noProof w:val="0"/>
          <w:rtl/>
        </w:rPr>
        <w:t xml:space="preserve"> ولو أكثر من ثلاثة أيام لأن النهي شرع لعلة وارتفعت العلة وارتفع معها الحكم لأن الحكم قد يثبت لعلة ثم ترتفع العلة ويبقى الحكم يبقى الحكم وقد يرتفع الحكم كما هنا فالرم</w:t>
      </w:r>
      <w:r w:rsidR="000F59D1">
        <w:rPr>
          <w:rFonts w:hint="cs"/>
          <w:b w:val="0"/>
          <w:bCs w:val="0"/>
          <w:noProof w:val="0"/>
          <w:rtl/>
        </w:rPr>
        <w:t>َ</w:t>
      </w:r>
      <w:r>
        <w:rPr>
          <w:rFonts w:hint="cs"/>
          <w:b w:val="0"/>
          <w:bCs w:val="0"/>
          <w:noProof w:val="0"/>
          <w:rtl/>
        </w:rPr>
        <w:t xml:space="preserve">ل في الطواف شرع لعلة وارتفعت العلة وبقي الحكم مشروع والقصر في الصلاة شرع بسبب الخوف </w:t>
      </w:r>
      <w:r w:rsidR="00422F12" w:rsidRPr="004505CB">
        <w:rPr>
          <w:rFonts w:ascii="QCF_BSML" w:hAnsi="QCF_BSML" w:cs="QCF_BSML"/>
          <w:b w:val="0"/>
          <w:bCs w:val="0"/>
          <w:noProof w:val="0"/>
          <w:color w:val="FF0000"/>
          <w:sz w:val="27"/>
          <w:szCs w:val="27"/>
          <w:rtl/>
        </w:rPr>
        <w:t>ﮋ</w:t>
      </w:r>
      <w:r w:rsidR="00422F12" w:rsidRPr="004505CB">
        <w:rPr>
          <w:rFonts w:ascii="QCF_BSML" w:hAnsi="QCF_BSML" w:cs="QCF_BSML"/>
          <w:b w:val="0"/>
          <w:bCs w:val="0"/>
          <w:noProof w:val="0"/>
          <w:color w:val="FF0000"/>
          <w:sz w:val="2"/>
          <w:szCs w:val="2"/>
          <w:rtl/>
        </w:rPr>
        <w:t xml:space="preserve"> </w:t>
      </w:r>
      <w:r w:rsidR="00422F12" w:rsidRPr="004505CB">
        <w:rPr>
          <w:rFonts w:ascii="QCF_P094" w:hAnsi="QCF_P094" w:cs="QCF_P094"/>
          <w:b w:val="0"/>
          <w:bCs w:val="0"/>
          <w:noProof w:val="0"/>
          <w:color w:val="FF0000"/>
          <w:sz w:val="27"/>
          <w:szCs w:val="27"/>
          <w:rtl/>
        </w:rPr>
        <w:t>ﰈ</w:t>
      </w:r>
      <w:r w:rsidR="00422F12" w:rsidRPr="004505CB">
        <w:rPr>
          <w:rFonts w:ascii="QCF_P094" w:hAnsi="QCF_P094" w:cs="QCF_P094"/>
          <w:b w:val="0"/>
          <w:bCs w:val="0"/>
          <w:noProof w:val="0"/>
          <w:color w:val="FF0000"/>
          <w:sz w:val="2"/>
          <w:szCs w:val="2"/>
          <w:rtl/>
        </w:rPr>
        <w:t xml:space="preserve">    </w:t>
      </w:r>
      <w:r w:rsidR="00422F12" w:rsidRPr="004505CB">
        <w:rPr>
          <w:rFonts w:ascii="QCF_P094" w:hAnsi="QCF_P094" w:cs="QCF_P094"/>
          <w:b w:val="0"/>
          <w:bCs w:val="0"/>
          <w:noProof w:val="0"/>
          <w:color w:val="FF0000"/>
          <w:sz w:val="27"/>
          <w:szCs w:val="27"/>
          <w:rtl/>
        </w:rPr>
        <w:t>ﰉ</w:t>
      </w:r>
      <w:r w:rsidR="00422F12" w:rsidRPr="004505CB">
        <w:rPr>
          <w:rFonts w:ascii="QCF_P094" w:hAnsi="QCF_P094" w:cs="QCF_P094"/>
          <w:b w:val="0"/>
          <w:bCs w:val="0"/>
          <w:noProof w:val="0"/>
          <w:color w:val="FF0000"/>
          <w:sz w:val="2"/>
          <w:szCs w:val="2"/>
          <w:rtl/>
        </w:rPr>
        <w:t xml:space="preserve"> </w:t>
      </w:r>
      <w:r w:rsidR="00422F12" w:rsidRPr="004505CB">
        <w:rPr>
          <w:rFonts w:ascii="QCF_BSML" w:hAnsi="QCF_BSML" w:cs="QCF_BSML"/>
          <w:b w:val="0"/>
          <w:bCs w:val="0"/>
          <w:noProof w:val="0"/>
          <w:color w:val="FF0000"/>
          <w:sz w:val="27"/>
          <w:szCs w:val="27"/>
          <w:rtl/>
        </w:rPr>
        <w:t>ﮊ</w:t>
      </w:r>
      <w:r w:rsidR="00422F12">
        <w:rPr>
          <w:rFonts w:ascii="Arial" w:hAnsi="Arial" w:cs="Arial"/>
          <w:b w:val="0"/>
          <w:bCs w:val="0"/>
          <w:noProof w:val="0"/>
          <w:color w:val="000000"/>
          <w:sz w:val="18"/>
          <w:szCs w:val="18"/>
          <w:rtl/>
        </w:rPr>
        <w:t xml:space="preserve"> </w:t>
      </w:r>
      <w:r w:rsidR="00422F12">
        <w:rPr>
          <w:rFonts w:ascii="Simplified Arabic" w:hAnsi="Simplified Arabic"/>
          <w:b w:val="0"/>
          <w:bCs w:val="0"/>
          <w:noProof w:val="0"/>
          <w:color w:val="000000"/>
          <w:sz w:val="23"/>
          <w:szCs w:val="23"/>
          <w:rtl/>
        </w:rPr>
        <w:t>النساء: ١٠١</w:t>
      </w:r>
      <w:r w:rsidR="00422F12">
        <w:rPr>
          <w:rFonts w:ascii="Simplified Arabic" w:hAnsi="Simplified Arabic"/>
          <w:b w:val="0"/>
          <w:bCs w:val="0"/>
          <w:noProof w:val="0"/>
          <w:color w:val="000000"/>
          <w:sz w:val="2"/>
          <w:szCs w:val="2"/>
        </w:rPr>
        <w:t xml:space="preserve"> </w:t>
      </w:r>
      <w:r>
        <w:rPr>
          <w:rFonts w:hint="cs"/>
          <w:b w:val="0"/>
          <w:bCs w:val="0"/>
          <w:noProof w:val="0"/>
          <w:rtl/>
        </w:rPr>
        <w:t xml:space="preserve"> وارتفع الخوف وبقي الحكم قال وحدثني عن مالك عن عبد الله بن أبي بكر عن عبد الله بن واقد أنه قال نهى رسول الله -صلى الله عليه وسلم- عن أكل لحوم الضحايا بعد ثلاثة أيام قال عبد الله بن أبي بكر فذكرت ذلك لعمرة بنت عبد الرحمن فقالت صدق سمعت عائشة زوج النبي -صلى الله عليه وسلم- تقول دف</w:t>
      </w:r>
      <w:r w:rsidR="005A5BD8">
        <w:rPr>
          <w:rFonts w:hint="cs"/>
          <w:b w:val="0"/>
          <w:bCs w:val="0"/>
          <w:noProof w:val="0"/>
          <w:rtl/>
        </w:rPr>
        <w:t>ّ</w:t>
      </w:r>
      <w:r>
        <w:rPr>
          <w:rFonts w:hint="cs"/>
          <w:b w:val="0"/>
          <w:bCs w:val="0"/>
          <w:noProof w:val="0"/>
          <w:rtl/>
        </w:rPr>
        <w:t xml:space="preserve"> ناس من أهل البادية يعني جاء أناس من أهل البادية جماعة من أهل البادية ليسوا واحد أو اثنين أو عشرة </w:t>
      </w:r>
      <w:r>
        <w:rPr>
          <w:rFonts w:hint="cs"/>
          <w:b w:val="0"/>
          <w:bCs w:val="0"/>
          <w:noProof w:val="0"/>
          <w:rtl/>
        </w:rPr>
        <w:lastRenderedPageBreak/>
        <w:t>جماعة يحتاجون إلى من يتصدق عليهم وإذا أ</w:t>
      </w:r>
      <w:r w:rsidR="005A5BD8">
        <w:rPr>
          <w:rFonts w:hint="cs"/>
          <w:b w:val="0"/>
          <w:bCs w:val="0"/>
          <w:noProof w:val="0"/>
          <w:rtl/>
        </w:rPr>
        <w:t>ُ</w:t>
      </w:r>
      <w:r>
        <w:rPr>
          <w:rFonts w:hint="cs"/>
          <w:b w:val="0"/>
          <w:bCs w:val="0"/>
          <w:noProof w:val="0"/>
          <w:rtl/>
        </w:rPr>
        <w:t>ذن بالادخار فإنه حينئذ</w:t>
      </w:r>
      <w:r w:rsidR="005A5BD8">
        <w:rPr>
          <w:rFonts w:hint="cs"/>
          <w:b w:val="0"/>
          <w:bCs w:val="0"/>
          <w:noProof w:val="0"/>
          <w:rtl/>
        </w:rPr>
        <w:t>ٍ</w:t>
      </w:r>
      <w:r>
        <w:rPr>
          <w:rFonts w:hint="cs"/>
          <w:b w:val="0"/>
          <w:bCs w:val="0"/>
          <w:noProof w:val="0"/>
          <w:rtl/>
        </w:rPr>
        <w:t xml:space="preserve"> يكون لا مجال للصدقة وإذا منع الادخار اضطر الناس إلى الصدقة دف ناس من أهل البادية حضرة الأضحى يعني وقت عيد الأضحى في زمان رسول الله -صلى الله عليه وسلم- فقال رسول الله -صلى الله عليه وسلم- </w:t>
      </w:r>
      <w:r w:rsidR="00422F12" w:rsidRPr="004505CB">
        <w:rPr>
          <w:rFonts w:hint="cs"/>
          <w:b w:val="0"/>
          <w:bCs w:val="0"/>
          <w:noProof w:val="0"/>
          <w:color w:val="0000FF"/>
          <w:rtl/>
        </w:rPr>
        <w:t>«</w:t>
      </w:r>
      <w:r w:rsidRPr="004505CB">
        <w:rPr>
          <w:rFonts w:hint="cs"/>
          <w:b w:val="0"/>
          <w:bCs w:val="0"/>
          <w:noProof w:val="0"/>
          <w:color w:val="0000FF"/>
          <w:rtl/>
        </w:rPr>
        <w:t>ادخروا لثلاث وتصدقوا بما بقي</w:t>
      </w:r>
      <w:r w:rsidR="00422F12" w:rsidRPr="004505CB">
        <w:rPr>
          <w:rFonts w:hint="cs"/>
          <w:b w:val="0"/>
          <w:bCs w:val="0"/>
          <w:noProof w:val="0"/>
          <w:color w:val="0000FF"/>
          <w:rtl/>
        </w:rPr>
        <w:t>»</w:t>
      </w:r>
      <w:r>
        <w:rPr>
          <w:rFonts w:hint="cs"/>
          <w:b w:val="0"/>
          <w:bCs w:val="0"/>
          <w:noProof w:val="0"/>
          <w:rtl/>
        </w:rPr>
        <w:t xml:space="preserve"> يعني ما قال لا تدخروا ولا يوم واحد يعني هذا يشق عليهم يعني ينتظرون اللحم مدة طويلة ثم يقال كلوا يوم</w:t>
      </w:r>
      <w:r w:rsidR="005A5BD8">
        <w:rPr>
          <w:rFonts w:hint="cs"/>
          <w:b w:val="0"/>
          <w:bCs w:val="0"/>
          <w:noProof w:val="0"/>
          <w:rtl/>
        </w:rPr>
        <w:t>ً</w:t>
      </w:r>
      <w:r>
        <w:rPr>
          <w:rFonts w:hint="cs"/>
          <w:b w:val="0"/>
          <w:bCs w:val="0"/>
          <w:noProof w:val="0"/>
          <w:rtl/>
        </w:rPr>
        <w:t>ا واحد</w:t>
      </w:r>
      <w:r w:rsidR="005A5BD8">
        <w:rPr>
          <w:rFonts w:hint="cs"/>
          <w:b w:val="0"/>
          <w:bCs w:val="0"/>
          <w:noProof w:val="0"/>
          <w:rtl/>
        </w:rPr>
        <w:t>ً</w:t>
      </w:r>
      <w:r>
        <w:rPr>
          <w:rFonts w:hint="cs"/>
          <w:b w:val="0"/>
          <w:bCs w:val="0"/>
          <w:noProof w:val="0"/>
          <w:rtl/>
        </w:rPr>
        <w:t xml:space="preserve">ا </w:t>
      </w:r>
      <w:r w:rsidR="001E1EAF">
        <w:rPr>
          <w:rFonts w:hint="cs"/>
          <w:b w:val="0"/>
          <w:bCs w:val="0"/>
          <w:noProof w:val="0"/>
          <w:rtl/>
        </w:rPr>
        <w:t>وما عدا ذلك</w:t>
      </w:r>
      <w:r>
        <w:rPr>
          <w:rFonts w:hint="cs"/>
          <w:b w:val="0"/>
          <w:bCs w:val="0"/>
          <w:noProof w:val="0"/>
          <w:rtl/>
        </w:rPr>
        <w:t xml:space="preserve"> تصدقوا به هذا </w:t>
      </w:r>
      <w:r w:rsidR="001E1EAF">
        <w:rPr>
          <w:rFonts w:hint="cs"/>
          <w:b w:val="0"/>
          <w:bCs w:val="0"/>
          <w:noProof w:val="0"/>
          <w:rtl/>
        </w:rPr>
        <w:t xml:space="preserve">يشق عليهم لكن ترك لهم المجال لمدة ثلاثة أيام ليشبعوا من هذا اللحم ثم بعد ذلك يتصدقون بما زاد عليهم </w:t>
      </w:r>
      <w:r w:rsidR="00422F12" w:rsidRPr="004505CB">
        <w:rPr>
          <w:rFonts w:hint="cs"/>
          <w:b w:val="0"/>
          <w:bCs w:val="0"/>
          <w:noProof w:val="0"/>
          <w:color w:val="0000FF"/>
          <w:rtl/>
        </w:rPr>
        <w:t>«</w:t>
      </w:r>
      <w:r w:rsidR="001E1EAF" w:rsidRPr="004505CB">
        <w:rPr>
          <w:rFonts w:hint="cs"/>
          <w:b w:val="0"/>
          <w:bCs w:val="0"/>
          <w:noProof w:val="0"/>
          <w:color w:val="0000FF"/>
          <w:rtl/>
        </w:rPr>
        <w:t>وتصدقوا بما بقي</w:t>
      </w:r>
      <w:r w:rsidR="00422F12" w:rsidRPr="004505CB">
        <w:rPr>
          <w:rFonts w:hint="cs"/>
          <w:b w:val="0"/>
          <w:bCs w:val="0"/>
          <w:noProof w:val="0"/>
          <w:color w:val="0000FF"/>
          <w:rtl/>
        </w:rPr>
        <w:t>»</w:t>
      </w:r>
      <w:r w:rsidR="001E1EAF">
        <w:rPr>
          <w:rFonts w:hint="cs"/>
          <w:b w:val="0"/>
          <w:bCs w:val="0"/>
          <w:noProof w:val="0"/>
          <w:rtl/>
        </w:rPr>
        <w:t xml:space="preserve"> قالت فلما كان بعد ذلك قيل لرسول الله -صلى الله عليه وسلم- لقد كان الناس ينتفعون بضحاياهم يعني أكبر قدر من المدة ينتفعون بعضهم ينتفع الشهر وبعضهم الشهرين وبعضهم قد يتوقت هذا اللحم لمدة سنة ينتفعون بضحاياهم ويجعلون منها أو يجملون منها الودك يجملون يعني يذيبون الشحم يذيبونه ليكون سمن</w:t>
      </w:r>
      <w:r w:rsidR="005A5BD8">
        <w:rPr>
          <w:rFonts w:hint="cs"/>
          <w:b w:val="0"/>
          <w:bCs w:val="0"/>
          <w:noProof w:val="0"/>
          <w:rtl/>
        </w:rPr>
        <w:t>ً</w:t>
      </w:r>
      <w:r w:rsidR="001E1EAF">
        <w:rPr>
          <w:rFonts w:hint="cs"/>
          <w:b w:val="0"/>
          <w:bCs w:val="0"/>
          <w:noProof w:val="0"/>
          <w:rtl/>
        </w:rPr>
        <w:t xml:space="preserve">ا ويتخذون منها الأسقية يعني يستفيدون من الضحايا يستفيدون من لحمها يستفيدون من لحمها يستفيدون من جلدها يستفيدون من شعرها ويتخذون منها الأسقية فقال رسول الله -صلى الله عليه وسلم- </w:t>
      </w:r>
      <w:r w:rsidR="00422F12" w:rsidRPr="004505CB">
        <w:rPr>
          <w:rFonts w:hint="cs"/>
          <w:b w:val="0"/>
          <w:bCs w:val="0"/>
          <w:noProof w:val="0"/>
          <w:color w:val="0000FF"/>
          <w:rtl/>
        </w:rPr>
        <w:t>«</w:t>
      </w:r>
      <w:r w:rsidR="001E1EAF" w:rsidRPr="004505CB">
        <w:rPr>
          <w:rFonts w:hint="cs"/>
          <w:b w:val="0"/>
          <w:bCs w:val="0"/>
          <w:noProof w:val="0"/>
          <w:color w:val="0000FF"/>
          <w:rtl/>
        </w:rPr>
        <w:t>وما ذاك؟</w:t>
      </w:r>
      <w:r w:rsidR="00422F12" w:rsidRPr="004505CB">
        <w:rPr>
          <w:rFonts w:hint="cs"/>
          <w:b w:val="0"/>
          <w:bCs w:val="0"/>
          <w:noProof w:val="0"/>
          <w:color w:val="0000FF"/>
          <w:rtl/>
        </w:rPr>
        <w:t>»</w:t>
      </w:r>
      <w:r w:rsidR="001E1EAF">
        <w:rPr>
          <w:rFonts w:hint="cs"/>
          <w:b w:val="0"/>
          <w:bCs w:val="0"/>
          <w:noProof w:val="0"/>
          <w:rtl/>
        </w:rPr>
        <w:t xml:space="preserve"> أو كما قال استفهم -عليه الصلاة والسلام- قال وش المانع؟ أن يستفيدوا منها قالوا نهيت عن لحوم الضحايا بعد ثلاث فقال رسول الله -صلى الله عليه وسلم- </w:t>
      </w:r>
      <w:r w:rsidR="00422F12" w:rsidRPr="004505CB">
        <w:rPr>
          <w:rFonts w:hint="cs"/>
          <w:b w:val="0"/>
          <w:bCs w:val="0"/>
          <w:noProof w:val="0"/>
          <w:color w:val="0000FF"/>
          <w:rtl/>
        </w:rPr>
        <w:t>«</w:t>
      </w:r>
      <w:r w:rsidR="001E1EAF" w:rsidRPr="004505CB">
        <w:rPr>
          <w:rFonts w:hint="cs"/>
          <w:b w:val="0"/>
          <w:bCs w:val="0"/>
          <w:noProof w:val="0"/>
          <w:color w:val="0000FF"/>
          <w:rtl/>
        </w:rPr>
        <w:t>إنما نهيتكم من أجل الداف</w:t>
      </w:r>
      <w:r w:rsidR="005A5BD8" w:rsidRPr="004505CB">
        <w:rPr>
          <w:rFonts w:hint="cs"/>
          <w:b w:val="0"/>
          <w:bCs w:val="0"/>
          <w:noProof w:val="0"/>
          <w:color w:val="0000FF"/>
          <w:rtl/>
        </w:rPr>
        <w:t>ّ</w:t>
      </w:r>
      <w:r w:rsidR="001E1EAF" w:rsidRPr="004505CB">
        <w:rPr>
          <w:rFonts w:hint="cs"/>
          <w:b w:val="0"/>
          <w:bCs w:val="0"/>
          <w:noProof w:val="0"/>
          <w:color w:val="0000FF"/>
          <w:rtl/>
        </w:rPr>
        <w:t>ة</w:t>
      </w:r>
      <w:r w:rsidR="00422F12" w:rsidRPr="004505CB">
        <w:rPr>
          <w:rFonts w:hint="cs"/>
          <w:b w:val="0"/>
          <w:bCs w:val="0"/>
          <w:noProof w:val="0"/>
          <w:color w:val="0000FF"/>
          <w:rtl/>
        </w:rPr>
        <w:t>»</w:t>
      </w:r>
      <w:r w:rsidR="001E1EAF">
        <w:rPr>
          <w:rFonts w:hint="cs"/>
          <w:b w:val="0"/>
          <w:bCs w:val="0"/>
          <w:noProof w:val="0"/>
          <w:rtl/>
        </w:rPr>
        <w:t xml:space="preserve"> يعني الجماعة الذين قدموا إلى المدينة من البادية </w:t>
      </w:r>
      <w:r w:rsidR="00422F12" w:rsidRPr="004505CB">
        <w:rPr>
          <w:rFonts w:hint="cs"/>
          <w:b w:val="0"/>
          <w:bCs w:val="0"/>
          <w:noProof w:val="0"/>
          <w:color w:val="0000FF"/>
          <w:rtl/>
        </w:rPr>
        <w:t>«</w:t>
      </w:r>
      <w:r w:rsidR="001E1EAF" w:rsidRPr="004505CB">
        <w:rPr>
          <w:rFonts w:hint="cs"/>
          <w:b w:val="0"/>
          <w:bCs w:val="0"/>
          <w:noProof w:val="0"/>
          <w:color w:val="0000FF"/>
          <w:rtl/>
        </w:rPr>
        <w:t>التي دفت عليكم فكلوا وتصدقوا وادخروا</w:t>
      </w:r>
      <w:r w:rsidR="00422F12" w:rsidRPr="004505CB">
        <w:rPr>
          <w:rFonts w:hint="cs"/>
          <w:b w:val="0"/>
          <w:bCs w:val="0"/>
          <w:noProof w:val="0"/>
          <w:color w:val="0000FF"/>
          <w:rtl/>
        </w:rPr>
        <w:t>»</w:t>
      </w:r>
      <w:r w:rsidR="001E1EAF">
        <w:rPr>
          <w:rFonts w:hint="cs"/>
          <w:b w:val="0"/>
          <w:bCs w:val="0"/>
          <w:noProof w:val="0"/>
          <w:rtl/>
        </w:rPr>
        <w:t xml:space="preserve"> يعني بالدافة قوم مساكين قدموا المدينة لكن لو وجد وجدت هذه العلة ينهى عن الادخار يعني لجأ أناس من بلد إلى بلد اضطرتهم ظروف الحياة أن يلجئوا قدم أناس دهمهم عدو مثلا فقدموا إلى البلد المجاور في وقت العيد هل نقول لا يجوز الادخار ليتصدق على هؤلاء المساكين؟ وجودا وعدما لا سيما وأن العلة منصوصة من أجل الداف</w:t>
      </w:r>
      <w:r w:rsidR="00D339FD">
        <w:rPr>
          <w:rFonts w:hint="cs"/>
          <w:b w:val="0"/>
          <w:bCs w:val="0"/>
          <w:noProof w:val="0"/>
          <w:rtl/>
        </w:rPr>
        <w:t>َّ</w:t>
      </w:r>
      <w:r w:rsidR="001E1EAF">
        <w:rPr>
          <w:rFonts w:hint="cs"/>
          <w:b w:val="0"/>
          <w:bCs w:val="0"/>
          <w:noProof w:val="0"/>
          <w:rtl/>
        </w:rPr>
        <w:t>ة وهؤلاء دافة لا يجوز أن يدخر الطعام وهؤلاء يتضورون جوع</w:t>
      </w:r>
      <w:r w:rsidR="00D339FD">
        <w:rPr>
          <w:rFonts w:hint="cs"/>
          <w:b w:val="0"/>
          <w:bCs w:val="0"/>
          <w:noProof w:val="0"/>
          <w:rtl/>
        </w:rPr>
        <w:t>ً</w:t>
      </w:r>
      <w:r w:rsidR="001E1EAF">
        <w:rPr>
          <w:rFonts w:hint="cs"/>
          <w:b w:val="0"/>
          <w:bCs w:val="0"/>
          <w:noProof w:val="0"/>
          <w:rtl/>
        </w:rPr>
        <w:t>ا لا، قال وحدثني عن مالك عن ربيعة بن أبي عبد الرحمن عن أبي سعيد الخدري أنه قدم من سفر فقدم إليه أهله لحمًا يعني بعد مدة بعد الأضحى يمكن بأسبوع أو أكثر فقال انظروا أن يكون هذا من لحوم الأضحى لا يصير من لحوم الأضحى والنبي -عليه الصلاة والسلام- نهانا عن الادخار فوق ثلاث فقالوا هو منها نعم من الأضحى طيب مضى على الأضحى شهر قال أبو سعيد ألم يكن رسول -صلى الله عليه وسلم- نهى عنها</w:t>
      </w:r>
      <w:r w:rsidR="00D339FD">
        <w:rPr>
          <w:rFonts w:hint="cs"/>
          <w:b w:val="0"/>
          <w:bCs w:val="0"/>
          <w:noProof w:val="0"/>
          <w:rtl/>
        </w:rPr>
        <w:t>؟</w:t>
      </w:r>
      <w:r w:rsidR="001E1EAF">
        <w:rPr>
          <w:rFonts w:hint="cs"/>
          <w:b w:val="0"/>
          <w:bCs w:val="0"/>
          <w:noProof w:val="0"/>
          <w:rtl/>
        </w:rPr>
        <w:t xml:space="preserve"> فقالوا إنه قد كان من رسول الله -صلى الله عليه وسلم- بعدك أمر يعني نسخ النهي أحدث في هذا أمر فخرج أبو سعيد فسأل عن ذلك استثبت</w:t>
      </w:r>
      <w:r w:rsidR="00D339FD">
        <w:rPr>
          <w:rFonts w:hint="cs"/>
          <w:b w:val="0"/>
          <w:bCs w:val="0"/>
          <w:noProof w:val="0"/>
          <w:rtl/>
        </w:rPr>
        <w:t>،</w:t>
      </w:r>
      <w:r w:rsidR="001E1EAF">
        <w:rPr>
          <w:rFonts w:hint="cs"/>
          <w:b w:val="0"/>
          <w:bCs w:val="0"/>
          <w:noProof w:val="0"/>
          <w:rtl/>
        </w:rPr>
        <w:t xml:space="preserve"> استثبت فأخبر أن رسول الله -صلى الله عليه وسلم- قال: </w:t>
      </w:r>
      <w:r w:rsidR="00422F12" w:rsidRPr="004505CB">
        <w:rPr>
          <w:rFonts w:hint="cs"/>
          <w:b w:val="0"/>
          <w:bCs w:val="0"/>
          <w:noProof w:val="0"/>
          <w:color w:val="0000FF"/>
          <w:rtl/>
        </w:rPr>
        <w:t>«</w:t>
      </w:r>
      <w:r w:rsidR="001E1EAF" w:rsidRPr="004505CB">
        <w:rPr>
          <w:rFonts w:hint="cs"/>
          <w:b w:val="0"/>
          <w:bCs w:val="0"/>
          <w:noProof w:val="0"/>
          <w:color w:val="0000FF"/>
          <w:rtl/>
        </w:rPr>
        <w:t>نهيتكم عن لحوم الأضحى بعد ثلاث فكلوا وتصدقوا وادخروا</w:t>
      </w:r>
      <w:r w:rsidR="00422F12" w:rsidRPr="004505CB">
        <w:rPr>
          <w:rFonts w:hint="cs"/>
          <w:b w:val="0"/>
          <w:bCs w:val="0"/>
          <w:noProof w:val="0"/>
          <w:color w:val="0000FF"/>
          <w:rtl/>
        </w:rPr>
        <w:t>»</w:t>
      </w:r>
      <w:r w:rsidR="001E1EAF">
        <w:rPr>
          <w:rFonts w:hint="cs"/>
          <w:b w:val="0"/>
          <w:bCs w:val="0"/>
          <w:noProof w:val="0"/>
          <w:rtl/>
        </w:rPr>
        <w:t xml:space="preserve"> من غير تحديد بمدة </w:t>
      </w:r>
      <w:r w:rsidR="00422F12" w:rsidRPr="004505CB">
        <w:rPr>
          <w:rFonts w:hint="cs"/>
          <w:b w:val="0"/>
          <w:bCs w:val="0"/>
          <w:noProof w:val="0"/>
          <w:color w:val="0000FF"/>
          <w:rtl/>
        </w:rPr>
        <w:t>«</w:t>
      </w:r>
      <w:r w:rsidR="001E1EAF" w:rsidRPr="004505CB">
        <w:rPr>
          <w:rFonts w:hint="cs"/>
          <w:b w:val="0"/>
          <w:bCs w:val="0"/>
          <w:noProof w:val="0"/>
          <w:color w:val="0000FF"/>
          <w:rtl/>
        </w:rPr>
        <w:t>ونهيتكم عن الانتباذ</w:t>
      </w:r>
      <w:r w:rsidR="00422F12" w:rsidRPr="004505CB">
        <w:rPr>
          <w:rFonts w:hint="cs"/>
          <w:b w:val="0"/>
          <w:bCs w:val="0"/>
          <w:noProof w:val="0"/>
          <w:color w:val="0000FF"/>
          <w:rtl/>
        </w:rPr>
        <w:t>»</w:t>
      </w:r>
      <w:r w:rsidR="001E1EAF">
        <w:rPr>
          <w:rFonts w:hint="cs"/>
          <w:b w:val="0"/>
          <w:bCs w:val="0"/>
          <w:noProof w:val="0"/>
          <w:rtl/>
        </w:rPr>
        <w:t xml:space="preserve"> نعم الانتباذ في الأسقية الانتباذ في الح</w:t>
      </w:r>
      <w:r w:rsidR="00D339FD">
        <w:rPr>
          <w:rFonts w:hint="cs"/>
          <w:b w:val="0"/>
          <w:bCs w:val="0"/>
          <w:noProof w:val="0"/>
          <w:rtl/>
        </w:rPr>
        <w:t>َ</w:t>
      </w:r>
      <w:r w:rsidR="001E1EAF">
        <w:rPr>
          <w:rFonts w:hint="cs"/>
          <w:b w:val="0"/>
          <w:bCs w:val="0"/>
          <w:noProof w:val="0"/>
          <w:rtl/>
        </w:rPr>
        <w:t xml:space="preserve">نتم والمقيّر والمزفّت التي إذا تغير النبيذ ما يبين عليها </w:t>
      </w:r>
      <w:r w:rsidR="00422F12" w:rsidRPr="004505CB">
        <w:rPr>
          <w:rFonts w:hint="cs"/>
          <w:b w:val="0"/>
          <w:bCs w:val="0"/>
          <w:noProof w:val="0"/>
          <w:color w:val="0000FF"/>
          <w:rtl/>
        </w:rPr>
        <w:t>«</w:t>
      </w:r>
      <w:r w:rsidR="001E1EAF" w:rsidRPr="004505CB">
        <w:rPr>
          <w:rFonts w:hint="cs"/>
          <w:b w:val="0"/>
          <w:bCs w:val="0"/>
          <w:noProof w:val="0"/>
          <w:color w:val="0000FF"/>
          <w:rtl/>
        </w:rPr>
        <w:t>فانتبذوا</w:t>
      </w:r>
      <w:r w:rsidR="00422F12" w:rsidRPr="004505CB">
        <w:rPr>
          <w:rFonts w:hint="cs"/>
          <w:b w:val="0"/>
          <w:bCs w:val="0"/>
          <w:noProof w:val="0"/>
          <w:color w:val="0000FF"/>
          <w:rtl/>
        </w:rPr>
        <w:t>»</w:t>
      </w:r>
      <w:r w:rsidR="001E1EAF">
        <w:rPr>
          <w:rFonts w:hint="cs"/>
          <w:b w:val="0"/>
          <w:bCs w:val="0"/>
          <w:noProof w:val="0"/>
          <w:rtl/>
        </w:rPr>
        <w:t xml:space="preserve"> لكن انتبهوا القاعدة </w:t>
      </w:r>
      <w:r w:rsidR="00422F12" w:rsidRPr="004505CB">
        <w:rPr>
          <w:rFonts w:hint="cs"/>
          <w:b w:val="0"/>
          <w:bCs w:val="0"/>
          <w:noProof w:val="0"/>
          <w:color w:val="0000FF"/>
          <w:rtl/>
        </w:rPr>
        <w:t>«</w:t>
      </w:r>
      <w:r w:rsidR="001E1EAF" w:rsidRPr="004505CB">
        <w:rPr>
          <w:rFonts w:hint="cs"/>
          <w:b w:val="0"/>
          <w:bCs w:val="0"/>
          <w:noProof w:val="0"/>
          <w:color w:val="0000FF"/>
          <w:rtl/>
        </w:rPr>
        <w:t>كل مسكر حرام كل مسكر حرام</w:t>
      </w:r>
      <w:r w:rsidR="00422F12" w:rsidRPr="004505CB">
        <w:rPr>
          <w:rFonts w:hint="cs"/>
          <w:b w:val="0"/>
          <w:bCs w:val="0"/>
          <w:noProof w:val="0"/>
          <w:color w:val="0000FF"/>
          <w:rtl/>
        </w:rPr>
        <w:t>»</w:t>
      </w:r>
      <w:r w:rsidR="001E1EAF">
        <w:rPr>
          <w:rFonts w:hint="cs"/>
          <w:b w:val="0"/>
          <w:bCs w:val="0"/>
          <w:noProof w:val="0"/>
          <w:rtl/>
        </w:rPr>
        <w:t xml:space="preserve"> كان في الأمر نُهي لحديث وفد عبد القيس نهي عن الانتباذ في في الأوعية الصلبة التي لا يعرف تغير ما فيها ولا </w:t>
      </w:r>
      <w:r w:rsidR="001E1EAF">
        <w:rPr>
          <w:rFonts w:hint="cs"/>
          <w:b w:val="0"/>
          <w:bCs w:val="0"/>
          <w:noProof w:val="0"/>
          <w:rtl/>
        </w:rPr>
        <w:lastRenderedPageBreak/>
        <w:t>انتباذ إلا بالأسقية التي إذا تغير ما فيها انتفخت ثم بعد ذلك أ</w:t>
      </w:r>
      <w:r w:rsidR="00D339FD">
        <w:rPr>
          <w:rFonts w:hint="cs"/>
          <w:b w:val="0"/>
          <w:bCs w:val="0"/>
          <w:noProof w:val="0"/>
          <w:rtl/>
        </w:rPr>
        <w:t>ُ</w:t>
      </w:r>
      <w:r w:rsidR="001E1EAF">
        <w:rPr>
          <w:rFonts w:hint="cs"/>
          <w:b w:val="0"/>
          <w:bCs w:val="0"/>
          <w:noProof w:val="0"/>
          <w:rtl/>
        </w:rPr>
        <w:t xml:space="preserve">ذن في الانتباذ بأي إناء لكن لا بد من استحضار </w:t>
      </w:r>
      <w:r w:rsidR="00422F12" w:rsidRPr="004505CB">
        <w:rPr>
          <w:rFonts w:hint="cs"/>
          <w:b w:val="0"/>
          <w:bCs w:val="0"/>
          <w:noProof w:val="0"/>
          <w:color w:val="0000FF"/>
          <w:rtl/>
        </w:rPr>
        <w:t>«</w:t>
      </w:r>
      <w:r w:rsidR="001E1EAF" w:rsidRPr="004505CB">
        <w:rPr>
          <w:rFonts w:hint="cs"/>
          <w:b w:val="0"/>
          <w:bCs w:val="0"/>
          <w:noProof w:val="0"/>
          <w:color w:val="0000FF"/>
          <w:rtl/>
        </w:rPr>
        <w:t>كل مسكر حرام</w:t>
      </w:r>
      <w:r w:rsidR="00422F12" w:rsidRPr="004505CB">
        <w:rPr>
          <w:rFonts w:hint="cs"/>
          <w:b w:val="0"/>
          <w:bCs w:val="0"/>
          <w:noProof w:val="0"/>
          <w:color w:val="0000FF"/>
          <w:rtl/>
        </w:rPr>
        <w:t>»</w:t>
      </w:r>
      <w:r w:rsidR="001E1EAF">
        <w:rPr>
          <w:rFonts w:hint="cs"/>
          <w:b w:val="0"/>
          <w:bCs w:val="0"/>
          <w:noProof w:val="0"/>
          <w:rtl/>
        </w:rPr>
        <w:t xml:space="preserve"> </w:t>
      </w:r>
      <w:r w:rsidR="00422F12" w:rsidRPr="004505CB">
        <w:rPr>
          <w:rFonts w:hint="cs"/>
          <w:b w:val="0"/>
          <w:bCs w:val="0"/>
          <w:noProof w:val="0"/>
          <w:color w:val="0000FF"/>
          <w:rtl/>
        </w:rPr>
        <w:t>«</w:t>
      </w:r>
      <w:r w:rsidR="001E1EAF" w:rsidRPr="004505CB">
        <w:rPr>
          <w:rFonts w:hint="cs"/>
          <w:b w:val="0"/>
          <w:bCs w:val="0"/>
          <w:noProof w:val="0"/>
          <w:color w:val="0000FF"/>
          <w:rtl/>
        </w:rPr>
        <w:t>ونهيتكم عن زيارة القبور</w:t>
      </w:r>
      <w:r w:rsidR="00422F12" w:rsidRPr="004505CB">
        <w:rPr>
          <w:rFonts w:hint="cs"/>
          <w:b w:val="0"/>
          <w:bCs w:val="0"/>
          <w:noProof w:val="0"/>
          <w:color w:val="0000FF"/>
          <w:rtl/>
        </w:rPr>
        <w:t>»</w:t>
      </w:r>
      <w:r w:rsidR="001E1EAF">
        <w:rPr>
          <w:rFonts w:hint="cs"/>
          <w:b w:val="0"/>
          <w:bCs w:val="0"/>
          <w:noProof w:val="0"/>
          <w:rtl/>
        </w:rPr>
        <w:t xml:space="preserve"> والانتباذ والنبيذ في أول ليلة النبي -عليه الصلاة والسلام- ينتبذ له يوم واحد وفي هذه المدة لا يتغير لكن إذا زاد على ذلك يومين أو ثلاثة لا سيما حرارة الجو فإنه حينئذ</w:t>
      </w:r>
      <w:r w:rsidR="00D339FD">
        <w:rPr>
          <w:rFonts w:hint="cs"/>
          <w:b w:val="0"/>
          <w:bCs w:val="0"/>
          <w:noProof w:val="0"/>
          <w:rtl/>
        </w:rPr>
        <w:t>ٍ</w:t>
      </w:r>
      <w:r w:rsidR="001E1EAF">
        <w:rPr>
          <w:rFonts w:hint="cs"/>
          <w:b w:val="0"/>
          <w:bCs w:val="0"/>
          <w:noProof w:val="0"/>
          <w:rtl/>
        </w:rPr>
        <w:t xml:space="preserve"> لا يجوز شربه لأن الظن الغالب أنه يتغير أنه يتغير </w:t>
      </w:r>
      <w:r w:rsidR="00422F12" w:rsidRPr="004505CB">
        <w:rPr>
          <w:rFonts w:hint="cs"/>
          <w:b w:val="0"/>
          <w:bCs w:val="0"/>
          <w:noProof w:val="0"/>
          <w:color w:val="0000FF"/>
          <w:rtl/>
        </w:rPr>
        <w:t>«</w:t>
      </w:r>
      <w:r w:rsidR="001E1EAF" w:rsidRPr="004505CB">
        <w:rPr>
          <w:rFonts w:hint="cs"/>
          <w:b w:val="0"/>
          <w:bCs w:val="0"/>
          <w:noProof w:val="0"/>
          <w:color w:val="0000FF"/>
          <w:rtl/>
        </w:rPr>
        <w:t>ونهيتكم عن زيارة القبور فزوروها ولا تقولوا هجرا</w:t>
      </w:r>
      <w:r w:rsidR="00422F12" w:rsidRPr="004505CB">
        <w:rPr>
          <w:rFonts w:hint="cs"/>
          <w:b w:val="0"/>
          <w:bCs w:val="0"/>
          <w:noProof w:val="0"/>
          <w:color w:val="0000FF"/>
          <w:rtl/>
        </w:rPr>
        <w:t>»</w:t>
      </w:r>
      <w:r w:rsidR="001E1EAF">
        <w:rPr>
          <w:rFonts w:hint="cs"/>
          <w:b w:val="0"/>
          <w:bCs w:val="0"/>
          <w:noProof w:val="0"/>
          <w:rtl/>
        </w:rPr>
        <w:t xml:space="preserve"> يعني لا تحدثوا محرم</w:t>
      </w:r>
      <w:r w:rsidR="00D339FD">
        <w:rPr>
          <w:rFonts w:hint="cs"/>
          <w:b w:val="0"/>
          <w:bCs w:val="0"/>
          <w:noProof w:val="0"/>
          <w:rtl/>
        </w:rPr>
        <w:t>ً</w:t>
      </w:r>
      <w:r w:rsidR="001E1EAF">
        <w:rPr>
          <w:rFonts w:hint="cs"/>
          <w:b w:val="0"/>
          <w:bCs w:val="0"/>
          <w:noProof w:val="0"/>
          <w:rtl/>
        </w:rPr>
        <w:t>ا عند هذه القبور من نياحة أو غيرها من المحرمات يعني لا تقولوا سوءًا إنما يستفاد من الزيارة يستفيد الزائر يعتبر ويتعظ ويدعو</w:t>
      </w:r>
      <w:r w:rsidR="00D339FD">
        <w:rPr>
          <w:rFonts w:hint="cs"/>
          <w:b w:val="0"/>
          <w:bCs w:val="0"/>
          <w:noProof w:val="0"/>
          <w:rtl/>
        </w:rPr>
        <w:t>ا</w:t>
      </w:r>
      <w:r w:rsidR="001E1EAF">
        <w:rPr>
          <w:rFonts w:hint="cs"/>
          <w:b w:val="0"/>
          <w:bCs w:val="0"/>
          <w:noProof w:val="0"/>
          <w:rtl/>
        </w:rPr>
        <w:t xml:space="preserve"> للميت زيارة شرعية لا بدعية، نعم.</w:t>
      </w:r>
    </w:p>
    <w:p w:rsidR="001E1EAF" w:rsidRDefault="001E1EAF" w:rsidP="001E1EAF">
      <w:pPr>
        <w:rPr>
          <w:noProof w:val="0"/>
          <w:rtl/>
        </w:rPr>
      </w:pPr>
      <w:r>
        <w:rPr>
          <w:rFonts w:hint="cs"/>
          <w:b w:val="0"/>
          <w:bCs w:val="0"/>
          <w:noProof w:val="0"/>
          <w:rtl/>
        </w:rPr>
        <w:t>طالب: ................</w:t>
      </w:r>
      <w:r>
        <w:rPr>
          <w:rFonts w:hint="cs"/>
          <w:noProof w:val="0"/>
          <w:rtl/>
        </w:rPr>
        <w:t xml:space="preserve"> </w:t>
      </w:r>
    </w:p>
    <w:p w:rsidR="001E1EAF" w:rsidRDefault="001E1EAF" w:rsidP="001E1EAF">
      <w:pPr>
        <w:rPr>
          <w:b w:val="0"/>
          <w:bCs w:val="0"/>
          <w:noProof w:val="0"/>
          <w:rtl/>
        </w:rPr>
      </w:pPr>
      <w:r w:rsidRPr="001E1EAF">
        <w:rPr>
          <w:rFonts w:hint="cs"/>
          <w:b w:val="0"/>
          <w:bCs w:val="0"/>
          <w:noProof w:val="0"/>
          <w:rtl/>
        </w:rPr>
        <w:t xml:space="preserve">الأصل العموم لكن </w:t>
      </w:r>
      <w:r>
        <w:rPr>
          <w:rFonts w:hint="cs"/>
          <w:b w:val="0"/>
          <w:bCs w:val="0"/>
          <w:noProof w:val="0"/>
          <w:rtl/>
        </w:rPr>
        <w:t xml:space="preserve">اللعن حديث </w:t>
      </w:r>
      <w:r w:rsidR="00422F12" w:rsidRPr="004505CB">
        <w:rPr>
          <w:rFonts w:hint="cs"/>
          <w:b w:val="0"/>
          <w:bCs w:val="0"/>
          <w:noProof w:val="0"/>
          <w:color w:val="0000FF"/>
          <w:rtl/>
        </w:rPr>
        <w:t>«</w:t>
      </w:r>
      <w:r w:rsidRPr="004505CB">
        <w:rPr>
          <w:rFonts w:hint="cs"/>
          <w:b w:val="0"/>
          <w:bCs w:val="0"/>
          <w:noProof w:val="0"/>
          <w:color w:val="0000FF"/>
          <w:rtl/>
        </w:rPr>
        <w:t>لعن الله زوارات القبور</w:t>
      </w:r>
      <w:r w:rsidR="00422F12" w:rsidRPr="004505CB">
        <w:rPr>
          <w:rFonts w:hint="cs"/>
          <w:b w:val="0"/>
          <w:bCs w:val="0"/>
          <w:noProof w:val="0"/>
          <w:color w:val="0000FF"/>
          <w:rtl/>
        </w:rPr>
        <w:t>»</w:t>
      </w:r>
      <w:r>
        <w:rPr>
          <w:rFonts w:hint="cs"/>
          <w:b w:val="0"/>
          <w:bCs w:val="0"/>
          <w:noProof w:val="0"/>
          <w:rtl/>
        </w:rPr>
        <w:t xml:space="preserve"> يخرج النساء.</w:t>
      </w:r>
    </w:p>
    <w:p w:rsidR="001E1EAF" w:rsidRPr="001E1EAF" w:rsidRDefault="001E1EAF" w:rsidP="001E1EAF">
      <w:pPr>
        <w:rPr>
          <w:noProof w:val="0"/>
          <w:rtl/>
        </w:rPr>
      </w:pPr>
      <w:r>
        <w:rPr>
          <w:rFonts w:hint="cs"/>
          <w:b w:val="0"/>
          <w:bCs w:val="0"/>
          <w:noProof w:val="0"/>
          <w:rtl/>
        </w:rPr>
        <w:t>طالب: ................</w:t>
      </w:r>
      <w:r>
        <w:rPr>
          <w:rFonts w:hint="cs"/>
          <w:noProof w:val="0"/>
          <w:rtl/>
        </w:rPr>
        <w:t xml:space="preserve"> </w:t>
      </w:r>
    </w:p>
    <w:p w:rsidR="001E1EAF" w:rsidRDefault="001E1EAF" w:rsidP="001E1EAF">
      <w:pPr>
        <w:rPr>
          <w:b w:val="0"/>
          <w:bCs w:val="0"/>
          <w:noProof w:val="0"/>
          <w:rtl/>
        </w:rPr>
      </w:pPr>
      <w:r>
        <w:rPr>
          <w:rFonts w:hint="cs"/>
          <w:b w:val="0"/>
          <w:bCs w:val="0"/>
          <w:noProof w:val="0"/>
          <w:rtl/>
        </w:rPr>
        <w:t>لا لا لا اللعن لعن النساء خاص هذا عام وذاك خاص.</w:t>
      </w:r>
    </w:p>
    <w:p w:rsidR="001E1EAF" w:rsidRPr="001E1EAF" w:rsidRDefault="001E1EAF" w:rsidP="001E1EAF">
      <w:pPr>
        <w:rPr>
          <w:noProof w:val="0"/>
          <w:rtl/>
        </w:rPr>
      </w:pPr>
      <w:r>
        <w:rPr>
          <w:rFonts w:hint="cs"/>
          <w:b w:val="0"/>
          <w:bCs w:val="0"/>
          <w:noProof w:val="0"/>
          <w:rtl/>
        </w:rPr>
        <w:t>طالب: ................</w:t>
      </w:r>
      <w:r>
        <w:rPr>
          <w:rFonts w:hint="cs"/>
          <w:noProof w:val="0"/>
          <w:rtl/>
        </w:rPr>
        <w:t xml:space="preserve"> </w:t>
      </w:r>
    </w:p>
    <w:p w:rsidR="001E1EAF" w:rsidRDefault="001E1EAF" w:rsidP="001E1EAF">
      <w:pPr>
        <w:rPr>
          <w:b w:val="0"/>
          <w:bCs w:val="0"/>
          <w:noProof w:val="0"/>
          <w:rtl/>
        </w:rPr>
      </w:pPr>
      <w:r>
        <w:rPr>
          <w:rFonts w:hint="cs"/>
          <w:b w:val="0"/>
          <w:bCs w:val="0"/>
          <w:noProof w:val="0"/>
          <w:rtl/>
        </w:rPr>
        <w:t>لا لا لا، يعني ينهى عن الكثرة ولا ينهى عن الفرد المعنى واحد، نعم.</w:t>
      </w:r>
    </w:p>
    <w:p w:rsidR="001E1EAF" w:rsidRDefault="001E1EAF" w:rsidP="004A22B1">
      <w:pPr>
        <w:rPr>
          <w:noProof w:val="0"/>
          <w:rtl/>
        </w:rPr>
      </w:pPr>
      <w:r>
        <w:rPr>
          <w:rFonts w:hint="cs"/>
          <w:noProof w:val="0"/>
          <w:rtl/>
        </w:rPr>
        <w:t xml:space="preserve">أحسن الله إليك الشركة في الضحايا وعن كم تذبح البقرة والبدنة حدثني يحيى عن مالك عن أبي الزبير المكي عن جابر بن عبد الله رضي الله عنهما أنه قال نحرنا مع رسول الله -صلى الله عليه وسلم- عام الحديبية البدنة عن سبعة والبقرة عن سبعة وحدثني عن مالك عن عمارة بن يسار أن عطاء بن يسار أخبره أن أبا أيوب الأنصاري رضي الله عنه أخبره قال كنا نضحي بالشاة الواحدة يذبحها الرجل عنه وعن أهل بيته ثم تباهى الناس بعد فصارت مباهاة قال يحيى قال مالك وأحسن ما سمعت في البدنة في البقرة والشاة الواحدة أن الرجل ينحر عنه وعن أهل بيته البدنة ويذبح البقرة والشاة الواحدة هو يملكها ويذبحها عنهم ويشركهم فيها فأما أن </w:t>
      </w:r>
      <w:r w:rsidRPr="004505CB">
        <w:rPr>
          <w:rFonts w:hint="cs"/>
          <w:noProof w:val="0"/>
          <w:rtl/>
        </w:rPr>
        <w:t>يشتري</w:t>
      </w:r>
      <w:r w:rsidR="00D339FD" w:rsidRPr="004505CB">
        <w:rPr>
          <w:rFonts w:hint="cs"/>
          <w:noProof w:val="0"/>
          <w:rtl/>
        </w:rPr>
        <w:t xml:space="preserve"> النفر</w:t>
      </w:r>
      <w:r w:rsidRPr="004505CB">
        <w:rPr>
          <w:rFonts w:hint="cs"/>
          <w:noProof w:val="0"/>
          <w:rtl/>
        </w:rPr>
        <w:t xml:space="preserve"> البدنة أو</w:t>
      </w:r>
      <w:r>
        <w:rPr>
          <w:rFonts w:hint="cs"/>
          <w:noProof w:val="0"/>
          <w:rtl/>
        </w:rPr>
        <w:t xml:space="preserve"> البقرة أو الشاة يشتركون فيها في النسك والضحايا فيخرج كل إنسان منهم حصة من ثمنها ويكون له حصة من لحمها فإن ذلك </w:t>
      </w:r>
      <w:r w:rsidR="004A22B1">
        <w:rPr>
          <w:rFonts w:hint="cs"/>
          <w:noProof w:val="0"/>
          <w:rtl/>
        </w:rPr>
        <w:t>يكره وإنما سمعنا الحديث أنه وإنما سمعنا الحديث أنه لا يشترك في النسك وإنما يكون عن أهل البيت الواحد وحدثني عن مالك عن ابن شهاب أنه قال ما نحر رسول الله -صلى الله عليه وسلم- عنه وعن أهل بيته إلا بدنة واحدة أو بقرة واحدة قال مالك رحمه الله لا أدري أية لا أدري أيتهما قال ابن شهاب.</w:t>
      </w:r>
    </w:p>
    <w:p w:rsidR="004A22B1" w:rsidRDefault="004A22B1" w:rsidP="004A22B1">
      <w:pPr>
        <w:rPr>
          <w:b w:val="0"/>
          <w:bCs w:val="0"/>
          <w:noProof w:val="0"/>
          <w:rtl/>
        </w:rPr>
      </w:pPr>
      <w:r>
        <w:rPr>
          <w:rFonts w:hint="cs"/>
          <w:b w:val="0"/>
          <w:bCs w:val="0"/>
          <w:noProof w:val="0"/>
          <w:rtl/>
        </w:rPr>
        <w:t xml:space="preserve">يقول المؤلف رحمه الله تعالى الشركة في الضحايا يعني الاشتراك في الرأس الواحد من البقر أو الغنم أو الإبل وعن كم تذبح البقرة والبدنة قال رحمه الله حدثني يحيى عن مالك عن أبي الزبير المكي عن جابر بن عبد الله أنه قال نحرنا مع رسول الله -صلى الله عليه وسلم- عام الحديبية البدنة عن سبعة والبقرة عن سبعة هذا في الهدي والأضحية وجاء تعديل البدنة بعشرة في المغانم </w:t>
      </w:r>
      <w:r>
        <w:rPr>
          <w:rFonts w:hint="cs"/>
          <w:b w:val="0"/>
          <w:bCs w:val="0"/>
          <w:noProof w:val="0"/>
          <w:rtl/>
        </w:rPr>
        <w:lastRenderedPageBreak/>
        <w:t>تعديل البدنة عن عشر من الغنم في المغانم في الغزو وأما في باب الضحايا والهدايا فالبدنة عن سبعة والبقرة عن سبعة ورأي الإمام رحمه الله تعالى مالك كما هو معروف عنهم أن الغنم أفضل من الإبل والبقر لأن النبي -عليه الصلاة والسلام- إنما ضحى بالغنم وإسماعيل إنما فدي بكبش فالغنم أفضل والجمهور على أن البدنة إذا كانت كاملة أو البقرة إذا كانت كاملة فهي أفضل من الغنم لأنها أنفع للفقير أنفع للفقير لكن إذا كانت فيها شركة سبع بدنة أو سبع بقرة لا شك أن الغنم أفضل منها.</w:t>
      </w:r>
    </w:p>
    <w:p w:rsidR="004A22B1" w:rsidRPr="004A22B1" w:rsidRDefault="004A22B1" w:rsidP="004A22B1">
      <w:pPr>
        <w:rPr>
          <w:b w:val="0"/>
          <w:bCs w:val="0"/>
          <w:noProof w:val="0"/>
          <w:rtl/>
        </w:rPr>
      </w:pPr>
      <w:r>
        <w:rPr>
          <w:rFonts w:hint="cs"/>
          <w:noProof w:val="0"/>
          <w:rtl/>
        </w:rPr>
        <w:t>طالب: ................</w:t>
      </w:r>
      <w:r>
        <w:rPr>
          <w:rFonts w:hint="cs"/>
          <w:b w:val="0"/>
          <w:bCs w:val="0"/>
          <w:noProof w:val="0"/>
          <w:rtl/>
        </w:rPr>
        <w:t xml:space="preserve"> </w:t>
      </w:r>
    </w:p>
    <w:p w:rsidR="008B1015" w:rsidRDefault="004A22B1" w:rsidP="00D339FD">
      <w:pPr>
        <w:rPr>
          <w:b w:val="0"/>
          <w:bCs w:val="0"/>
          <w:noProof w:val="0"/>
          <w:rtl/>
        </w:rPr>
      </w:pPr>
      <w:r w:rsidRPr="004A22B1">
        <w:rPr>
          <w:rFonts w:hint="cs"/>
          <w:b w:val="0"/>
          <w:bCs w:val="0"/>
          <w:noProof w:val="0"/>
          <w:rtl/>
        </w:rPr>
        <w:t>ينظر ينظر عاد ينظر في قيمتها وإفادتها</w:t>
      </w:r>
      <w:r w:rsidR="008B1015">
        <w:rPr>
          <w:rFonts w:hint="cs"/>
          <w:b w:val="0"/>
          <w:bCs w:val="0"/>
          <w:noProof w:val="0"/>
          <w:rtl/>
        </w:rPr>
        <w:t xml:space="preserve"> الفقير وغيره</w:t>
      </w:r>
      <w:r w:rsidRPr="004A22B1">
        <w:rPr>
          <w:rFonts w:hint="cs"/>
          <w:b w:val="0"/>
          <w:bCs w:val="0"/>
          <w:noProof w:val="0"/>
          <w:rtl/>
        </w:rPr>
        <w:t xml:space="preserve"> يعني ما دون ذلك محل نظر يعني.</w:t>
      </w:r>
      <w:r>
        <w:rPr>
          <w:rFonts w:hint="cs"/>
          <w:b w:val="0"/>
          <w:bCs w:val="0"/>
          <w:noProof w:val="0"/>
          <w:rtl/>
        </w:rPr>
        <w:t xml:space="preserve"> قال وحدثني عن مالك </w:t>
      </w:r>
      <w:r w:rsidR="008B1015">
        <w:rPr>
          <w:rFonts w:hint="cs"/>
          <w:b w:val="0"/>
          <w:bCs w:val="0"/>
          <w:noProof w:val="0"/>
          <w:rtl/>
        </w:rPr>
        <w:t>عن عمارة بن يسار أن عطاء بن يسار أخبره أن أبا أيوب الأنصاري أخبره قال كنا نضحي بالشاة الواحدة يذبحها الرجل عنه وعن أهل بيته ثم تباهى الناس بعد فصارت مباهاة يعني صاروا يذبحون ويذبحون البقر ويذبحون العدد من الغنم يتباهون وفي المجالس يقول أنا ضحيت بعشر واللي يقول ضحيت بعشرين واللي يقول صارت لمجرد الحديث في المجالس والمباهاة قال مالك أحسن ما سمعت في البدنة والبقرة والشاة الواحدة أن الرجل ينحر عنه وعن أهل بيته البدنة هذا يعارض ما عرف عن مالك أن الغنم أفضل الرجل ينحر عنه وعن أهل بيته يعني عني وعن أهل بيتي بدنة كاملة ما يأتي بسبع بدنة ويقول عني وعن أهل بيتي هذا مراد الإمام مالك يأتي ببدنة كاملة أو بقرة كاملة أو كبش ويقول عني وعن أهل بيتي لكن يأتي بسبع بدنة ويقول عني وعن أهل بيتي أو سبع بقرة عني وعن أهل بيتي فلا</w:t>
      </w:r>
      <w:r w:rsidR="00D339FD">
        <w:rPr>
          <w:rFonts w:hint="cs"/>
          <w:b w:val="0"/>
          <w:bCs w:val="0"/>
          <w:noProof w:val="0"/>
          <w:rtl/>
        </w:rPr>
        <w:t>،</w:t>
      </w:r>
      <w:r w:rsidR="008B1015">
        <w:rPr>
          <w:rFonts w:hint="cs"/>
          <w:b w:val="0"/>
          <w:bCs w:val="0"/>
          <w:noProof w:val="0"/>
          <w:rtl/>
        </w:rPr>
        <w:t xml:space="preserve"> طيب ماذا عن البدنة عن سبعة يعني عن سبعة أشخاص من أهل البيت وليس المراد به عن سبعة بيوت وكل سبع عن بدنة عن عن كبش الجمهور يقولون كل سبع يقوم مقام كبش فيضحى بالسبع عنه وعن أهل بيته الإمام مالك يقول لا ما فيه سبع عنه وعن أهل بيته يأتي ببدنة كاملة عنه وعن أهل بيته بقرة كاملة عنه وعن أهل بيته كبش عنه وعن أهل بيته يقول وأحسن ما سمعت في البدنة والبقرة والشاة الواحدة أن الرجل ينحر عنه وعن أهل بيته البدنة ويذبح البقرة والشاة الواحدة ويملكها ويذبحها عنهم ويشركهم فيها يعني إذا كانت كاملة فأما أن يشتري النفر البدنة أو البقرة أو الشاة يشتركون فيها في النسك والضحايا فيخرج كل إنسان منهم حصة من ثمنها يعني تشترك </w:t>
      </w:r>
      <w:r w:rsidR="008B1015" w:rsidRPr="00D339FD">
        <w:rPr>
          <w:rFonts w:hint="cs"/>
          <w:b w:val="0"/>
          <w:bCs w:val="0"/>
          <w:noProof w:val="0"/>
          <w:u w:val="single"/>
          <w:rtl/>
        </w:rPr>
        <w:t>أنت وسبعة</w:t>
      </w:r>
      <w:r w:rsidR="008B1015">
        <w:rPr>
          <w:rFonts w:hint="cs"/>
          <w:b w:val="0"/>
          <w:bCs w:val="0"/>
          <w:noProof w:val="0"/>
          <w:rtl/>
        </w:rPr>
        <w:t xml:space="preserve"> كم هذه البدنة قال والله البدنة هذه بثلاثة آلاف كل واحد يدفع ألف كل واحد كم يدف</w:t>
      </w:r>
      <w:r w:rsidR="00D339FD">
        <w:rPr>
          <w:rFonts w:hint="cs"/>
          <w:b w:val="0"/>
          <w:bCs w:val="0"/>
          <w:noProof w:val="0"/>
          <w:rtl/>
        </w:rPr>
        <w:t>ع إذا كانوا سبعة يدفع أربعم</w:t>
      </w:r>
      <w:r w:rsidR="00D339FD" w:rsidRPr="004505CB">
        <w:rPr>
          <w:rFonts w:hint="cs"/>
          <w:b w:val="0"/>
          <w:bCs w:val="0"/>
          <w:noProof w:val="0"/>
          <w:rtl/>
        </w:rPr>
        <w:t>ائ</w:t>
      </w:r>
      <w:r w:rsidR="008B1015">
        <w:rPr>
          <w:rFonts w:hint="cs"/>
          <w:b w:val="0"/>
          <w:bCs w:val="0"/>
          <w:noProof w:val="0"/>
          <w:rtl/>
        </w:rPr>
        <w:t>ة أربعم</w:t>
      </w:r>
      <w:r w:rsidR="00D339FD" w:rsidRPr="004505CB">
        <w:rPr>
          <w:rFonts w:hint="cs"/>
          <w:b w:val="0"/>
          <w:bCs w:val="0"/>
          <w:noProof w:val="0"/>
          <w:rtl/>
        </w:rPr>
        <w:t>ائ</w:t>
      </w:r>
      <w:r w:rsidR="008B1015">
        <w:rPr>
          <w:rFonts w:hint="cs"/>
          <w:b w:val="0"/>
          <w:bCs w:val="0"/>
          <w:noProof w:val="0"/>
          <w:rtl/>
        </w:rPr>
        <w:t>ة وخمسين يدفع أربعمائة وخمسين.</w:t>
      </w:r>
    </w:p>
    <w:p w:rsidR="008B1015" w:rsidRPr="004A22B1" w:rsidRDefault="008B1015" w:rsidP="008B1015">
      <w:pPr>
        <w:rPr>
          <w:b w:val="0"/>
          <w:bCs w:val="0"/>
          <w:noProof w:val="0"/>
          <w:rtl/>
        </w:rPr>
      </w:pPr>
      <w:r>
        <w:rPr>
          <w:rFonts w:hint="cs"/>
          <w:noProof w:val="0"/>
          <w:rtl/>
        </w:rPr>
        <w:t>طالب: ................</w:t>
      </w:r>
      <w:r>
        <w:rPr>
          <w:rFonts w:hint="cs"/>
          <w:b w:val="0"/>
          <w:bCs w:val="0"/>
          <w:noProof w:val="0"/>
          <w:rtl/>
        </w:rPr>
        <w:t xml:space="preserve"> </w:t>
      </w:r>
    </w:p>
    <w:p w:rsidR="004A22B1" w:rsidRDefault="008B1015" w:rsidP="008B1015">
      <w:pPr>
        <w:rPr>
          <w:b w:val="0"/>
          <w:bCs w:val="0"/>
          <w:noProof w:val="0"/>
          <w:rtl/>
        </w:rPr>
      </w:pPr>
      <w:r>
        <w:rPr>
          <w:rFonts w:hint="cs"/>
          <w:b w:val="0"/>
          <w:bCs w:val="0"/>
          <w:noProof w:val="0"/>
          <w:rtl/>
        </w:rPr>
        <w:t>السبعة لا أقل.</w:t>
      </w:r>
    </w:p>
    <w:p w:rsidR="008B1015" w:rsidRPr="004A22B1" w:rsidRDefault="008B1015" w:rsidP="008B1015">
      <w:pPr>
        <w:rPr>
          <w:b w:val="0"/>
          <w:bCs w:val="0"/>
          <w:noProof w:val="0"/>
          <w:rtl/>
        </w:rPr>
      </w:pPr>
      <w:r>
        <w:rPr>
          <w:rFonts w:hint="cs"/>
          <w:noProof w:val="0"/>
          <w:rtl/>
        </w:rPr>
        <w:t>طالب: ................</w:t>
      </w:r>
      <w:r>
        <w:rPr>
          <w:rFonts w:hint="cs"/>
          <w:b w:val="0"/>
          <w:bCs w:val="0"/>
          <w:noProof w:val="0"/>
          <w:rtl/>
        </w:rPr>
        <w:t xml:space="preserve"> </w:t>
      </w:r>
    </w:p>
    <w:p w:rsidR="008B1015" w:rsidRDefault="008B1015" w:rsidP="008B1015">
      <w:pPr>
        <w:rPr>
          <w:b w:val="0"/>
          <w:bCs w:val="0"/>
          <w:noProof w:val="0"/>
          <w:rtl/>
        </w:rPr>
      </w:pPr>
      <w:r>
        <w:rPr>
          <w:rFonts w:hint="cs"/>
          <w:b w:val="0"/>
          <w:bCs w:val="0"/>
          <w:noProof w:val="0"/>
          <w:rtl/>
        </w:rPr>
        <w:t>لا لا أكثر.</w:t>
      </w:r>
    </w:p>
    <w:p w:rsidR="008B1015" w:rsidRPr="004A22B1" w:rsidRDefault="008B1015" w:rsidP="008B1015">
      <w:pPr>
        <w:rPr>
          <w:b w:val="0"/>
          <w:bCs w:val="0"/>
          <w:noProof w:val="0"/>
          <w:rtl/>
        </w:rPr>
      </w:pPr>
      <w:r>
        <w:rPr>
          <w:rFonts w:hint="cs"/>
          <w:noProof w:val="0"/>
          <w:rtl/>
        </w:rPr>
        <w:lastRenderedPageBreak/>
        <w:t>طالب: ................</w:t>
      </w:r>
      <w:r>
        <w:rPr>
          <w:rFonts w:hint="cs"/>
          <w:b w:val="0"/>
          <w:bCs w:val="0"/>
          <w:noProof w:val="0"/>
          <w:rtl/>
        </w:rPr>
        <w:t xml:space="preserve"> </w:t>
      </w:r>
    </w:p>
    <w:p w:rsidR="008B1015" w:rsidRDefault="008B1015" w:rsidP="008B1015">
      <w:pPr>
        <w:rPr>
          <w:b w:val="0"/>
          <w:bCs w:val="0"/>
          <w:noProof w:val="0"/>
          <w:rtl/>
        </w:rPr>
      </w:pPr>
      <w:r>
        <w:rPr>
          <w:rFonts w:hint="cs"/>
          <w:b w:val="0"/>
          <w:bCs w:val="0"/>
          <w:noProof w:val="0"/>
          <w:rtl/>
        </w:rPr>
        <w:t>السبعة من أربعمائة ألفين وثمانمائة يبقى ميتين على سبعة أقل ثلاثين أقل من ثلاثين المقصود أنه ما يقول يذهب هؤلاء للسوق وكل واحد يدفع بدون كسور خله.</w:t>
      </w:r>
    </w:p>
    <w:p w:rsidR="008B1015" w:rsidRPr="004A22B1" w:rsidRDefault="008B1015" w:rsidP="008B1015">
      <w:pPr>
        <w:rPr>
          <w:b w:val="0"/>
          <w:bCs w:val="0"/>
          <w:noProof w:val="0"/>
          <w:rtl/>
        </w:rPr>
      </w:pPr>
      <w:r>
        <w:rPr>
          <w:rFonts w:hint="cs"/>
          <w:noProof w:val="0"/>
          <w:rtl/>
        </w:rPr>
        <w:t>طالب: ................</w:t>
      </w:r>
      <w:r>
        <w:rPr>
          <w:rFonts w:hint="cs"/>
          <w:b w:val="0"/>
          <w:bCs w:val="0"/>
          <w:noProof w:val="0"/>
          <w:rtl/>
        </w:rPr>
        <w:t xml:space="preserve"> </w:t>
      </w:r>
    </w:p>
    <w:p w:rsidR="008B1015" w:rsidRDefault="008B1015" w:rsidP="00D339FD">
      <w:pPr>
        <w:rPr>
          <w:b w:val="0"/>
          <w:bCs w:val="0"/>
          <w:noProof w:val="0"/>
          <w:rtl/>
        </w:rPr>
      </w:pPr>
      <w:r>
        <w:rPr>
          <w:rFonts w:hint="cs"/>
          <w:b w:val="0"/>
          <w:bCs w:val="0"/>
          <w:noProof w:val="0"/>
          <w:rtl/>
        </w:rPr>
        <w:t>خله ألفين وثمانم</w:t>
      </w:r>
      <w:r w:rsidR="00D339FD" w:rsidRPr="004505CB">
        <w:rPr>
          <w:rFonts w:hint="cs"/>
          <w:b w:val="0"/>
          <w:bCs w:val="0"/>
          <w:noProof w:val="0"/>
          <w:rtl/>
        </w:rPr>
        <w:t>ائ</w:t>
      </w:r>
      <w:r>
        <w:rPr>
          <w:rFonts w:hint="cs"/>
          <w:b w:val="0"/>
          <w:bCs w:val="0"/>
          <w:noProof w:val="0"/>
          <w:rtl/>
        </w:rPr>
        <w:t>ة.</w:t>
      </w:r>
    </w:p>
    <w:p w:rsidR="008B1015" w:rsidRPr="004A22B1" w:rsidRDefault="008B1015" w:rsidP="008B1015">
      <w:pPr>
        <w:rPr>
          <w:b w:val="0"/>
          <w:bCs w:val="0"/>
          <w:noProof w:val="0"/>
          <w:rtl/>
        </w:rPr>
      </w:pPr>
      <w:r>
        <w:rPr>
          <w:rFonts w:hint="cs"/>
          <w:noProof w:val="0"/>
          <w:rtl/>
        </w:rPr>
        <w:t>طالب: ................</w:t>
      </w:r>
      <w:r>
        <w:rPr>
          <w:rFonts w:hint="cs"/>
          <w:b w:val="0"/>
          <w:bCs w:val="0"/>
          <w:noProof w:val="0"/>
          <w:rtl/>
        </w:rPr>
        <w:t xml:space="preserve"> </w:t>
      </w:r>
    </w:p>
    <w:p w:rsidR="008B1015" w:rsidRDefault="008B1015" w:rsidP="00D339FD">
      <w:pPr>
        <w:rPr>
          <w:b w:val="0"/>
          <w:bCs w:val="0"/>
          <w:noProof w:val="0"/>
          <w:rtl/>
        </w:rPr>
      </w:pPr>
      <w:r>
        <w:rPr>
          <w:rFonts w:hint="cs"/>
          <w:b w:val="0"/>
          <w:bCs w:val="0"/>
          <w:noProof w:val="0"/>
          <w:rtl/>
        </w:rPr>
        <w:t>ألفين ومية يالله لكن ما هو بلاقي شي يسوى المقصود أن كل واحد ثلاثم</w:t>
      </w:r>
      <w:r w:rsidR="00D339FD" w:rsidRPr="004505CB">
        <w:rPr>
          <w:rFonts w:hint="cs"/>
          <w:b w:val="0"/>
          <w:bCs w:val="0"/>
          <w:noProof w:val="0"/>
          <w:rtl/>
        </w:rPr>
        <w:t>ائ</w:t>
      </w:r>
      <w:r>
        <w:rPr>
          <w:rFonts w:hint="cs"/>
          <w:b w:val="0"/>
          <w:bCs w:val="0"/>
          <w:noProof w:val="0"/>
          <w:rtl/>
        </w:rPr>
        <w:t>ة بدون كسور يذهبون إلى السوق كل واحد معه ثلاثم</w:t>
      </w:r>
      <w:r w:rsidR="00D339FD" w:rsidRPr="004505CB">
        <w:rPr>
          <w:rFonts w:hint="cs"/>
          <w:b w:val="0"/>
          <w:bCs w:val="0"/>
          <w:noProof w:val="0"/>
          <w:rtl/>
        </w:rPr>
        <w:t>ائ</w:t>
      </w:r>
      <w:r>
        <w:rPr>
          <w:rFonts w:hint="cs"/>
          <w:b w:val="0"/>
          <w:bCs w:val="0"/>
          <w:noProof w:val="0"/>
          <w:rtl/>
        </w:rPr>
        <w:t>ة ريال ويشترون بدنة بألفين ومية وكل يقول يأتي بهذا السبع ويقول عني وعن أهل بيتي يقول الإمام مالك هذا مثل هذا لا فأما أن يشتري النفر البدنة النفر سبعة بدنة أو بقرة أو شاة يقول الشاة تكفي عني وعن أهل بيتي إذا قالها شخص في بيته عشرون نفس تكفي والا ما تكفي</w:t>
      </w:r>
      <w:r w:rsidR="00D339FD">
        <w:rPr>
          <w:rFonts w:hint="cs"/>
          <w:b w:val="0"/>
          <w:bCs w:val="0"/>
          <w:noProof w:val="0"/>
          <w:rtl/>
        </w:rPr>
        <w:t>؟</w:t>
      </w:r>
      <w:r>
        <w:rPr>
          <w:rFonts w:hint="cs"/>
          <w:b w:val="0"/>
          <w:bCs w:val="0"/>
          <w:noProof w:val="0"/>
          <w:rtl/>
        </w:rPr>
        <w:t xml:space="preserve"> عني وعن أهل بيتي؟</w:t>
      </w:r>
    </w:p>
    <w:p w:rsidR="008B1015" w:rsidRPr="004A22B1" w:rsidRDefault="008B1015" w:rsidP="008B1015">
      <w:pPr>
        <w:rPr>
          <w:b w:val="0"/>
          <w:bCs w:val="0"/>
          <w:noProof w:val="0"/>
          <w:rtl/>
        </w:rPr>
      </w:pPr>
      <w:r>
        <w:rPr>
          <w:rFonts w:hint="cs"/>
          <w:noProof w:val="0"/>
          <w:rtl/>
        </w:rPr>
        <w:t>طالب: ................</w:t>
      </w:r>
      <w:r>
        <w:rPr>
          <w:rFonts w:hint="cs"/>
          <w:b w:val="0"/>
          <w:bCs w:val="0"/>
          <w:noProof w:val="0"/>
          <w:rtl/>
        </w:rPr>
        <w:t xml:space="preserve"> </w:t>
      </w:r>
    </w:p>
    <w:p w:rsidR="008B1015" w:rsidRDefault="008B1015" w:rsidP="00D339FD">
      <w:pPr>
        <w:rPr>
          <w:b w:val="0"/>
          <w:bCs w:val="0"/>
          <w:noProof w:val="0"/>
          <w:rtl/>
        </w:rPr>
      </w:pPr>
      <w:r>
        <w:rPr>
          <w:rFonts w:hint="cs"/>
          <w:b w:val="0"/>
          <w:bCs w:val="0"/>
          <w:noProof w:val="0"/>
          <w:rtl/>
        </w:rPr>
        <w:t>لا لا لا عموم</w:t>
      </w:r>
      <w:r w:rsidR="00D339FD">
        <w:rPr>
          <w:rFonts w:hint="cs"/>
          <w:b w:val="0"/>
          <w:bCs w:val="0"/>
          <w:noProof w:val="0"/>
          <w:rtl/>
        </w:rPr>
        <w:t>ً</w:t>
      </w:r>
      <w:r>
        <w:rPr>
          <w:rFonts w:hint="cs"/>
          <w:b w:val="0"/>
          <w:bCs w:val="0"/>
          <w:noProof w:val="0"/>
          <w:rtl/>
        </w:rPr>
        <w:t xml:space="preserve">ا يعني على قول الجمهور تكفي عنه وعن أهل بيته عشرين ثم يأتي شخص يقول بيتي ما فيه إلا ثلاثة وجارنا مضحي بشاة عن عشرين أروح أشتري لي سبع شاة عني وعن أهل بيتي علشان أصير مثل جاري يقول لا الإمام مالك لا وهذا كان متفق عليه بالنسبة للشاة لكن الكلام في البدنة والبقرة </w:t>
      </w:r>
      <w:r w:rsidR="00977A3E">
        <w:rPr>
          <w:rFonts w:hint="cs"/>
          <w:b w:val="0"/>
          <w:bCs w:val="0"/>
          <w:noProof w:val="0"/>
          <w:rtl/>
        </w:rPr>
        <w:t>فإما أن فأما أن يشتري النفر البدنة أو البقرة أو الشاة يشتركون فيها في النسك أو الضحايا فيخرج كل إنسان منهم حصة من ثمنها سبع ويكون له حصة من لحمها سبع فإن ذلك يكره والإمام مالك يطلق الكراهة ويريد بها ما هو أعم من كراهة التنزيه مما يشمل كراهة التحريم وإنما سمعنا الحديث أنه لا يشترك في النسك وإنما يكون عن أهل البيت الواحد وحدثني عن مالك عن ابن شهاب أنه قال ما نحر رسول الله -صلى الله عليه وسلم- عنه وعن أهل بيته إلا بدنة واحدة وبقرة واحدة يعني ما ضحى بأكثر من ذلك ما ضحى بأكثر من ذلك ولا بأقل قال مالك لا أدري أيتهما قال ابن شهاب هل هي بدنة أو بقرة</w:t>
      </w:r>
      <w:r w:rsidR="00D339FD">
        <w:rPr>
          <w:rFonts w:hint="cs"/>
          <w:b w:val="0"/>
          <w:bCs w:val="0"/>
          <w:noProof w:val="0"/>
          <w:rtl/>
        </w:rPr>
        <w:t>؟</w:t>
      </w:r>
      <w:r w:rsidR="00977A3E">
        <w:rPr>
          <w:rFonts w:hint="cs"/>
          <w:b w:val="0"/>
          <w:bCs w:val="0"/>
          <w:noProof w:val="0"/>
          <w:rtl/>
        </w:rPr>
        <w:t xml:space="preserve"> نعم.</w:t>
      </w:r>
    </w:p>
    <w:p w:rsidR="00977A3E" w:rsidRDefault="00977A3E" w:rsidP="00977A3E">
      <w:pPr>
        <w:rPr>
          <w:noProof w:val="0"/>
          <w:rtl/>
        </w:rPr>
      </w:pPr>
      <w:r>
        <w:rPr>
          <w:rFonts w:hint="cs"/>
          <w:noProof w:val="0"/>
          <w:rtl/>
        </w:rPr>
        <w:t>أحسن الله إليك.</w:t>
      </w:r>
    </w:p>
    <w:p w:rsidR="00977A3E" w:rsidRDefault="00977A3E" w:rsidP="00D339FD">
      <w:pPr>
        <w:rPr>
          <w:noProof w:val="0"/>
          <w:rtl/>
        </w:rPr>
      </w:pPr>
      <w:r>
        <w:rPr>
          <w:rFonts w:hint="cs"/>
          <w:noProof w:val="0"/>
          <w:rtl/>
        </w:rPr>
        <w:t xml:space="preserve">باب الضحية عما في بطن المرأة وذكر أيام الأضحى. وحدثني يحيى عن مالك عن نافع أن عبد الله بن عمر رضي الله عنهما قال الأضحى يومان بعد يوم الأضحى وحدثني عن مالك أنه بلغه عن علي بن أبي طالب رضي الله عنه مثل ذلك وحدثني عن مالك عن نافع أن عبد الله بن عمر رضي الله عنهما لم </w:t>
      </w:r>
      <w:r w:rsidRPr="004505CB">
        <w:rPr>
          <w:rFonts w:hint="cs"/>
          <w:noProof w:val="0"/>
          <w:rtl/>
        </w:rPr>
        <w:t xml:space="preserve">يكن يضحي </w:t>
      </w:r>
      <w:r w:rsidR="00D339FD" w:rsidRPr="004505CB">
        <w:rPr>
          <w:rFonts w:hint="cs"/>
          <w:noProof w:val="0"/>
          <w:rtl/>
        </w:rPr>
        <w:t xml:space="preserve">عن </w:t>
      </w:r>
      <w:r w:rsidRPr="004505CB">
        <w:rPr>
          <w:rFonts w:hint="cs"/>
          <w:noProof w:val="0"/>
          <w:rtl/>
        </w:rPr>
        <w:t>ما</w:t>
      </w:r>
      <w:r>
        <w:rPr>
          <w:rFonts w:hint="cs"/>
          <w:noProof w:val="0"/>
          <w:rtl/>
        </w:rPr>
        <w:t xml:space="preserve"> في بطن المرأة قال مالك رحمه الله الضحية سنة وليست بواجبة ولا أحب لأحد ممن قوي على ثمنها أن يتركها.</w:t>
      </w:r>
    </w:p>
    <w:p w:rsidR="00422F12" w:rsidRDefault="00977A3E" w:rsidP="00FF59A8">
      <w:pPr>
        <w:rPr>
          <w:b w:val="0"/>
          <w:bCs w:val="0"/>
          <w:noProof w:val="0"/>
          <w:rtl/>
        </w:rPr>
      </w:pPr>
      <w:r>
        <w:rPr>
          <w:rFonts w:hint="cs"/>
          <w:b w:val="0"/>
          <w:bCs w:val="0"/>
          <w:noProof w:val="0"/>
          <w:rtl/>
        </w:rPr>
        <w:t>نعم يقول المؤلف رحمه الله تعالى باب الضحية عما في بطن المرأة الحمل يستحب أهل العلم أن تدفع عنه زكاة الفطر فهل يضحى عنه</w:t>
      </w:r>
      <w:r w:rsidR="00D339FD">
        <w:rPr>
          <w:rFonts w:hint="cs"/>
          <w:b w:val="0"/>
          <w:bCs w:val="0"/>
          <w:noProof w:val="0"/>
          <w:rtl/>
        </w:rPr>
        <w:t>؟</w:t>
      </w:r>
      <w:r>
        <w:rPr>
          <w:rFonts w:hint="cs"/>
          <w:b w:val="0"/>
          <w:bCs w:val="0"/>
          <w:noProof w:val="0"/>
          <w:rtl/>
        </w:rPr>
        <w:t xml:space="preserve"> أما دخوله تبع</w:t>
      </w:r>
      <w:r w:rsidR="00D339FD">
        <w:rPr>
          <w:rFonts w:hint="cs"/>
          <w:b w:val="0"/>
          <w:bCs w:val="0"/>
          <w:noProof w:val="0"/>
          <w:rtl/>
        </w:rPr>
        <w:t>ً</w:t>
      </w:r>
      <w:r>
        <w:rPr>
          <w:rFonts w:hint="cs"/>
          <w:b w:val="0"/>
          <w:bCs w:val="0"/>
          <w:noProof w:val="0"/>
          <w:rtl/>
        </w:rPr>
        <w:t xml:space="preserve">ا لموجود فهذا لا إشكال فيه عني وعن </w:t>
      </w:r>
      <w:r>
        <w:rPr>
          <w:rFonts w:hint="cs"/>
          <w:b w:val="0"/>
          <w:bCs w:val="0"/>
          <w:noProof w:val="0"/>
          <w:rtl/>
        </w:rPr>
        <w:lastRenderedPageBreak/>
        <w:t>أهل بيتي وفيهم حمل هذا ما فيه إشكال لكنه افترض أن امرأة مطلقة وفي بطنها حمل وهذه المطلقة ذهبت إلى أهلها في بلد آخر يضحى عنه</w:t>
      </w:r>
      <w:r w:rsidR="00FF59A8">
        <w:rPr>
          <w:rFonts w:hint="cs"/>
          <w:b w:val="0"/>
          <w:bCs w:val="0"/>
          <w:noProof w:val="0"/>
          <w:rtl/>
        </w:rPr>
        <w:t>؟</w:t>
      </w:r>
      <w:r>
        <w:rPr>
          <w:rFonts w:hint="cs"/>
          <w:b w:val="0"/>
          <w:bCs w:val="0"/>
          <w:noProof w:val="0"/>
          <w:rtl/>
        </w:rPr>
        <w:t xml:space="preserve"> هو لا يدخل في أهل بيته لأنه ليس ببيته يضحى عنه</w:t>
      </w:r>
      <w:r w:rsidR="00FF59A8">
        <w:rPr>
          <w:rFonts w:hint="cs"/>
          <w:b w:val="0"/>
          <w:bCs w:val="0"/>
          <w:noProof w:val="0"/>
          <w:rtl/>
        </w:rPr>
        <w:t>؟</w:t>
      </w:r>
      <w:r>
        <w:rPr>
          <w:rFonts w:hint="cs"/>
          <w:b w:val="0"/>
          <w:bCs w:val="0"/>
          <w:noProof w:val="0"/>
          <w:rtl/>
        </w:rPr>
        <w:t xml:space="preserve"> قال لا يضحى عنه قال حدثني يحيى عن مالك عن نافع أن عبد الله بن عمر قال الأضحى يومان بعد يوم الأضحى حدثني عن مالك أنه بلغه عن علي بن أبي طالب مثل ذلك يعني كم عدد أيام الذبح يوم الأضحى متفق عليه مجمع عليه والخلاف فيما بعده فالجمهور على أن بعده يومان المالكية والحنابلة والحنفية عندهم أيام الذبح يوم الأضحى ويومان بعده على ما جاء عن ابن عمر وعلي رضي الله عنهم والشافعية يقولون الذبح أربعة أيام أربعة أيام يوم الأضحى وثلاثة أيام بعده وهو اختيار شيخ الإسلام وجمع من أهل التحقيق قالوا لأن النبي -عليه الصلاة والسلام- يقول: </w:t>
      </w:r>
      <w:r w:rsidR="00422F12" w:rsidRPr="004505CB">
        <w:rPr>
          <w:rFonts w:hint="cs"/>
          <w:b w:val="0"/>
          <w:bCs w:val="0"/>
          <w:noProof w:val="0"/>
          <w:color w:val="0000FF"/>
          <w:rtl/>
        </w:rPr>
        <w:t>«</w:t>
      </w:r>
      <w:r w:rsidRPr="004505CB">
        <w:rPr>
          <w:rFonts w:hint="cs"/>
          <w:b w:val="0"/>
          <w:bCs w:val="0"/>
          <w:noProof w:val="0"/>
          <w:color w:val="0000FF"/>
          <w:rtl/>
        </w:rPr>
        <w:t>أيام التشريق أيام أكل وشرب وذكر لله</w:t>
      </w:r>
      <w:r w:rsidR="00422F12" w:rsidRPr="004505CB">
        <w:rPr>
          <w:rFonts w:hint="cs"/>
          <w:b w:val="0"/>
          <w:bCs w:val="0"/>
          <w:noProof w:val="0"/>
          <w:color w:val="0000FF"/>
          <w:rtl/>
        </w:rPr>
        <w:t>»</w:t>
      </w:r>
      <w:r>
        <w:rPr>
          <w:rFonts w:hint="cs"/>
          <w:b w:val="0"/>
          <w:bCs w:val="0"/>
          <w:noProof w:val="0"/>
          <w:rtl/>
        </w:rPr>
        <w:t xml:space="preserve"> أيام التشريق أيام التشريق ثلاثة بعد العيد ثلاثة بعد العيد مادامت أيام التشريق أيام أكل وشرب وذكر</w:t>
      </w:r>
      <w:r w:rsidR="00FF59A8">
        <w:rPr>
          <w:rFonts w:hint="cs"/>
          <w:b w:val="0"/>
          <w:bCs w:val="0"/>
          <w:noProof w:val="0"/>
          <w:rtl/>
        </w:rPr>
        <w:t xml:space="preserve"> لله لا يجوز صيامها فهي تابعة </w:t>
      </w:r>
      <w:r w:rsidR="00FF59A8" w:rsidRPr="004505CB">
        <w:rPr>
          <w:rFonts w:hint="cs"/>
          <w:b w:val="0"/>
          <w:bCs w:val="0"/>
          <w:noProof w:val="0"/>
          <w:rtl/>
        </w:rPr>
        <w:t>ليو</w:t>
      </w:r>
      <w:r w:rsidRPr="004505CB">
        <w:rPr>
          <w:rFonts w:hint="cs"/>
          <w:b w:val="0"/>
          <w:bCs w:val="0"/>
          <w:noProof w:val="0"/>
          <w:rtl/>
        </w:rPr>
        <w:t>م</w:t>
      </w:r>
      <w:r>
        <w:rPr>
          <w:rFonts w:hint="cs"/>
          <w:b w:val="0"/>
          <w:bCs w:val="0"/>
          <w:noProof w:val="0"/>
          <w:rtl/>
        </w:rPr>
        <w:t xml:space="preserve"> العيد في جواز التضحية فيها قال وحدثني عن مالك عن نافع أن عبد الله بن عمر لم يكن يضحي عما في بطن المرأة لم يكن يضحي عما في بطن المرأة وعرفنا أنه إذا كان ما في بطنها معهم في البيت هذا داخل ما فيه إشكال لكن إذا كان منفصلا</w:t>
      </w:r>
      <w:r w:rsidR="00FF59A8">
        <w:rPr>
          <w:rFonts w:hint="cs"/>
          <w:b w:val="0"/>
          <w:bCs w:val="0"/>
          <w:noProof w:val="0"/>
          <w:rtl/>
        </w:rPr>
        <w:t>ً</w:t>
      </w:r>
      <w:r>
        <w:rPr>
          <w:rFonts w:hint="cs"/>
          <w:b w:val="0"/>
          <w:bCs w:val="0"/>
          <w:noProof w:val="0"/>
          <w:rtl/>
        </w:rPr>
        <w:t xml:space="preserve"> عنهم قال مالك الضحية سنة وليست بواجبة لكنها سنة مؤكدة سنة مؤكدة وهذا قول الجمهور حتى قال الإمام أحمد أحب إلي أن يقترض</w:t>
      </w:r>
      <w:r w:rsidR="00FF59A8">
        <w:rPr>
          <w:rFonts w:hint="cs"/>
          <w:b w:val="0"/>
          <w:bCs w:val="0"/>
          <w:noProof w:val="0"/>
          <w:rtl/>
        </w:rPr>
        <w:t>،</w:t>
      </w:r>
      <w:r>
        <w:rPr>
          <w:rFonts w:hint="cs"/>
          <w:b w:val="0"/>
          <w:bCs w:val="0"/>
          <w:noProof w:val="0"/>
          <w:rtl/>
        </w:rPr>
        <w:t xml:space="preserve"> يقترض إذا لم يجد قيمتها قال مالك ولا أحب لأحد ممن قوي على ثمنها أن يتركها والقول باستحبابها وأنها سنة مؤكدة قول عامة أهل العلم ويرى الحنفية وجوبها على المقيم القادر على المقيم القادر لأنها قرنت بصلاة العيد وصلاة العيد عندهم واجبة وثبت الأمر بها مع صلاة العيد </w:t>
      </w:r>
      <w:r w:rsidR="00422F12" w:rsidRPr="004505CB">
        <w:rPr>
          <w:rFonts w:ascii="QCF_BSML" w:hAnsi="QCF_BSML" w:cs="QCF_BSML"/>
          <w:b w:val="0"/>
          <w:bCs w:val="0"/>
          <w:noProof w:val="0"/>
          <w:color w:val="FF0000"/>
          <w:sz w:val="27"/>
          <w:szCs w:val="27"/>
          <w:rtl/>
        </w:rPr>
        <w:t>ﮋ</w:t>
      </w:r>
      <w:r w:rsidR="00422F12" w:rsidRPr="004505CB">
        <w:rPr>
          <w:rFonts w:ascii="QCF_BSML" w:hAnsi="QCF_BSML" w:cs="QCF_BSML"/>
          <w:b w:val="0"/>
          <w:bCs w:val="0"/>
          <w:noProof w:val="0"/>
          <w:color w:val="FF0000"/>
          <w:sz w:val="2"/>
          <w:szCs w:val="2"/>
          <w:rtl/>
        </w:rPr>
        <w:t xml:space="preserve"> </w:t>
      </w:r>
      <w:r w:rsidR="00422F12" w:rsidRPr="004505CB">
        <w:rPr>
          <w:rFonts w:ascii="QCF_P602" w:hAnsi="QCF_P602" w:cs="QCF_P602"/>
          <w:b w:val="0"/>
          <w:bCs w:val="0"/>
          <w:noProof w:val="0"/>
          <w:color w:val="FF0000"/>
          <w:sz w:val="27"/>
          <w:szCs w:val="27"/>
          <w:rtl/>
        </w:rPr>
        <w:t>ﮊ</w:t>
      </w:r>
      <w:r w:rsidR="00422F12" w:rsidRPr="004505CB">
        <w:rPr>
          <w:rFonts w:ascii="QCF_P602" w:hAnsi="QCF_P602" w:cs="QCF_P602"/>
          <w:b w:val="0"/>
          <w:bCs w:val="0"/>
          <w:noProof w:val="0"/>
          <w:color w:val="FF0000"/>
          <w:sz w:val="2"/>
          <w:szCs w:val="2"/>
          <w:rtl/>
        </w:rPr>
        <w:t xml:space="preserve"> </w:t>
      </w:r>
      <w:r w:rsidR="00422F12" w:rsidRPr="004505CB">
        <w:rPr>
          <w:rFonts w:ascii="QCF_P602" w:hAnsi="QCF_P602" w:cs="QCF_P602"/>
          <w:b w:val="0"/>
          <w:bCs w:val="0"/>
          <w:noProof w:val="0"/>
          <w:color w:val="FF0000"/>
          <w:sz w:val="27"/>
          <w:szCs w:val="27"/>
          <w:rtl/>
        </w:rPr>
        <w:t>ﮋ</w:t>
      </w:r>
      <w:r w:rsidR="00422F12" w:rsidRPr="004505CB">
        <w:rPr>
          <w:rFonts w:ascii="QCF_P602" w:hAnsi="QCF_P602" w:cs="QCF_P602"/>
          <w:b w:val="0"/>
          <w:bCs w:val="0"/>
          <w:noProof w:val="0"/>
          <w:color w:val="FF0000"/>
          <w:sz w:val="2"/>
          <w:szCs w:val="2"/>
          <w:rtl/>
        </w:rPr>
        <w:t xml:space="preserve"> </w:t>
      </w:r>
      <w:r w:rsidR="00422F12" w:rsidRPr="004505CB">
        <w:rPr>
          <w:rFonts w:ascii="QCF_P602" w:hAnsi="QCF_P602" w:cs="QCF_P602"/>
          <w:b w:val="0"/>
          <w:bCs w:val="0"/>
          <w:noProof w:val="0"/>
          <w:color w:val="FF0000"/>
          <w:sz w:val="27"/>
          <w:szCs w:val="27"/>
          <w:rtl/>
        </w:rPr>
        <w:t>ﮌ</w:t>
      </w:r>
      <w:r w:rsidR="00422F12" w:rsidRPr="004505CB">
        <w:rPr>
          <w:rFonts w:ascii="QCF_P602" w:hAnsi="QCF_P602" w:cs="QCF_P602"/>
          <w:b w:val="0"/>
          <w:bCs w:val="0"/>
          <w:noProof w:val="0"/>
          <w:color w:val="FF0000"/>
          <w:sz w:val="2"/>
          <w:szCs w:val="2"/>
          <w:rtl/>
        </w:rPr>
        <w:t xml:space="preserve">   </w:t>
      </w:r>
      <w:r w:rsidR="00422F12" w:rsidRPr="004505CB">
        <w:rPr>
          <w:rFonts w:ascii="QCF_BSML" w:hAnsi="QCF_BSML" w:cs="QCF_BSML"/>
          <w:b w:val="0"/>
          <w:bCs w:val="0"/>
          <w:noProof w:val="0"/>
          <w:color w:val="FF0000"/>
          <w:sz w:val="27"/>
          <w:szCs w:val="27"/>
          <w:rtl/>
        </w:rPr>
        <w:t>ﮊ</w:t>
      </w:r>
      <w:r w:rsidR="00422F12">
        <w:rPr>
          <w:rFonts w:ascii="Arial" w:hAnsi="Arial" w:cs="Arial"/>
          <w:b w:val="0"/>
          <w:bCs w:val="0"/>
          <w:noProof w:val="0"/>
          <w:color w:val="000000"/>
          <w:sz w:val="18"/>
          <w:szCs w:val="18"/>
          <w:rtl/>
        </w:rPr>
        <w:t xml:space="preserve"> </w:t>
      </w:r>
      <w:r w:rsidR="00422F12">
        <w:rPr>
          <w:rFonts w:ascii="Simplified Arabic" w:hAnsi="Simplified Arabic"/>
          <w:b w:val="0"/>
          <w:bCs w:val="0"/>
          <w:noProof w:val="0"/>
          <w:color w:val="000000"/>
          <w:sz w:val="23"/>
          <w:szCs w:val="23"/>
          <w:rtl/>
        </w:rPr>
        <w:t>الكوثر: ٢</w:t>
      </w:r>
      <w:r w:rsidR="00422F12">
        <w:rPr>
          <w:rFonts w:ascii="Simplified Arabic" w:hAnsi="Simplified Arabic"/>
          <w:b w:val="0"/>
          <w:bCs w:val="0"/>
          <w:noProof w:val="0"/>
          <w:color w:val="000000"/>
          <w:sz w:val="2"/>
          <w:szCs w:val="2"/>
        </w:rPr>
        <w:t xml:space="preserve"> </w:t>
      </w:r>
      <w:r>
        <w:rPr>
          <w:rFonts w:hint="cs"/>
          <w:b w:val="0"/>
          <w:bCs w:val="0"/>
          <w:noProof w:val="0"/>
          <w:rtl/>
        </w:rPr>
        <w:t xml:space="preserve"> والجمهور على أنها مستحبة </w:t>
      </w:r>
      <w:r w:rsidR="00422F12" w:rsidRPr="004505CB">
        <w:rPr>
          <w:rFonts w:hint="cs"/>
          <w:b w:val="0"/>
          <w:bCs w:val="0"/>
          <w:noProof w:val="0"/>
          <w:color w:val="0000FF"/>
          <w:rtl/>
        </w:rPr>
        <w:t>«</w:t>
      </w:r>
      <w:r w:rsidRPr="004505CB">
        <w:rPr>
          <w:rFonts w:hint="cs"/>
          <w:b w:val="0"/>
          <w:bCs w:val="0"/>
          <w:noProof w:val="0"/>
          <w:color w:val="0000FF"/>
          <w:rtl/>
        </w:rPr>
        <w:t>إذا دخلت العشر وأراد أحدكم أن يضحي وأراد أحدكم أن يضحي</w:t>
      </w:r>
      <w:r w:rsidR="00422F12" w:rsidRPr="004505CB">
        <w:rPr>
          <w:rFonts w:hint="cs"/>
          <w:b w:val="0"/>
          <w:bCs w:val="0"/>
          <w:noProof w:val="0"/>
          <w:color w:val="0000FF"/>
          <w:rtl/>
        </w:rPr>
        <w:t>»</w:t>
      </w:r>
      <w:r>
        <w:rPr>
          <w:rFonts w:hint="cs"/>
          <w:b w:val="0"/>
          <w:bCs w:val="0"/>
          <w:noProof w:val="0"/>
          <w:rtl/>
        </w:rPr>
        <w:t xml:space="preserve"> فترك الأمر إلى إرادته والمسألة تحتاج إلى مزيد من البسط على كل حال قول جمهور أهل العلم أنها سنة وليست بواجبة</w:t>
      </w:r>
      <w:r w:rsidR="00422F12">
        <w:rPr>
          <w:rFonts w:hint="cs"/>
          <w:b w:val="0"/>
          <w:bCs w:val="0"/>
          <w:noProof w:val="0"/>
          <w:rtl/>
        </w:rPr>
        <w:t>.</w:t>
      </w:r>
    </w:p>
    <w:p w:rsidR="00977A3E" w:rsidRPr="00977A3E" w:rsidRDefault="00977A3E" w:rsidP="00422F12">
      <w:pPr>
        <w:rPr>
          <w:b w:val="0"/>
          <w:bCs w:val="0"/>
          <w:noProof w:val="0"/>
          <w:rtl/>
        </w:rPr>
      </w:pPr>
      <w:r>
        <w:rPr>
          <w:rFonts w:hint="cs"/>
          <w:b w:val="0"/>
          <w:bCs w:val="0"/>
          <w:noProof w:val="0"/>
          <w:rtl/>
        </w:rPr>
        <w:t>والله أعلم وصلى الله وسلم على نبينا محمد وعلى آله وصحبه أجمعين</w:t>
      </w:r>
      <w:r w:rsidR="00422F12">
        <w:rPr>
          <w:rFonts w:hint="cs"/>
          <w:b w:val="0"/>
          <w:bCs w:val="0"/>
          <w:noProof w:val="0"/>
          <w:rtl/>
        </w:rPr>
        <w:t>.</w:t>
      </w:r>
    </w:p>
    <w:sectPr w:rsidR="00977A3E" w:rsidRPr="00977A3E"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1E1" w:rsidRDefault="00C061E1" w:rsidP="00235F65">
      <w:r>
        <w:separator/>
      </w:r>
    </w:p>
  </w:endnote>
  <w:endnote w:type="continuationSeparator" w:id="0">
    <w:p w:rsidR="00C061E1" w:rsidRDefault="00C061E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6840CCA-1347-46FB-A24C-1322FDB70DEA}"/>
    <w:embedBold r:id="rId2" w:fontKey="{8FFA613C-3061-4F20-B09D-D12A2CF6BF32}"/>
    <w:embedBoldItalic r:id="rId3" w:fontKey="{41B2CABF-8C40-4293-A8A4-F672DF57758A}"/>
  </w:font>
  <w:font w:name="Courier New">
    <w:panose1 w:val="02070309020205020404"/>
    <w:charset w:val="00"/>
    <w:family w:val="modern"/>
    <w:pitch w:val="fixed"/>
    <w:sig w:usb0="E0002AFF" w:usb1="C0007843" w:usb2="00000009" w:usb3="00000000" w:csb0="000001FF" w:csb1="00000000"/>
    <w:embedRegular r:id="rId4" w:fontKey="{968A39DC-289E-4A74-ADAE-D45DC1759E1E}"/>
  </w:font>
  <w:font w:name="Wingdings">
    <w:panose1 w:val="05000000000000000000"/>
    <w:charset w:val="02"/>
    <w:family w:val="auto"/>
    <w:pitch w:val="variable"/>
    <w:sig w:usb0="00000000" w:usb1="10000000" w:usb2="00000000" w:usb3="00000000" w:csb0="80000000" w:csb1="00000000"/>
    <w:embedRegular r:id="rId5" w:fontKey="{FD816CA5-7E2A-4C47-8C28-8B34F18FF655}"/>
  </w:font>
  <w:font w:name="Symbol">
    <w:panose1 w:val="05050102010706020507"/>
    <w:charset w:val="02"/>
    <w:family w:val="roman"/>
    <w:pitch w:val="variable"/>
    <w:sig w:usb0="00000000" w:usb1="10000000" w:usb2="00000000" w:usb3="00000000" w:csb0="80000000" w:csb1="00000000"/>
    <w:embedRegular r:id="rId6" w:fontKey="{8B5D7DA1-3F7F-4DFD-B0F2-285737E65960}"/>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D0E14A38-A1F6-45F4-AFF7-CED54A5A4A74}"/>
    <w:embedBold r:id="rId8" w:fontKey="{38F29665-37FE-4D18-ADE4-125041B81240}"/>
  </w:font>
  <w:font w:name="DecoType Naskh Variants">
    <w:charset w:val="B2"/>
    <w:family w:val="auto"/>
    <w:pitch w:val="variable"/>
    <w:sig w:usb0="00002001" w:usb1="00000000" w:usb2="00000000" w:usb3="00000000" w:csb0="00000040" w:csb1="00000000"/>
    <w:embedRegular r:id="rId9" w:fontKey="{4A1C977B-AE25-4E95-8B06-19E2E4DAA25E}"/>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0" w:fontKey="{52B15286-FBDF-4173-9431-07D6DD3405B3}"/>
    <w:embedBold r:id="rId11" w:fontKey="{4E9BA5C4-E952-4F6C-B4A4-E581CD1BAE4C}"/>
    <w:embedBoldItalic r:id="rId12" w:fontKey="{1B6C69E8-A83C-48FA-8E4F-8248D303A3BF}"/>
  </w:font>
  <w:font w:name="Cambria">
    <w:panose1 w:val="02040503050406030204"/>
    <w:charset w:val="00"/>
    <w:family w:val="roman"/>
    <w:pitch w:val="variable"/>
    <w:sig w:usb0="E00002FF" w:usb1="400004FF" w:usb2="00000000" w:usb3="00000000" w:csb0="0000019F" w:csb1="00000000"/>
    <w:embedRegular r:id="rId13" w:fontKey="{575753CB-AB0C-4997-A204-989FECF75A51}"/>
    <w:embedBold r:id="rId14" w:fontKey="{9C92231B-81CD-4E6F-B45F-7D0B86EB6BF5}"/>
    <w:embedBoldItalic r:id="rId15" w:fontKey="{E4259FE0-614A-45F1-A352-2E8CF3543013}"/>
  </w:font>
  <w:font w:name="Calibri">
    <w:panose1 w:val="020F0502020204030204"/>
    <w:charset w:val="00"/>
    <w:family w:val="swiss"/>
    <w:pitch w:val="variable"/>
    <w:sig w:usb0="E00002FF" w:usb1="4000ACFF" w:usb2="00000001" w:usb3="00000000" w:csb0="0000019F" w:csb1="00000000"/>
    <w:embedRegular r:id="rId16" w:fontKey="{889A086F-5F19-443C-BFB0-E6C11E4FC91B}"/>
    <w:embedBold r:id="rId17" w:fontKey="{F95ED75C-29E2-4F46-AF2B-55EC7BD8CF3F}"/>
    <w:embedBoldItalic r:id="rId18" w:fontKey="{F552BCF9-BE2E-4EF6-A988-171DC23C9FB8}"/>
  </w:font>
  <w:font w:name="Arial">
    <w:panose1 w:val="020B0604020202020204"/>
    <w:charset w:val="00"/>
    <w:family w:val="swiss"/>
    <w:pitch w:val="variable"/>
    <w:sig w:usb0="E0002AFF" w:usb1="C0007843" w:usb2="00000009" w:usb3="00000000" w:csb0="000001FF" w:csb1="00000000"/>
    <w:embedRegular r:id="rId19" w:fontKey="{2AB55445-A6E1-45A2-9B41-ED35DA9C9C55}"/>
    <w:embedBold r:id="rId20" w:fontKey="{1A66DBAB-8730-455D-9AA4-E4E5FDE35078}"/>
    <w:embedBoldItalic r:id="rId21" w:fontKey="{9420377D-0773-4B20-909A-B34C4433B787}"/>
  </w:font>
  <w:font w:name="Tahoma">
    <w:panose1 w:val="020B0604030504040204"/>
    <w:charset w:val="00"/>
    <w:family w:val="swiss"/>
    <w:pitch w:val="variable"/>
    <w:sig w:usb0="E1002EFF" w:usb1="C000605B" w:usb2="00000029" w:usb3="00000000" w:csb0="000101FF" w:csb1="00000000"/>
    <w:embedRegular r:id="rId22" w:fontKey="{5AA3C229-73B8-413C-A639-C1E7F775ADBD}"/>
    <w:embedBold r:id="rId23" w:fontKey="{E37D9C5A-DEB2-4367-9EC0-328E2395C8E6}"/>
  </w:font>
  <w:font w:name="Lotus Linotype">
    <w:altName w:val="Times New Roman"/>
    <w:charset w:val="00"/>
    <w:family w:val="auto"/>
    <w:pitch w:val="variable"/>
    <w:sig w:usb0="00000000" w:usb1="80000000" w:usb2="00000008" w:usb3="00000000" w:csb0="00000043" w:csb1="00000000"/>
    <w:embedRegular r:id="rId24" w:fontKey="{A6AA2000-E3B6-4BD0-B14E-E503405F38EE}"/>
  </w:font>
  <w:font w:name="AGA Arabesque">
    <w:panose1 w:val="05000000000000000000"/>
    <w:charset w:val="02"/>
    <w:family w:val="auto"/>
    <w:pitch w:val="variable"/>
    <w:sig w:usb0="00000000" w:usb1="10000000" w:usb2="00000000" w:usb3="00000000" w:csb0="80000000" w:csb1="00000000"/>
    <w:embedRegular r:id="rId25" w:fontKey="{B2F18B43-539C-40F8-91C7-D8300C4DB0EF}"/>
  </w:font>
  <w:font w:name="PT Bold Heading">
    <w:altName w:val="Segoe UI Semilight"/>
    <w:charset w:val="B2"/>
    <w:family w:val="auto"/>
    <w:pitch w:val="variable"/>
    <w:sig w:usb0="00002000" w:usb1="00000000" w:usb2="00000000" w:usb3="00000000" w:csb0="00000040" w:csb1="00000000"/>
    <w:embedRegular r:id="rId26" w:fontKey="{A9DC96DD-6C42-4FBE-8470-E20563D7CD0A}"/>
  </w:font>
  <w:font w:name="Andalus">
    <w:panose1 w:val="02020603050405020304"/>
    <w:charset w:val="00"/>
    <w:family w:val="roman"/>
    <w:pitch w:val="variable"/>
    <w:sig w:usb0="00002003" w:usb1="80000000" w:usb2="00000008" w:usb3="00000000" w:csb0="00000041" w:csb1="00000000"/>
    <w:embedRegular r:id="rId27" w:fontKey="{A72915D1-9FC5-416F-AB14-94C227665A21}"/>
    <w:embedBold r:id="rId28" w:fontKey="{D198ECAD-E8E0-4C93-A4E0-5FAD127FEC87}"/>
  </w:font>
  <w:font w:name="AL-Mohanad Bold">
    <w:panose1 w:val="00000000000000000000"/>
    <w:charset w:val="B2"/>
    <w:family w:val="auto"/>
    <w:pitch w:val="variable"/>
    <w:sig w:usb0="00002001" w:usb1="00000000" w:usb2="00000000" w:usb3="00000000" w:csb0="00000040" w:csb1="00000000"/>
    <w:embedRegular r:id="rId29" w:fontKey="{CEAE6081-BD05-467E-B693-AC1DE47F1994}"/>
  </w:font>
  <w:font w:name="QCF_BSML">
    <w:panose1 w:val="02000400000000000000"/>
    <w:charset w:val="00"/>
    <w:family w:val="auto"/>
    <w:pitch w:val="variable"/>
    <w:sig w:usb0="80002003" w:usb1="90000000" w:usb2="00000008" w:usb3="00000000" w:csb0="80000041" w:csb1="00000000"/>
    <w:embedRegular r:id="rId30" w:fontKey="{02DA1EB4-0AF2-436A-92B3-71F9B1443ECB}"/>
  </w:font>
  <w:font w:name="QCF_P030">
    <w:panose1 w:val="02000400000000000000"/>
    <w:charset w:val="00"/>
    <w:family w:val="auto"/>
    <w:pitch w:val="variable"/>
    <w:sig w:usb0="80002003" w:usb1="90000000" w:usb2="00000008" w:usb3="00000000" w:csb0="80000041" w:csb1="00000000"/>
    <w:embedRegular r:id="rId31" w:fontKey="{37536A4B-10DE-4D40-B10E-87B896C98ED8}"/>
  </w:font>
  <w:font w:name="QCF_P335">
    <w:panose1 w:val="02000400000000000000"/>
    <w:charset w:val="00"/>
    <w:family w:val="auto"/>
    <w:pitch w:val="variable"/>
    <w:sig w:usb0="80002003" w:usb1="90000000" w:usb2="00000008" w:usb3="00000000" w:csb0="80000041" w:csb1="00000000"/>
    <w:embedRegular r:id="rId32" w:fontKey="{F06B00F3-054B-409B-98FD-206B7A8423AA}"/>
  </w:font>
  <w:font w:name="QCF_P094">
    <w:panose1 w:val="02000400000000000000"/>
    <w:charset w:val="00"/>
    <w:family w:val="auto"/>
    <w:pitch w:val="variable"/>
    <w:sig w:usb0="80002003" w:usb1="90000000" w:usb2="00000008" w:usb3="00000000" w:csb0="80000041" w:csb1="00000000"/>
    <w:embedRegular r:id="rId33" w:fontKey="{8DF9A0A2-B1E2-4E8C-9B5C-FA458D943B12}"/>
  </w:font>
  <w:font w:name="QCF_P602">
    <w:panose1 w:val="02000400000000000000"/>
    <w:charset w:val="00"/>
    <w:family w:val="auto"/>
    <w:pitch w:val="variable"/>
    <w:sig w:usb0="80002003" w:usb1="90000000" w:usb2="00000008" w:usb3="00000000" w:csb0="80000041" w:csb1="00000000"/>
    <w:embedRegular r:id="rId34" w:fontKey="{5F95E3C3-29CB-4AFF-A0A5-9ED0584703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F6" w:rsidRDefault="00304AF6" w:rsidP="00235F65">
    <w:pPr>
      <w:pStyle w:val="Footer"/>
      <w:rPr>
        <w:noProof w:val="0"/>
        <w:rtl/>
      </w:rPr>
    </w:pPr>
  </w:p>
  <w:p w:rsidR="00304AF6" w:rsidRDefault="00304AF6" w:rsidP="00235F65">
    <w:pPr>
      <w:pStyle w:val="Footer"/>
      <w:rPr>
        <w:noProof w:val="0"/>
        <w:rtl/>
      </w:rPr>
    </w:pPr>
  </w:p>
  <w:p w:rsidR="00304AF6" w:rsidRDefault="00304AF6"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1E1" w:rsidRDefault="00C061E1" w:rsidP="00235F65">
      <w:r>
        <w:separator/>
      </w:r>
    </w:p>
  </w:footnote>
  <w:footnote w:type="continuationSeparator" w:id="0">
    <w:p w:rsidR="00C061E1" w:rsidRDefault="00C061E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F6" w:rsidRPr="00711431" w:rsidRDefault="00C061E1"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304AF6" w:rsidRPr="00711431" w:rsidRDefault="00086AE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04AF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33EB8">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304AF6" w:rsidRPr="00711431" w:rsidRDefault="00304AF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4AF6" w:rsidRDefault="00086AEC" w:rsidP="00711431">
                <w:pPr>
                  <w:pStyle w:val="Heading2"/>
                  <w:ind w:firstLine="32"/>
                  <w:rPr>
                    <w:rFonts w:cs="Traditional Arabic"/>
                    <w:noProof w:val="0"/>
                    <w:rtl/>
                  </w:rPr>
                </w:pPr>
                <w:r>
                  <w:rPr>
                    <w:rFonts w:cs="Traditional Arabic"/>
                    <w:sz w:val="28"/>
                  </w:rPr>
                  <w:fldChar w:fldCharType="begin"/>
                </w:r>
                <w:r w:rsidR="00304AF6">
                  <w:rPr>
                    <w:rFonts w:cs="Traditional Arabic"/>
                    <w:sz w:val="28"/>
                  </w:rPr>
                  <w:instrText xml:space="preserve"> PAGE </w:instrText>
                </w:r>
                <w:r>
                  <w:rPr>
                    <w:rFonts w:cs="Traditional Arabic"/>
                    <w:sz w:val="28"/>
                  </w:rPr>
                  <w:fldChar w:fldCharType="separate"/>
                </w:r>
                <w:r w:rsidR="00333EB8">
                  <w:rPr>
                    <w:rFonts w:cs="Traditional Arabic"/>
                    <w:sz w:val="28"/>
                    <w:rtl/>
                  </w:rPr>
                  <w:t>12</w:t>
                </w:r>
                <w:r>
                  <w:rPr>
                    <w:rFonts w:cs="Traditional Arabic"/>
                    <w:sz w:val="28"/>
                  </w:rPr>
                  <w:fldChar w:fldCharType="end"/>
                </w:r>
              </w:p>
            </w:txbxContent>
          </v:textbox>
          <w10:wrap type="square"/>
        </v:shape>
      </w:pict>
    </w:r>
  </w:p>
  <w:p w:rsidR="00304AF6" w:rsidRPr="00711431" w:rsidRDefault="00C061E1" w:rsidP="00711431">
    <w:pPr>
      <w:pStyle w:val="Header"/>
      <w:rPr>
        <w:b/>
        <w:bCs/>
        <w:noProof w:val="0"/>
        <w:rtl/>
      </w:rPr>
    </w:pPr>
    <w:r>
      <w:rPr>
        <w:rtl/>
      </w:rPr>
      <w:pict>
        <v:shape id="_x0000_s2052" type="#_x0000_t202" style="position:absolute;left:0;text-align:left;margin-left:34.3pt;margin-top:14.5pt;width:97.8pt;height:27pt;z-index:3" stroked="f">
          <v:textbox style="mso-next-textbox:#_x0000_s2052" inset="0,,1mm">
            <w:txbxContent>
              <w:p w:rsidR="00304AF6" w:rsidRPr="00711431" w:rsidRDefault="00304AF6" w:rsidP="00D77C9E">
                <w:pPr>
                  <w:jc w:val="center"/>
                  <w:rPr>
                    <w:rFonts w:cs="AL-Mohanad Bold"/>
                    <w:b w:val="0"/>
                    <w:bCs w:val="0"/>
                    <w:noProof w:val="0"/>
                    <w:szCs w:val="22"/>
                    <w:rtl/>
                  </w:rPr>
                </w:pPr>
                <w:r>
                  <w:rPr>
                    <w:rFonts w:cs="AL-Mohanad Bold"/>
                    <w:b w:val="0"/>
                    <w:bCs w:val="0"/>
                    <w:noProof w:val="0"/>
                    <w:szCs w:val="22"/>
                    <w:rtl/>
                  </w:rPr>
                  <w:t>الموطأ-</w:t>
                </w:r>
                <w:r>
                  <w:rPr>
                    <w:rFonts w:cs="AL-Mohanad Bold" w:hint="cs"/>
                    <w:b w:val="0"/>
                    <w:bCs w:val="0"/>
                    <w:noProof w:val="0"/>
                    <w:szCs w:val="22"/>
                    <w:rtl/>
                  </w:rPr>
                  <w:t xml:space="preserve"> كتاب </w:t>
                </w:r>
                <w:r w:rsidR="00D77C9E">
                  <w:rPr>
                    <w:rFonts w:cs="AL-Mohanad Bold" w:hint="cs"/>
                    <w:b w:val="0"/>
                    <w:bCs w:val="0"/>
                    <w:noProof w:val="0"/>
                    <w:szCs w:val="22"/>
                    <w:rtl/>
                  </w:rPr>
                  <w:t>الضحايا</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AF6" w:rsidRPr="00711431" w:rsidRDefault="00C061E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304AF6" w:rsidRDefault="00086AEC" w:rsidP="00711431">
                <w:pPr>
                  <w:pStyle w:val="Heading2"/>
                  <w:rPr>
                    <w:rFonts w:cs="Traditional Arabic"/>
                    <w:noProof w:val="0"/>
                    <w:rtl/>
                  </w:rPr>
                </w:pPr>
                <w:r>
                  <w:rPr>
                    <w:rStyle w:val="PageNumber"/>
                    <w:rFonts w:cs="Traditional Arabic"/>
                  </w:rPr>
                  <w:fldChar w:fldCharType="begin"/>
                </w:r>
                <w:r w:rsidR="00304AF6">
                  <w:rPr>
                    <w:rStyle w:val="PageNumber"/>
                    <w:rFonts w:cs="Traditional Arabic"/>
                  </w:rPr>
                  <w:instrText xml:space="preserve"> PAGE </w:instrText>
                </w:r>
                <w:r>
                  <w:rPr>
                    <w:rStyle w:val="PageNumber"/>
                    <w:rFonts w:cs="Traditional Arabic"/>
                  </w:rPr>
                  <w:fldChar w:fldCharType="separate"/>
                </w:r>
                <w:r w:rsidR="00333EB8">
                  <w:rPr>
                    <w:rStyle w:val="PageNumber"/>
                    <w:rFonts w:cs="Traditional Arabic"/>
                    <w:rtl/>
                  </w:rPr>
                  <w:t>11</w:t>
                </w:r>
                <w:r>
                  <w:rPr>
                    <w:rStyle w:val="PageNumber"/>
                    <w:rFonts w:cs="Traditional Arabic"/>
                  </w:rPr>
                  <w:fldChar w:fldCharType="end"/>
                </w:r>
              </w:p>
            </w:txbxContent>
          </v:textbox>
          <w10:wrap anchorx="page"/>
        </v:shape>
      </w:pict>
    </w:r>
  </w:p>
  <w:p w:rsidR="00304AF6" w:rsidRPr="00711431" w:rsidRDefault="00C061E1"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304AF6" w:rsidRPr="00711431" w:rsidRDefault="00304AF6"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04AF6" w:rsidRPr="00711431" w:rsidRDefault="00086AEC" w:rsidP="00711431">
                <w:pPr>
                  <w:pStyle w:val="Heading2"/>
                  <w:ind w:firstLine="32"/>
                  <w:rPr>
                    <w:rFonts w:cs="Traditional Arabic"/>
                    <w:b/>
                    <w:bCs/>
                    <w:noProof w:val="0"/>
                    <w:rtl/>
                  </w:rPr>
                </w:pPr>
                <w:r w:rsidRPr="00711431">
                  <w:rPr>
                    <w:rStyle w:val="PageNumber"/>
                    <w:rFonts w:cs="Traditional Arabic"/>
                    <w:sz w:val="28"/>
                  </w:rPr>
                  <w:fldChar w:fldCharType="begin"/>
                </w:r>
                <w:r w:rsidR="00304AF6" w:rsidRPr="00711431">
                  <w:rPr>
                    <w:rStyle w:val="PageNumber"/>
                    <w:rFonts w:cs="Traditional Arabic"/>
                    <w:sz w:val="28"/>
                  </w:rPr>
                  <w:instrText xml:space="preserve"> PAGE </w:instrText>
                </w:r>
                <w:r w:rsidRPr="00711431">
                  <w:rPr>
                    <w:rStyle w:val="PageNumber"/>
                    <w:rFonts w:cs="Traditional Arabic"/>
                    <w:sz w:val="28"/>
                  </w:rPr>
                  <w:fldChar w:fldCharType="separate"/>
                </w:r>
                <w:r w:rsidR="00333EB8">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304AF6" w:rsidRPr="00711431" w:rsidRDefault="00304AF6"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304AF6" w:rsidRPr="00711431" w:rsidRDefault="00086AE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04AF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33EB8">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6C3"/>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2ED5"/>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1384"/>
    <w:rsid w:val="000329D4"/>
    <w:rsid w:val="00033219"/>
    <w:rsid w:val="00033357"/>
    <w:rsid w:val="000335D4"/>
    <w:rsid w:val="00034671"/>
    <w:rsid w:val="0003499F"/>
    <w:rsid w:val="00034BB6"/>
    <w:rsid w:val="00034EC1"/>
    <w:rsid w:val="000350B1"/>
    <w:rsid w:val="000353A5"/>
    <w:rsid w:val="000365CF"/>
    <w:rsid w:val="000378D2"/>
    <w:rsid w:val="00037A68"/>
    <w:rsid w:val="00037F9E"/>
    <w:rsid w:val="0004063D"/>
    <w:rsid w:val="0004162D"/>
    <w:rsid w:val="00041DE7"/>
    <w:rsid w:val="0004209E"/>
    <w:rsid w:val="0004247D"/>
    <w:rsid w:val="00042ADD"/>
    <w:rsid w:val="0004306D"/>
    <w:rsid w:val="000438F1"/>
    <w:rsid w:val="00043E13"/>
    <w:rsid w:val="00043ECC"/>
    <w:rsid w:val="00044058"/>
    <w:rsid w:val="00044F18"/>
    <w:rsid w:val="00044FC9"/>
    <w:rsid w:val="00045900"/>
    <w:rsid w:val="00045DA5"/>
    <w:rsid w:val="00046B83"/>
    <w:rsid w:val="00046F37"/>
    <w:rsid w:val="000471B5"/>
    <w:rsid w:val="00047CC5"/>
    <w:rsid w:val="00050091"/>
    <w:rsid w:val="000505DA"/>
    <w:rsid w:val="000510E1"/>
    <w:rsid w:val="0005144C"/>
    <w:rsid w:val="00051577"/>
    <w:rsid w:val="00051632"/>
    <w:rsid w:val="0005187E"/>
    <w:rsid w:val="00051CF5"/>
    <w:rsid w:val="000539E7"/>
    <w:rsid w:val="00053CBF"/>
    <w:rsid w:val="000544F9"/>
    <w:rsid w:val="000554EA"/>
    <w:rsid w:val="000565BD"/>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37"/>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6442"/>
    <w:rsid w:val="00086AEC"/>
    <w:rsid w:val="00086B98"/>
    <w:rsid w:val="00087B94"/>
    <w:rsid w:val="00090B27"/>
    <w:rsid w:val="00091E5B"/>
    <w:rsid w:val="00092261"/>
    <w:rsid w:val="00092DEF"/>
    <w:rsid w:val="00093A87"/>
    <w:rsid w:val="00093D38"/>
    <w:rsid w:val="00093E6A"/>
    <w:rsid w:val="00093F6D"/>
    <w:rsid w:val="00094294"/>
    <w:rsid w:val="00094BA7"/>
    <w:rsid w:val="0009520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75E"/>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4A99"/>
    <w:rsid w:val="000D5166"/>
    <w:rsid w:val="000D52C5"/>
    <w:rsid w:val="000D5CF4"/>
    <w:rsid w:val="000D6369"/>
    <w:rsid w:val="000D6812"/>
    <w:rsid w:val="000D690B"/>
    <w:rsid w:val="000D6C61"/>
    <w:rsid w:val="000D724B"/>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B7D"/>
    <w:rsid w:val="000E7F5E"/>
    <w:rsid w:val="000E7FE6"/>
    <w:rsid w:val="000F0637"/>
    <w:rsid w:val="000F0B8B"/>
    <w:rsid w:val="000F1818"/>
    <w:rsid w:val="000F186C"/>
    <w:rsid w:val="000F1BBC"/>
    <w:rsid w:val="000F1D3D"/>
    <w:rsid w:val="000F1EE4"/>
    <w:rsid w:val="000F3E52"/>
    <w:rsid w:val="000F4AA6"/>
    <w:rsid w:val="000F4B08"/>
    <w:rsid w:val="000F56A4"/>
    <w:rsid w:val="000F59D1"/>
    <w:rsid w:val="000F6442"/>
    <w:rsid w:val="000F653D"/>
    <w:rsid w:val="000F7488"/>
    <w:rsid w:val="000F7A32"/>
    <w:rsid w:val="0010069D"/>
    <w:rsid w:val="00100761"/>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8E0"/>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42B"/>
    <w:rsid w:val="00132E99"/>
    <w:rsid w:val="001330B2"/>
    <w:rsid w:val="001334C0"/>
    <w:rsid w:val="00133D0F"/>
    <w:rsid w:val="00134E16"/>
    <w:rsid w:val="001358D2"/>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505"/>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57519"/>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073F"/>
    <w:rsid w:val="00171095"/>
    <w:rsid w:val="00171952"/>
    <w:rsid w:val="001719D2"/>
    <w:rsid w:val="001724F7"/>
    <w:rsid w:val="00172F6E"/>
    <w:rsid w:val="00173017"/>
    <w:rsid w:val="0017372E"/>
    <w:rsid w:val="00173DAB"/>
    <w:rsid w:val="001741F9"/>
    <w:rsid w:val="0017527C"/>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3C1"/>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02"/>
    <w:rsid w:val="001C3C75"/>
    <w:rsid w:val="001C4066"/>
    <w:rsid w:val="001C5082"/>
    <w:rsid w:val="001C548D"/>
    <w:rsid w:val="001C58CF"/>
    <w:rsid w:val="001C5FC8"/>
    <w:rsid w:val="001C6162"/>
    <w:rsid w:val="001C6D2D"/>
    <w:rsid w:val="001C721F"/>
    <w:rsid w:val="001C795F"/>
    <w:rsid w:val="001C7B69"/>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1EAF"/>
    <w:rsid w:val="001E2E86"/>
    <w:rsid w:val="001E3272"/>
    <w:rsid w:val="001E33FD"/>
    <w:rsid w:val="001E4496"/>
    <w:rsid w:val="001E44EE"/>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9CE"/>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5E8"/>
    <w:rsid w:val="00247682"/>
    <w:rsid w:val="0024783B"/>
    <w:rsid w:val="00247922"/>
    <w:rsid w:val="00247978"/>
    <w:rsid w:val="00247BD3"/>
    <w:rsid w:val="002500C4"/>
    <w:rsid w:val="00250356"/>
    <w:rsid w:val="00250455"/>
    <w:rsid w:val="002505FC"/>
    <w:rsid w:val="00250668"/>
    <w:rsid w:val="00250823"/>
    <w:rsid w:val="00250FB8"/>
    <w:rsid w:val="002526EF"/>
    <w:rsid w:val="00252743"/>
    <w:rsid w:val="00252AC1"/>
    <w:rsid w:val="00252C12"/>
    <w:rsid w:val="00253397"/>
    <w:rsid w:val="0025463C"/>
    <w:rsid w:val="00255082"/>
    <w:rsid w:val="00256042"/>
    <w:rsid w:val="00256339"/>
    <w:rsid w:val="00256A47"/>
    <w:rsid w:val="00257A15"/>
    <w:rsid w:val="00257E4E"/>
    <w:rsid w:val="00260BCD"/>
    <w:rsid w:val="00261016"/>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A"/>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3D9D"/>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1DD2"/>
    <w:rsid w:val="002E286F"/>
    <w:rsid w:val="002E2CF2"/>
    <w:rsid w:val="002E3A88"/>
    <w:rsid w:val="002E3C7C"/>
    <w:rsid w:val="002E43B8"/>
    <w:rsid w:val="002E637C"/>
    <w:rsid w:val="002E72C2"/>
    <w:rsid w:val="002E7BF5"/>
    <w:rsid w:val="002F05E9"/>
    <w:rsid w:val="002F0BE0"/>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4AF6"/>
    <w:rsid w:val="00305579"/>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A5B"/>
    <w:rsid w:val="00317B8B"/>
    <w:rsid w:val="00317F4A"/>
    <w:rsid w:val="00317FE8"/>
    <w:rsid w:val="00321AE8"/>
    <w:rsid w:val="00321F19"/>
    <w:rsid w:val="00322D48"/>
    <w:rsid w:val="00323EDF"/>
    <w:rsid w:val="003243BF"/>
    <w:rsid w:val="003247C0"/>
    <w:rsid w:val="00324E9A"/>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3EB8"/>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7C7"/>
    <w:rsid w:val="0035492C"/>
    <w:rsid w:val="003566FB"/>
    <w:rsid w:val="00356C63"/>
    <w:rsid w:val="00356DB3"/>
    <w:rsid w:val="00357B3D"/>
    <w:rsid w:val="00360423"/>
    <w:rsid w:val="0036043A"/>
    <w:rsid w:val="003615C1"/>
    <w:rsid w:val="00362191"/>
    <w:rsid w:val="0036253D"/>
    <w:rsid w:val="00363FD6"/>
    <w:rsid w:val="003642EA"/>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3E79"/>
    <w:rsid w:val="00384BDE"/>
    <w:rsid w:val="00384CE5"/>
    <w:rsid w:val="003851FC"/>
    <w:rsid w:val="003855F3"/>
    <w:rsid w:val="0038566C"/>
    <w:rsid w:val="0038602A"/>
    <w:rsid w:val="003861ED"/>
    <w:rsid w:val="00386A08"/>
    <w:rsid w:val="00386D14"/>
    <w:rsid w:val="003872D7"/>
    <w:rsid w:val="003874EA"/>
    <w:rsid w:val="0038769D"/>
    <w:rsid w:val="0038778D"/>
    <w:rsid w:val="00390022"/>
    <w:rsid w:val="00390779"/>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0D5A"/>
    <w:rsid w:val="003A2394"/>
    <w:rsid w:val="003A24EE"/>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3B60"/>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0908"/>
    <w:rsid w:val="003D11D0"/>
    <w:rsid w:val="003D1C9C"/>
    <w:rsid w:val="003D1CF2"/>
    <w:rsid w:val="003D2A33"/>
    <w:rsid w:val="003D2C50"/>
    <w:rsid w:val="003D2EA5"/>
    <w:rsid w:val="003D36A6"/>
    <w:rsid w:val="003D4204"/>
    <w:rsid w:val="003D4648"/>
    <w:rsid w:val="003D48A6"/>
    <w:rsid w:val="003D48AF"/>
    <w:rsid w:val="003D4C05"/>
    <w:rsid w:val="003D617B"/>
    <w:rsid w:val="003D672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E3E"/>
    <w:rsid w:val="003F5F15"/>
    <w:rsid w:val="003F631E"/>
    <w:rsid w:val="003F74BE"/>
    <w:rsid w:val="003F76EB"/>
    <w:rsid w:val="003F7BCA"/>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324"/>
    <w:rsid w:val="0041538E"/>
    <w:rsid w:val="00415C7C"/>
    <w:rsid w:val="00417862"/>
    <w:rsid w:val="00417867"/>
    <w:rsid w:val="00417A9F"/>
    <w:rsid w:val="0042014A"/>
    <w:rsid w:val="0042069E"/>
    <w:rsid w:val="004209AC"/>
    <w:rsid w:val="0042123C"/>
    <w:rsid w:val="00422176"/>
    <w:rsid w:val="00422188"/>
    <w:rsid w:val="00422300"/>
    <w:rsid w:val="00422AA9"/>
    <w:rsid w:val="00422F12"/>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38FA"/>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5CB"/>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66E"/>
    <w:rsid w:val="00461831"/>
    <w:rsid w:val="00461AA5"/>
    <w:rsid w:val="00461F74"/>
    <w:rsid w:val="00462876"/>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D52"/>
    <w:rsid w:val="00471E5A"/>
    <w:rsid w:val="004723FF"/>
    <w:rsid w:val="0047297B"/>
    <w:rsid w:val="00472B71"/>
    <w:rsid w:val="0047317A"/>
    <w:rsid w:val="00473D4B"/>
    <w:rsid w:val="00473F29"/>
    <w:rsid w:val="004742A3"/>
    <w:rsid w:val="0047448D"/>
    <w:rsid w:val="0047520D"/>
    <w:rsid w:val="004755A9"/>
    <w:rsid w:val="004759D2"/>
    <w:rsid w:val="00475FD5"/>
    <w:rsid w:val="00477764"/>
    <w:rsid w:val="00477DE6"/>
    <w:rsid w:val="00480076"/>
    <w:rsid w:val="00481A96"/>
    <w:rsid w:val="00482120"/>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2E87"/>
    <w:rsid w:val="0049367B"/>
    <w:rsid w:val="0049678B"/>
    <w:rsid w:val="00496B51"/>
    <w:rsid w:val="004971E1"/>
    <w:rsid w:val="00497BD6"/>
    <w:rsid w:val="004A00E7"/>
    <w:rsid w:val="004A0C0C"/>
    <w:rsid w:val="004A154A"/>
    <w:rsid w:val="004A22B1"/>
    <w:rsid w:val="004A27BA"/>
    <w:rsid w:val="004A3ACD"/>
    <w:rsid w:val="004A4B7F"/>
    <w:rsid w:val="004A51FB"/>
    <w:rsid w:val="004A5556"/>
    <w:rsid w:val="004A6B53"/>
    <w:rsid w:val="004A74BA"/>
    <w:rsid w:val="004A7576"/>
    <w:rsid w:val="004A783C"/>
    <w:rsid w:val="004B04B8"/>
    <w:rsid w:val="004B11D3"/>
    <w:rsid w:val="004B1403"/>
    <w:rsid w:val="004B1D77"/>
    <w:rsid w:val="004B32F5"/>
    <w:rsid w:val="004B35C9"/>
    <w:rsid w:val="004B423E"/>
    <w:rsid w:val="004B43A0"/>
    <w:rsid w:val="004B4625"/>
    <w:rsid w:val="004B49C3"/>
    <w:rsid w:val="004B52C8"/>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5B4"/>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59C"/>
    <w:rsid w:val="0050762C"/>
    <w:rsid w:val="005079A6"/>
    <w:rsid w:val="00511166"/>
    <w:rsid w:val="00511740"/>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2231"/>
    <w:rsid w:val="005236FA"/>
    <w:rsid w:val="0052529F"/>
    <w:rsid w:val="0052646B"/>
    <w:rsid w:val="00526881"/>
    <w:rsid w:val="00526B87"/>
    <w:rsid w:val="00526CA6"/>
    <w:rsid w:val="005273C0"/>
    <w:rsid w:val="00527863"/>
    <w:rsid w:val="00532F18"/>
    <w:rsid w:val="00533396"/>
    <w:rsid w:val="00534CE1"/>
    <w:rsid w:val="0053603E"/>
    <w:rsid w:val="00536C95"/>
    <w:rsid w:val="005371EA"/>
    <w:rsid w:val="00540098"/>
    <w:rsid w:val="00540345"/>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9C4"/>
    <w:rsid w:val="005579C9"/>
    <w:rsid w:val="00560032"/>
    <w:rsid w:val="0056027E"/>
    <w:rsid w:val="005608DA"/>
    <w:rsid w:val="00560EAE"/>
    <w:rsid w:val="00562849"/>
    <w:rsid w:val="00563165"/>
    <w:rsid w:val="005637D1"/>
    <w:rsid w:val="00564023"/>
    <w:rsid w:val="00564620"/>
    <w:rsid w:val="00564959"/>
    <w:rsid w:val="00564BD2"/>
    <w:rsid w:val="005664DF"/>
    <w:rsid w:val="005669E9"/>
    <w:rsid w:val="00570D9F"/>
    <w:rsid w:val="005712FC"/>
    <w:rsid w:val="0057143A"/>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292"/>
    <w:rsid w:val="005859F2"/>
    <w:rsid w:val="00586AE4"/>
    <w:rsid w:val="00586DAA"/>
    <w:rsid w:val="00586E3F"/>
    <w:rsid w:val="00587AEE"/>
    <w:rsid w:val="00590817"/>
    <w:rsid w:val="005908F0"/>
    <w:rsid w:val="00590CDA"/>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BD8"/>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B75DF"/>
    <w:rsid w:val="005C11C7"/>
    <w:rsid w:val="005C1FED"/>
    <w:rsid w:val="005C230D"/>
    <w:rsid w:val="005C2613"/>
    <w:rsid w:val="005C2915"/>
    <w:rsid w:val="005C315F"/>
    <w:rsid w:val="005C3E30"/>
    <w:rsid w:val="005C3E38"/>
    <w:rsid w:val="005C471F"/>
    <w:rsid w:val="005C54D4"/>
    <w:rsid w:val="005C5FD2"/>
    <w:rsid w:val="005C6AD9"/>
    <w:rsid w:val="005C74AE"/>
    <w:rsid w:val="005D038F"/>
    <w:rsid w:val="005D062C"/>
    <w:rsid w:val="005D0DF4"/>
    <w:rsid w:val="005D10B1"/>
    <w:rsid w:val="005D15BC"/>
    <w:rsid w:val="005D26A7"/>
    <w:rsid w:val="005D2C32"/>
    <w:rsid w:val="005D303E"/>
    <w:rsid w:val="005D3369"/>
    <w:rsid w:val="005D4438"/>
    <w:rsid w:val="005D527E"/>
    <w:rsid w:val="005D6504"/>
    <w:rsid w:val="005D771E"/>
    <w:rsid w:val="005D7911"/>
    <w:rsid w:val="005E0A98"/>
    <w:rsid w:val="005E27B7"/>
    <w:rsid w:val="005E296A"/>
    <w:rsid w:val="005E2EAF"/>
    <w:rsid w:val="005E33E8"/>
    <w:rsid w:val="005E3A24"/>
    <w:rsid w:val="005E491F"/>
    <w:rsid w:val="005E495A"/>
    <w:rsid w:val="005E5182"/>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334D"/>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47E00"/>
    <w:rsid w:val="00651380"/>
    <w:rsid w:val="00651959"/>
    <w:rsid w:val="00652D57"/>
    <w:rsid w:val="00652D6E"/>
    <w:rsid w:val="006533D8"/>
    <w:rsid w:val="0065382D"/>
    <w:rsid w:val="00655349"/>
    <w:rsid w:val="0065561E"/>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06C"/>
    <w:rsid w:val="00681112"/>
    <w:rsid w:val="00683D86"/>
    <w:rsid w:val="0068410D"/>
    <w:rsid w:val="0068446D"/>
    <w:rsid w:val="006851A9"/>
    <w:rsid w:val="00685240"/>
    <w:rsid w:val="006854E0"/>
    <w:rsid w:val="00687421"/>
    <w:rsid w:val="006877F5"/>
    <w:rsid w:val="00690A1C"/>
    <w:rsid w:val="006910AB"/>
    <w:rsid w:val="00691F5A"/>
    <w:rsid w:val="00691F98"/>
    <w:rsid w:val="00692338"/>
    <w:rsid w:val="00692557"/>
    <w:rsid w:val="00692AA4"/>
    <w:rsid w:val="00692E81"/>
    <w:rsid w:val="006935A2"/>
    <w:rsid w:val="00693D03"/>
    <w:rsid w:val="00694682"/>
    <w:rsid w:val="00694D9D"/>
    <w:rsid w:val="0069537E"/>
    <w:rsid w:val="00695DAE"/>
    <w:rsid w:val="00696E2F"/>
    <w:rsid w:val="00697104"/>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359F"/>
    <w:rsid w:val="006C4E62"/>
    <w:rsid w:val="006C5494"/>
    <w:rsid w:val="006C6BD1"/>
    <w:rsid w:val="006C6D12"/>
    <w:rsid w:val="006C6E84"/>
    <w:rsid w:val="006D134E"/>
    <w:rsid w:val="006D170F"/>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6C3"/>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3CBD"/>
    <w:rsid w:val="006F4424"/>
    <w:rsid w:val="006F4624"/>
    <w:rsid w:val="006F49EA"/>
    <w:rsid w:val="006F4C5E"/>
    <w:rsid w:val="006F4E07"/>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289"/>
    <w:rsid w:val="00711431"/>
    <w:rsid w:val="0071233E"/>
    <w:rsid w:val="007124F8"/>
    <w:rsid w:val="007129AB"/>
    <w:rsid w:val="00712F6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6DD3"/>
    <w:rsid w:val="007277C2"/>
    <w:rsid w:val="00727B04"/>
    <w:rsid w:val="00731693"/>
    <w:rsid w:val="00733108"/>
    <w:rsid w:val="00733244"/>
    <w:rsid w:val="007340CA"/>
    <w:rsid w:val="00734E11"/>
    <w:rsid w:val="00734E19"/>
    <w:rsid w:val="00735406"/>
    <w:rsid w:val="00735F16"/>
    <w:rsid w:val="007367E1"/>
    <w:rsid w:val="00736B9F"/>
    <w:rsid w:val="00736BD4"/>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E2D"/>
    <w:rsid w:val="00747125"/>
    <w:rsid w:val="007507BC"/>
    <w:rsid w:val="00751157"/>
    <w:rsid w:val="0075163C"/>
    <w:rsid w:val="00751F1B"/>
    <w:rsid w:val="00752535"/>
    <w:rsid w:val="007536B1"/>
    <w:rsid w:val="0075501C"/>
    <w:rsid w:val="007559E1"/>
    <w:rsid w:val="00755DF5"/>
    <w:rsid w:val="00757603"/>
    <w:rsid w:val="007603EF"/>
    <w:rsid w:val="00761928"/>
    <w:rsid w:val="00761A1E"/>
    <w:rsid w:val="00761E8A"/>
    <w:rsid w:val="007627C8"/>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2422"/>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3736"/>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97ABD"/>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51D"/>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2C"/>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60A9"/>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1646"/>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4A1"/>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1E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1C"/>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145"/>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015"/>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29D0"/>
    <w:rsid w:val="008D3CB6"/>
    <w:rsid w:val="008D4314"/>
    <w:rsid w:val="008D4D74"/>
    <w:rsid w:val="008D536E"/>
    <w:rsid w:val="008D55E8"/>
    <w:rsid w:val="008D6AED"/>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D19"/>
    <w:rsid w:val="008F3FAF"/>
    <w:rsid w:val="008F4063"/>
    <w:rsid w:val="008F40F1"/>
    <w:rsid w:val="008F42E3"/>
    <w:rsid w:val="008F4A0D"/>
    <w:rsid w:val="008F4B98"/>
    <w:rsid w:val="008F5A49"/>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07C03"/>
    <w:rsid w:val="00910476"/>
    <w:rsid w:val="00911EE3"/>
    <w:rsid w:val="00912CE7"/>
    <w:rsid w:val="009136A2"/>
    <w:rsid w:val="009139F7"/>
    <w:rsid w:val="00914036"/>
    <w:rsid w:val="00914D79"/>
    <w:rsid w:val="00915141"/>
    <w:rsid w:val="009151DE"/>
    <w:rsid w:val="00915535"/>
    <w:rsid w:val="00915701"/>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37D24"/>
    <w:rsid w:val="00940174"/>
    <w:rsid w:val="00940256"/>
    <w:rsid w:val="009406FF"/>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222C"/>
    <w:rsid w:val="00963B4A"/>
    <w:rsid w:val="00963D6E"/>
    <w:rsid w:val="009642BB"/>
    <w:rsid w:val="009646B8"/>
    <w:rsid w:val="00964A1C"/>
    <w:rsid w:val="009657E2"/>
    <w:rsid w:val="00966AD9"/>
    <w:rsid w:val="00967E1A"/>
    <w:rsid w:val="00970835"/>
    <w:rsid w:val="00970A19"/>
    <w:rsid w:val="00971874"/>
    <w:rsid w:val="00972EFB"/>
    <w:rsid w:val="00972F6A"/>
    <w:rsid w:val="009730BB"/>
    <w:rsid w:val="00973840"/>
    <w:rsid w:val="00973F4B"/>
    <w:rsid w:val="00974126"/>
    <w:rsid w:val="00974BE6"/>
    <w:rsid w:val="0097530E"/>
    <w:rsid w:val="0097572C"/>
    <w:rsid w:val="00975F02"/>
    <w:rsid w:val="00976A7B"/>
    <w:rsid w:val="00976B73"/>
    <w:rsid w:val="00976FC7"/>
    <w:rsid w:val="00977662"/>
    <w:rsid w:val="009776ED"/>
    <w:rsid w:val="00977A3E"/>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30F"/>
    <w:rsid w:val="009A44D9"/>
    <w:rsid w:val="009A459B"/>
    <w:rsid w:val="009A4AE9"/>
    <w:rsid w:val="009A4E67"/>
    <w:rsid w:val="009A4FFF"/>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7AC"/>
    <w:rsid w:val="009C383E"/>
    <w:rsid w:val="009C4017"/>
    <w:rsid w:val="009C42A9"/>
    <w:rsid w:val="009C4374"/>
    <w:rsid w:val="009C44C2"/>
    <w:rsid w:val="009C5E64"/>
    <w:rsid w:val="009C715F"/>
    <w:rsid w:val="009C7607"/>
    <w:rsid w:val="009C78F0"/>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6B47"/>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833"/>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EAA"/>
    <w:rsid w:val="00A32F01"/>
    <w:rsid w:val="00A330C5"/>
    <w:rsid w:val="00A342F4"/>
    <w:rsid w:val="00A3441F"/>
    <w:rsid w:val="00A37466"/>
    <w:rsid w:val="00A3747A"/>
    <w:rsid w:val="00A40A1C"/>
    <w:rsid w:val="00A40B8D"/>
    <w:rsid w:val="00A4146A"/>
    <w:rsid w:val="00A42593"/>
    <w:rsid w:val="00A42A61"/>
    <w:rsid w:val="00A42F0A"/>
    <w:rsid w:val="00A438C6"/>
    <w:rsid w:val="00A4463B"/>
    <w:rsid w:val="00A44DCE"/>
    <w:rsid w:val="00A45CB6"/>
    <w:rsid w:val="00A45F98"/>
    <w:rsid w:val="00A4615A"/>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184A"/>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599"/>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3CF"/>
    <w:rsid w:val="00A94ACC"/>
    <w:rsid w:val="00A94EFD"/>
    <w:rsid w:val="00A95A1E"/>
    <w:rsid w:val="00A95A2B"/>
    <w:rsid w:val="00A9627F"/>
    <w:rsid w:val="00A96378"/>
    <w:rsid w:val="00A96745"/>
    <w:rsid w:val="00A96785"/>
    <w:rsid w:val="00A973BE"/>
    <w:rsid w:val="00A97913"/>
    <w:rsid w:val="00A97E45"/>
    <w:rsid w:val="00A97F3B"/>
    <w:rsid w:val="00AA089D"/>
    <w:rsid w:val="00AA08D9"/>
    <w:rsid w:val="00AA0CB7"/>
    <w:rsid w:val="00AA0D3A"/>
    <w:rsid w:val="00AA0DF5"/>
    <w:rsid w:val="00AA1C20"/>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1806"/>
    <w:rsid w:val="00AB218B"/>
    <w:rsid w:val="00AB2232"/>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37C"/>
    <w:rsid w:val="00AC1436"/>
    <w:rsid w:val="00AC24B5"/>
    <w:rsid w:val="00AC27DA"/>
    <w:rsid w:val="00AC3551"/>
    <w:rsid w:val="00AC36D8"/>
    <w:rsid w:val="00AC4404"/>
    <w:rsid w:val="00AC4E4F"/>
    <w:rsid w:val="00AC52CD"/>
    <w:rsid w:val="00AC58B9"/>
    <w:rsid w:val="00AC5C3C"/>
    <w:rsid w:val="00AC7920"/>
    <w:rsid w:val="00AD0B39"/>
    <w:rsid w:val="00AD0C72"/>
    <w:rsid w:val="00AD11C6"/>
    <w:rsid w:val="00AD1327"/>
    <w:rsid w:val="00AD13D5"/>
    <w:rsid w:val="00AD1BD4"/>
    <w:rsid w:val="00AD1D05"/>
    <w:rsid w:val="00AD2223"/>
    <w:rsid w:val="00AD265F"/>
    <w:rsid w:val="00AD34B8"/>
    <w:rsid w:val="00AD3EC4"/>
    <w:rsid w:val="00AD44E0"/>
    <w:rsid w:val="00AD4B64"/>
    <w:rsid w:val="00AD55AD"/>
    <w:rsid w:val="00AD55DC"/>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CF8"/>
    <w:rsid w:val="00AE6DF0"/>
    <w:rsid w:val="00AE7206"/>
    <w:rsid w:val="00AF002B"/>
    <w:rsid w:val="00AF01DA"/>
    <w:rsid w:val="00AF05AE"/>
    <w:rsid w:val="00AF1087"/>
    <w:rsid w:val="00AF1189"/>
    <w:rsid w:val="00AF2305"/>
    <w:rsid w:val="00AF2D18"/>
    <w:rsid w:val="00AF304C"/>
    <w:rsid w:val="00AF3107"/>
    <w:rsid w:val="00AF4454"/>
    <w:rsid w:val="00AF4B76"/>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4617"/>
    <w:rsid w:val="00B2548B"/>
    <w:rsid w:val="00B255BB"/>
    <w:rsid w:val="00B25F58"/>
    <w:rsid w:val="00B26183"/>
    <w:rsid w:val="00B26393"/>
    <w:rsid w:val="00B2673B"/>
    <w:rsid w:val="00B27DE8"/>
    <w:rsid w:val="00B27F41"/>
    <w:rsid w:val="00B309D0"/>
    <w:rsid w:val="00B30A5E"/>
    <w:rsid w:val="00B314CD"/>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54D"/>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29DA"/>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7FB"/>
    <w:rsid w:val="00B97C16"/>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2D42"/>
    <w:rsid w:val="00BB30B3"/>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001"/>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220"/>
    <w:rsid w:val="00BD7E08"/>
    <w:rsid w:val="00BE0480"/>
    <w:rsid w:val="00BE07D5"/>
    <w:rsid w:val="00BE159C"/>
    <w:rsid w:val="00BE15D7"/>
    <w:rsid w:val="00BE1EEC"/>
    <w:rsid w:val="00BE28EF"/>
    <w:rsid w:val="00BE2A54"/>
    <w:rsid w:val="00BE2FE7"/>
    <w:rsid w:val="00BE348B"/>
    <w:rsid w:val="00BE3670"/>
    <w:rsid w:val="00BE4951"/>
    <w:rsid w:val="00BE54A0"/>
    <w:rsid w:val="00BE599B"/>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637"/>
    <w:rsid w:val="00C0294F"/>
    <w:rsid w:val="00C029C8"/>
    <w:rsid w:val="00C02D43"/>
    <w:rsid w:val="00C03452"/>
    <w:rsid w:val="00C041FB"/>
    <w:rsid w:val="00C057D7"/>
    <w:rsid w:val="00C05C13"/>
    <w:rsid w:val="00C05FA5"/>
    <w:rsid w:val="00C0606C"/>
    <w:rsid w:val="00C061E1"/>
    <w:rsid w:val="00C06DA8"/>
    <w:rsid w:val="00C07932"/>
    <w:rsid w:val="00C07A15"/>
    <w:rsid w:val="00C07E38"/>
    <w:rsid w:val="00C07F23"/>
    <w:rsid w:val="00C1152D"/>
    <w:rsid w:val="00C12877"/>
    <w:rsid w:val="00C12DE4"/>
    <w:rsid w:val="00C1335B"/>
    <w:rsid w:val="00C137B5"/>
    <w:rsid w:val="00C139A4"/>
    <w:rsid w:val="00C149C8"/>
    <w:rsid w:val="00C14EC6"/>
    <w:rsid w:val="00C15679"/>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C0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BBE"/>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97B76"/>
    <w:rsid w:val="00CA01AE"/>
    <w:rsid w:val="00CA1175"/>
    <w:rsid w:val="00CA2040"/>
    <w:rsid w:val="00CA232E"/>
    <w:rsid w:val="00CA235C"/>
    <w:rsid w:val="00CA248D"/>
    <w:rsid w:val="00CA29DA"/>
    <w:rsid w:val="00CA2BB4"/>
    <w:rsid w:val="00CA3449"/>
    <w:rsid w:val="00CA349F"/>
    <w:rsid w:val="00CA35C3"/>
    <w:rsid w:val="00CA3AAD"/>
    <w:rsid w:val="00CA4B6A"/>
    <w:rsid w:val="00CA4DD3"/>
    <w:rsid w:val="00CA59D2"/>
    <w:rsid w:val="00CA5DEF"/>
    <w:rsid w:val="00CA5F95"/>
    <w:rsid w:val="00CA6203"/>
    <w:rsid w:val="00CA6710"/>
    <w:rsid w:val="00CA6913"/>
    <w:rsid w:val="00CA6C2C"/>
    <w:rsid w:val="00CA7A5A"/>
    <w:rsid w:val="00CA7FF7"/>
    <w:rsid w:val="00CB1EFF"/>
    <w:rsid w:val="00CB26DD"/>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2AA"/>
    <w:rsid w:val="00CC74A6"/>
    <w:rsid w:val="00CC7E6D"/>
    <w:rsid w:val="00CC7F14"/>
    <w:rsid w:val="00CD0057"/>
    <w:rsid w:val="00CD0CCC"/>
    <w:rsid w:val="00CD330F"/>
    <w:rsid w:val="00CD36E3"/>
    <w:rsid w:val="00CD407F"/>
    <w:rsid w:val="00CD4203"/>
    <w:rsid w:val="00CD4C0E"/>
    <w:rsid w:val="00CD5788"/>
    <w:rsid w:val="00CD59CD"/>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5CF"/>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433"/>
    <w:rsid w:val="00D25B43"/>
    <w:rsid w:val="00D26035"/>
    <w:rsid w:val="00D26219"/>
    <w:rsid w:val="00D267E2"/>
    <w:rsid w:val="00D26DDA"/>
    <w:rsid w:val="00D27359"/>
    <w:rsid w:val="00D273F0"/>
    <w:rsid w:val="00D3066D"/>
    <w:rsid w:val="00D30848"/>
    <w:rsid w:val="00D309C8"/>
    <w:rsid w:val="00D30D7B"/>
    <w:rsid w:val="00D32119"/>
    <w:rsid w:val="00D3252A"/>
    <w:rsid w:val="00D32E83"/>
    <w:rsid w:val="00D32F60"/>
    <w:rsid w:val="00D337BC"/>
    <w:rsid w:val="00D339FD"/>
    <w:rsid w:val="00D34C1F"/>
    <w:rsid w:val="00D36BD9"/>
    <w:rsid w:val="00D37207"/>
    <w:rsid w:val="00D37363"/>
    <w:rsid w:val="00D3789C"/>
    <w:rsid w:val="00D37D01"/>
    <w:rsid w:val="00D37E9B"/>
    <w:rsid w:val="00D4072E"/>
    <w:rsid w:val="00D407B5"/>
    <w:rsid w:val="00D408C0"/>
    <w:rsid w:val="00D40A7F"/>
    <w:rsid w:val="00D41A6D"/>
    <w:rsid w:val="00D42BBD"/>
    <w:rsid w:val="00D42EE5"/>
    <w:rsid w:val="00D43803"/>
    <w:rsid w:val="00D43820"/>
    <w:rsid w:val="00D43884"/>
    <w:rsid w:val="00D43A83"/>
    <w:rsid w:val="00D43CFC"/>
    <w:rsid w:val="00D4453A"/>
    <w:rsid w:val="00D44711"/>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65A"/>
    <w:rsid w:val="00D55B39"/>
    <w:rsid w:val="00D567D1"/>
    <w:rsid w:val="00D56BC3"/>
    <w:rsid w:val="00D56E40"/>
    <w:rsid w:val="00D5731F"/>
    <w:rsid w:val="00D603EC"/>
    <w:rsid w:val="00D626FE"/>
    <w:rsid w:val="00D62891"/>
    <w:rsid w:val="00D64462"/>
    <w:rsid w:val="00D64750"/>
    <w:rsid w:val="00D66B00"/>
    <w:rsid w:val="00D66DBB"/>
    <w:rsid w:val="00D6789B"/>
    <w:rsid w:val="00D67E78"/>
    <w:rsid w:val="00D703E3"/>
    <w:rsid w:val="00D72B9C"/>
    <w:rsid w:val="00D730DB"/>
    <w:rsid w:val="00D73736"/>
    <w:rsid w:val="00D73839"/>
    <w:rsid w:val="00D738F8"/>
    <w:rsid w:val="00D740EC"/>
    <w:rsid w:val="00D75496"/>
    <w:rsid w:val="00D759B8"/>
    <w:rsid w:val="00D7657A"/>
    <w:rsid w:val="00D76B53"/>
    <w:rsid w:val="00D77047"/>
    <w:rsid w:val="00D77C9E"/>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C0D"/>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375"/>
    <w:rsid w:val="00DB39A6"/>
    <w:rsid w:val="00DB45F8"/>
    <w:rsid w:val="00DB4BB7"/>
    <w:rsid w:val="00DB4E73"/>
    <w:rsid w:val="00DB508C"/>
    <w:rsid w:val="00DB595A"/>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0841"/>
    <w:rsid w:val="00DF1526"/>
    <w:rsid w:val="00DF189A"/>
    <w:rsid w:val="00DF20AD"/>
    <w:rsid w:val="00DF266E"/>
    <w:rsid w:val="00DF2858"/>
    <w:rsid w:val="00DF28A7"/>
    <w:rsid w:val="00DF2C5B"/>
    <w:rsid w:val="00DF39FF"/>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2ED3"/>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AC5"/>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3FE"/>
    <w:rsid w:val="00E37CC2"/>
    <w:rsid w:val="00E40267"/>
    <w:rsid w:val="00E402FB"/>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37F"/>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64D"/>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717"/>
    <w:rsid w:val="00E92037"/>
    <w:rsid w:val="00E92951"/>
    <w:rsid w:val="00E92C6A"/>
    <w:rsid w:val="00E93BC2"/>
    <w:rsid w:val="00E9464B"/>
    <w:rsid w:val="00E9469E"/>
    <w:rsid w:val="00E94997"/>
    <w:rsid w:val="00E94F2C"/>
    <w:rsid w:val="00E959C9"/>
    <w:rsid w:val="00E95BB2"/>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C73"/>
    <w:rsid w:val="00EB0FF7"/>
    <w:rsid w:val="00EB25E1"/>
    <w:rsid w:val="00EB267A"/>
    <w:rsid w:val="00EB3273"/>
    <w:rsid w:val="00EB3C5C"/>
    <w:rsid w:val="00EB4010"/>
    <w:rsid w:val="00EB5241"/>
    <w:rsid w:val="00EB6FF3"/>
    <w:rsid w:val="00EB758A"/>
    <w:rsid w:val="00EB7959"/>
    <w:rsid w:val="00EB7E38"/>
    <w:rsid w:val="00EC00B7"/>
    <w:rsid w:val="00EC1404"/>
    <w:rsid w:val="00EC1CE0"/>
    <w:rsid w:val="00EC2530"/>
    <w:rsid w:val="00EC25EB"/>
    <w:rsid w:val="00EC28F1"/>
    <w:rsid w:val="00EC292A"/>
    <w:rsid w:val="00EC2A57"/>
    <w:rsid w:val="00EC2C8E"/>
    <w:rsid w:val="00EC3022"/>
    <w:rsid w:val="00EC314A"/>
    <w:rsid w:val="00EC44D3"/>
    <w:rsid w:val="00EC4BE3"/>
    <w:rsid w:val="00EC4F39"/>
    <w:rsid w:val="00EC5462"/>
    <w:rsid w:val="00EC5739"/>
    <w:rsid w:val="00EC5E3D"/>
    <w:rsid w:val="00EC5F32"/>
    <w:rsid w:val="00EC66B3"/>
    <w:rsid w:val="00EC7802"/>
    <w:rsid w:val="00EC7C92"/>
    <w:rsid w:val="00EC7E16"/>
    <w:rsid w:val="00ED1397"/>
    <w:rsid w:val="00ED171F"/>
    <w:rsid w:val="00ED2222"/>
    <w:rsid w:val="00ED2F02"/>
    <w:rsid w:val="00ED407E"/>
    <w:rsid w:val="00ED437B"/>
    <w:rsid w:val="00ED4751"/>
    <w:rsid w:val="00ED6EBB"/>
    <w:rsid w:val="00ED7351"/>
    <w:rsid w:val="00ED7771"/>
    <w:rsid w:val="00ED7A0C"/>
    <w:rsid w:val="00ED7A6E"/>
    <w:rsid w:val="00ED7BF7"/>
    <w:rsid w:val="00ED7DC1"/>
    <w:rsid w:val="00EE01AA"/>
    <w:rsid w:val="00EE0220"/>
    <w:rsid w:val="00EE0253"/>
    <w:rsid w:val="00EE0629"/>
    <w:rsid w:val="00EE0FA1"/>
    <w:rsid w:val="00EE146B"/>
    <w:rsid w:val="00EE152E"/>
    <w:rsid w:val="00EE1920"/>
    <w:rsid w:val="00EE1DB9"/>
    <w:rsid w:val="00EE27D5"/>
    <w:rsid w:val="00EE2EBC"/>
    <w:rsid w:val="00EE3028"/>
    <w:rsid w:val="00EE343E"/>
    <w:rsid w:val="00EE3471"/>
    <w:rsid w:val="00EE3AFD"/>
    <w:rsid w:val="00EE4017"/>
    <w:rsid w:val="00EE460E"/>
    <w:rsid w:val="00EE46DF"/>
    <w:rsid w:val="00EE4AD5"/>
    <w:rsid w:val="00EE5457"/>
    <w:rsid w:val="00EE709B"/>
    <w:rsid w:val="00EE7522"/>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9A1"/>
    <w:rsid w:val="00F06ABC"/>
    <w:rsid w:val="00F06BF3"/>
    <w:rsid w:val="00F078DD"/>
    <w:rsid w:val="00F07957"/>
    <w:rsid w:val="00F07D31"/>
    <w:rsid w:val="00F10FA0"/>
    <w:rsid w:val="00F11480"/>
    <w:rsid w:val="00F1151F"/>
    <w:rsid w:val="00F11E6C"/>
    <w:rsid w:val="00F1224C"/>
    <w:rsid w:val="00F1260F"/>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264"/>
    <w:rsid w:val="00F3367F"/>
    <w:rsid w:val="00F33FDB"/>
    <w:rsid w:val="00F34904"/>
    <w:rsid w:val="00F3577C"/>
    <w:rsid w:val="00F37C00"/>
    <w:rsid w:val="00F37CB4"/>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6A9D"/>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97FDA"/>
    <w:rsid w:val="00FA0038"/>
    <w:rsid w:val="00FA11F3"/>
    <w:rsid w:val="00FA134D"/>
    <w:rsid w:val="00FA24AC"/>
    <w:rsid w:val="00FA2872"/>
    <w:rsid w:val="00FA2A6F"/>
    <w:rsid w:val="00FA373B"/>
    <w:rsid w:val="00FA449C"/>
    <w:rsid w:val="00FA50CD"/>
    <w:rsid w:val="00FA5E5C"/>
    <w:rsid w:val="00FA5EF1"/>
    <w:rsid w:val="00FA6754"/>
    <w:rsid w:val="00FA7484"/>
    <w:rsid w:val="00FA7782"/>
    <w:rsid w:val="00FA780E"/>
    <w:rsid w:val="00FB15BC"/>
    <w:rsid w:val="00FB15D1"/>
    <w:rsid w:val="00FB16E4"/>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5D75"/>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59A8"/>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DD30410D-F2EE-481B-8E7D-4AD83727D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9"/>
    <w:semiHidden/>
    <w:locked/>
    <w:rsid w:val="00F76A9D"/>
    <w:rPr>
      <w:rFonts w:ascii="Calibri" w:hAnsi="Calibri" w:cs="Arial"/>
      <w:b/>
      <w:bCs/>
      <w:i/>
      <w:iCs/>
      <w:noProof/>
      <w:sz w:val="26"/>
      <w:szCs w:val="26"/>
    </w:rPr>
  </w:style>
  <w:style w:type="character" w:customStyle="1" w:styleId="Heading6Char">
    <w:name w:val="Heading 6 Char"/>
    <w:link w:val="Heading6"/>
    <w:uiPriority w:val="99"/>
    <w:semiHidden/>
    <w:locked/>
    <w:rsid w:val="00F76A9D"/>
    <w:rPr>
      <w:rFonts w:ascii="Calibri" w:hAnsi="Calibri" w:cs="Arial"/>
      <w:noProof/>
    </w:rPr>
  </w:style>
  <w:style w:type="character" w:customStyle="1" w:styleId="Heading7Char">
    <w:name w:val="Heading 7 Char"/>
    <w:link w:val="Heading7"/>
    <w:uiPriority w:val="99"/>
    <w:semiHidden/>
    <w:locked/>
    <w:rsid w:val="00F76A9D"/>
    <w:rPr>
      <w:rFonts w:ascii="Calibri" w:hAnsi="Calibri" w:cs="Arial"/>
      <w:b/>
      <w:bCs/>
      <w:noProof/>
      <w:sz w:val="24"/>
      <w:szCs w:val="24"/>
    </w:rPr>
  </w:style>
  <w:style w:type="character" w:customStyle="1" w:styleId="Heading8Char">
    <w:name w:val="Heading 8 Char"/>
    <w:link w:val="Heading8"/>
    <w:uiPriority w:val="99"/>
    <w:semiHidden/>
    <w:locked/>
    <w:rsid w:val="00F76A9D"/>
    <w:rPr>
      <w:rFonts w:ascii="Calibri" w:hAnsi="Calibri" w:cs="Arial"/>
      <w:b/>
      <w:bCs/>
      <w:i/>
      <w:iCs/>
      <w:noProof/>
      <w:sz w:val="24"/>
      <w:szCs w:val="24"/>
    </w:rPr>
  </w:style>
  <w:style w:type="character" w:customStyle="1" w:styleId="Heading9Char">
    <w:name w:val="Heading 9 Char"/>
    <w:link w:val="Heading9"/>
    <w:uiPriority w:val="99"/>
    <w:semiHidden/>
    <w:locked/>
    <w:rsid w:val="00F76A9D"/>
    <w:rPr>
      <w:rFonts w:ascii="Cambria"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locked/>
    <w:rsid w:val="00F76A9D"/>
    <w:rPr>
      <w:rFonts w:cs="Simplified Arabic"/>
      <w:b/>
      <w:bCs/>
      <w:noProof/>
      <w:sz w:val="28"/>
      <w:szCs w:val="28"/>
      <w:lang w:bidi="ar-SA"/>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locked/>
    <w:rsid w:val="00F76A9D"/>
    <w:rPr>
      <w:rFonts w:cs="Simplified Arabic"/>
      <w:b/>
      <w:bCs/>
      <w:noProof/>
      <w:sz w:val="28"/>
      <w:szCs w:val="28"/>
      <w:lang w:bidi="ar-SA"/>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locked/>
    <w:rsid w:val="00F76A9D"/>
    <w:rPr>
      <w:rFonts w:cs="Simplified Arabic"/>
      <w:b/>
      <w:bCs/>
      <w:noProof/>
      <w:sz w:val="16"/>
      <w:szCs w:val="16"/>
      <w:lang w:bidi="ar-SA"/>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locked/>
    <w:rsid w:val="00F76A9D"/>
    <w:rPr>
      <w:rFonts w:cs="Simplified Arabic"/>
      <w:b/>
      <w:bCs/>
      <w:noProof/>
      <w:sz w:val="28"/>
      <w:szCs w:val="28"/>
      <w:lang w:bidi="ar-SA"/>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locked/>
    <w:rsid w:val="00F76A9D"/>
    <w:rPr>
      <w:rFonts w:cs="Simplified Arabic"/>
      <w:b/>
      <w:bCs/>
      <w:noProof/>
      <w:sz w:val="16"/>
      <w:szCs w:val="16"/>
      <w:lang w:bidi="ar-SA"/>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6675">
      <w:marLeft w:val="0"/>
      <w:marRight w:val="0"/>
      <w:marTop w:val="0"/>
      <w:marBottom w:val="0"/>
      <w:divBdr>
        <w:top w:val="none" w:sz="0" w:space="0" w:color="auto"/>
        <w:left w:val="none" w:sz="0" w:space="0" w:color="auto"/>
        <w:bottom w:val="none" w:sz="0" w:space="0" w:color="auto"/>
        <w:right w:val="none" w:sz="0" w:space="0" w:color="auto"/>
      </w:divBdr>
    </w:div>
    <w:div w:id="633756676">
      <w:marLeft w:val="0"/>
      <w:marRight w:val="0"/>
      <w:marTop w:val="0"/>
      <w:marBottom w:val="0"/>
      <w:divBdr>
        <w:top w:val="none" w:sz="0" w:space="0" w:color="auto"/>
        <w:left w:val="none" w:sz="0" w:space="0" w:color="auto"/>
        <w:bottom w:val="none" w:sz="0" w:space="0" w:color="auto"/>
        <w:right w:val="none" w:sz="0" w:space="0" w:color="auto"/>
      </w:divBdr>
    </w:div>
    <w:div w:id="633756677">
      <w:marLeft w:val="0"/>
      <w:marRight w:val="0"/>
      <w:marTop w:val="0"/>
      <w:marBottom w:val="0"/>
      <w:divBdr>
        <w:top w:val="none" w:sz="0" w:space="0" w:color="auto"/>
        <w:left w:val="none" w:sz="0" w:space="0" w:color="auto"/>
        <w:bottom w:val="none" w:sz="0" w:space="0" w:color="auto"/>
        <w:right w:val="none" w:sz="0" w:space="0" w:color="auto"/>
      </w:divBdr>
    </w:div>
    <w:div w:id="633756678">
      <w:marLeft w:val="0"/>
      <w:marRight w:val="0"/>
      <w:marTop w:val="0"/>
      <w:marBottom w:val="0"/>
      <w:divBdr>
        <w:top w:val="none" w:sz="0" w:space="0" w:color="auto"/>
        <w:left w:val="none" w:sz="0" w:space="0" w:color="auto"/>
        <w:bottom w:val="none" w:sz="0" w:space="0" w:color="auto"/>
        <w:right w:val="none" w:sz="0" w:space="0" w:color="auto"/>
      </w:divBdr>
    </w:div>
    <w:div w:id="633756679">
      <w:marLeft w:val="0"/>
      <w:marRight w:val="0"/>
      <w:marTop w:val="0"/>
      <w:marBottom w:val="0"/>
      <w:divBdr>
        <w:top w:val="none" w:sz="0" w:space="0" w:color="auto"/>
        <w:left w:val="none" w:sz="0" w:space="0" w:color="auto"/>
        <w:bottom w:val="none" w:sz="0" w:space="0" w:color="auto"/>
        <w:right w:val="none" w:sz="0" w:space="0" w:color="auto"/>
      </w:divBdr>
    </w:div>
    <w:div w:id="633756680">
      <w:marLeft w:val="0"/>
      <w:marRight w:val="0"/>
      <w:marTop w:val="0"/>
      <w:marBottom w:val="0"/>
      <w:divBdr>
        <w:top w:val="none" w:sz="0" w:space="0" w:color="auto"/>
        <w:left w:val="none" w:sz="0" w:space="0" w:color="auto"/>
        <w:bottom w:val="none" w:sz="0" w:space="0" w:color="auto"/>
        <w:right w:val="none" w:sz="0" w:space="0" w:color="auto"/>
      </w:divBdr>
    </w:div>
    <w:div w:id="633756681">
      <w:marLeft w:val="0"/>
      <w:marRight w:val="0"/>
      <w:marTop w:val="0"/>
      <w:marBottom w:val="0"/>
      <w:divBdr>
        <w:top w:val="none" w:sz="0" w:space="0" w:color="auto"/>
        <w:left w:val="none" w:sz="0" w:space="0" w:color="auto"/>
        <w:bottom w:val="none" w:sz="0" w:space="0" w:color="auto"/>
        <w:right w:val="none" w:sz="0" w:space="0" w:color="auto"/>
      </w:divBdr>
    </w:div>
    <w:div w:id="633756682">
      <w:marLeft w:val="0"/>
      <w:marRight w:val="0"/>
      <w:marTop w:val="0"/>
      <w:marBottom w:val="0"/>
      <w:divBdr>
        <w:top w:val="none" w:sz="0" w:space="0" w:color="auto"/>
        <w:left w:val="none" w:sz="0" w:space="0" w:color="auto"/>
        <w:bottom w:val="none" w:sz="0" w:space="0" w:color="auto"/>
        <w:right w:val="none" w:sz="0" w:space="0" w:color="auto"/>
      </w:divBdr>
    </w:div>
    <w:div w:id="633756683">
      <w:marLeft w:val="0"/>
      <w:marRight w:val="0"/>
      <w:marTop w:val="0"/>
      <w:marBottom w:val="0"/>
      <w:divBdr>
        <w:top w:val="none" w:sz="0" w:space="0" w:color="auto"/>
        <w:left w:val="none" w:sz="0" w:space="0" w:color="auto"/>
        <w:bottom w:val="none" w:sz="0" w:space="0" w:color="auto"/>
        <w:right w:val="none" w:sz="0" w:space="0" w:color="auto"/>
      </w:divBdr>
    </w:div>
    <w:div w:id="633756684">
      <w:marLeft w:val="0"/>
      <w:marRight w:val="0"/>
      <w:marTop w:val="0"/>
      <w:marBottom w:val="0"/>
      <w:divBdr>
        <w:top w:val="none" w:sz="0" w:space="0" w:color="auto"/>
        <w:left w:val="none" w:sz="0" w:space="0" w:color="auto"/>
        <w:bottom w:val="none" w:sz="0" w:space="0" w:color="auto"/>
        <w:right w:val="none" w:sz="0" w:space="0" w:color="auto"/>
      </w:divBdr>
    </w:div>
    <w:div w:id="633756685">
      <w:marLeft w:val="0"/>
      <w:marRight w:val="0"/>
      <w:marTop w:val="0"/>
      <w:marBottom w:val="0"/>
      <w:divBdr>
        <w:top w:val="none" w:sz="0" w:space="0" w:color="auto"/>
        <w:left w:val="none" w:sz="0" w:space="0" w:color="auto"/>
        <w:bottom w:val="none" w:sz="0" w:space="0" w:color="auto"/>
        <w:right w:val="none" w:sz="0" w:space="0" w:color="auto"/>
      </w:divBdr>
    </w:div>
    <w:div w:id="633756686">
      <w:marLeft w:val="0"/>
      <w:marRight w:val="0"/>
      <w:marTop w:val="0"/>
      <w:marBottom w:val="0"/>
      <w:divBdr>
        <w:top w:val="none" w:sz="0" w:space="0" w:color="auto"/>
        <w:left w:val="none" w:sz="0" w:space="0" w:color="auto"/>
        <w:bottom w:val="none" w:sz="0" w:space="0" w:color="auto"/>
        <w:right w:val="none" w:sz="0" w:space="0" w:color="auto"/>
      </w:divBdr>
    </w:div>
    <w:div w:id="633756687">
      <w:marLeft w:val="0"/>
      <w:marRight w:val="0"/>
      <w:marTop w:val="0"/>
      <w:marBottom w:val="0"/>
      <w:divBdr>
        <w:top w:val="none" w:sz="0" w:space="0" w:color="auto"/>
        <w:left w:val="none" w:sz="0" w:space="0" w:color="auto"/>
        <w:bottom w:val="none" w:sz="0" w:space="0" w:color="auto"/>
        <w:right w:val="none" w:sz="0" w:space="0" w:color="auto"/>
      </w:divBdr>
    </w:div>
    <w:div w:id="633756688">
      <w:marLeft w:val="0"/>
      <w:marRight w:val="0"/>
      <w:marTop w:val="0"/>
      <w:marBottom w:val="0"/>
      <w:divBdr>
        <w:top w:val="none" w:sz="0" w:space="0" w:color="auto"/>
        <w:left w:val="none" w:sz="0" w:space="0" w:color="auto"/>
        <w:bottom w:val="none" w:sz="0" w:space="0" w:color="auto"/>
        <w:right w:val="none" w:sz="0" w:space="0" w:color="auto"/>
      </w:divBdr>
    </w:div>
    <w:div w:id="633756689">
      <w:marLeft w:val="0"/>
      <w:marRight w:val="0"/>
      <w:marTop w:val="0"/>
      <w:marBottom w:val="0"/>
      <w:divBdr>
        <w:top w:val="none" w:sz="0" w:space="0" w:color="auto"/>
        <w:left w:val="none" w:sz="0" w:space="0" w:color="auto"/>
        <w:bottom w:val="none" w:sz="0" w:space="0" w:color="auto"/>
        <w:right w:val="none" w:sz="0" w:space="0" w:color="auto"/>
      </w:divBdr>
    </w:div>
    <w:div w:id="633756690">
      <w:marLeft w:val="0"/>
      <w:marRight w:val="0"/>
      <w:marTop w:val="0"/>
      <w:marBottom w:val="0"/>
      <w:divBdr>
        <w:top w:val="none" w:sz="0" w:space="0" w:color="auto"/>
        <w:left w:val="none" w:sz="0" w:space="0" w:color="auto"/>
        <w:bottom w:val="none" w:sz="0" w:space="0" w:color="auto"/>
        <w:right w:val="none" w:sz="0" w:space="0" w:color="auto"/>
      </w:divBdr>
    </w:div>
    <w:div w:id="633756691">
      <w:marLeft w:val="0"/>
      <w:marRight w:val="0"/>
      <w:marTop w:val="0"/>
      <w:marBottom w:val="0"/>
      <w:divBdr>
        <w:top w:val="none" w:sz="0" w:space="0" w:color="auto"/>
        <w:left w:val="none" w:sz="0" w:space="0" w:color="auto"/>
        <w:bottom w:val="none" w:sz="0" w:space="0" w:color="auto"/>
        <w:right w:val="none" w:sz="0" w:space="0" w:color="auto"/>
      </w:divBdr>
    </w:div>
    <w:div w:id="633756692">
      <w:marLeft w:val="0"/>
      <w:marRight w:val="0"/>
      <w:marTop w:val="0"/>
      <w:marBottom w:val="0"/>
      <w:divBdr>
        <w:top w:val="none" w:sz="0" w:space="0" w:color="auto"/>
        <w:left w:val="none" w:sz="0" w:space="0" w:color="auto"/>
        <w:bottom w:val="none" w:sz="0" w:space="0" w:color="auto"/>
        <w:right w:val="none" w:sz="0" w:space="0" w:color="auto"/>
      </w:divBdr>
    </w:div>
    <w:div w:id="633756693">
      <w:marLeft w:val="0"/>
      <w:marRight w:val="0"/>
      <w:marTop w:val="0"/>
      <w:marBottom w:val="0"/>
      <w:divBdr>
        <w:top w:val="none" w:sz="0" w:space="0" w:color="auto"/>
        <w:left w:val="none" w:sz="0" w:space="0" w:color="auto"/>
        <w:bottom w:val="none" w:sz="0" w:space="0" w:color="auto"/>
        <w:right w:val="none" w:sz="0" w:space="0" w:color="auto"/>
      </w:divBdr>
    </w:div>
    <w:div w:id="633756694">
      <w:marLeft w:val="0"/>
      <w:marRight w:val="0"/>
      <w:marTop w:val="0"/>
      <w:marBottom w:val="0"/>
      <w:divBdr>
        <w:top w:val="none" w:sz="0" w:space="0" w:color="auto"/>
        <w:left w:val="none" w:sz="0" w:space="0" w:color="auto"/>
        <w:bottom w:val="none" w:sz="0" w:space="0" w:color="auto"/>
        <w:right w:val="none" w:sz="0" w:space="0" w:color="auto"/>
      </w:divBdr>
    </w:div>
    <w:div w:id="633756695">
      <w:marLeft w:val="0"/>
      <w:marRight w:val="0"/>
      <w:marTop w:val="0"/>
      <w:marBottom w:val="0"/>
      <w:divBdr>
        <w:top w:val="none" w:sz="0" w:space="0" w:color="auto"/>
        <w:left w:val="none" w:sz="0" w:space="0" w:color="auto"/>
        <w:bottom w:val="none" w:sz="0" w:space="0" w:color="auto"/>
        <w:right w:val="none" w:sz="0" w:space="0" w:color="auto"/>
      </w:divBdr>
    </w:div>
    <w:div w:id="633756696">
      <w:marLeft w:val="0"/>
      <w:marRight w:val="0"/>
      <w:marTop w:val="0"/>
      <w:marBottom w:val="0"/>
      <w:divBdr>
        <w:top w:val="none" w:sz="0" w:space="0" w:color="auto"/>
        <w:left w:val="none" w:sz="0" w:space="0" w:color="auto"/>
        <w:bottom w:val="none" w:sz="0" w:space="0" w:color="auto"/>
        <w:right w:val="none" w:sz="0" w:space="0" w:color="auto"/>
      </w:divBdr>
    </w:div>
    <w:div w:id="633756697">
      <w:marLeft w:val="0"/>
      <w:marRight w:val="0"/>
      <w:marTop w:val="0"/>
      <w:marBottom w:val="0"/>
      <w:divBdr>
        <w:top w:val="none" w:sz="0" w:space="0" w:color="auto"/>
        <w:left w:val="none" w:sz="0" w:space="0" w:color="auto"/>
        <w:bottom w:val="none" w:sz="0" w:space="0" w:color="auto"/>
        <w:right w:val="none" w:sz="0" w:space="0" w:color="auto"/>
      </w:divBdr>
    </w:div>
    <w:div w:id="633756698">
      <w:marLeft w:val="0"/>
      <w:marRight w:val="0"/>
      <w:marTop w:val="0"/>
      <w:marBottom w:val="0"/>
      <w:divBdr>
        <w:top w:val="none" w:sz="0" w:space="0" w:color="auto"/>
        <w:left w:val="none" w:sz="0" w:space="0" w:color="auto"/>
        <w:bottom w:val="none" w:sz="0" w:space="0" w:color="auto"/>
        <w:right w:val="none" w:sz="0" w:space="0" w:color="auto"/>
      </w:divBdr>
    </w:div>
    <w:div w:id="633756699">
      <w:marLeft w:val="0"/>
      <w:marRight w:val="0"/>
      <w:marTop w:val="0"/>
      <w:marBottom w:val="0"/>
      <w:divBdr>
        <w:top w:val="none" w:sz="0" w:space="0" w:color="auto"/>
        <w:left w:val="none" w:sz="0" w:space="0" w:color="auto"/>
        <w:bottom w:val="none" w:sz="0" w:space="0" w:color="auto"/>
        <w:right w:val="none" w:sz="0" w:space="0" w:color="auto"/>
      </w:divBdr>
    </w:div>
    <w:div w:id="633756700">
      <w:marLeft w:val="0"/>
      <w:marRight w:val="0"/>
      <w:marTop w:val="0"/>
      <w:marBottom w:val="0"/>
      <w:divBdr>
        <w:top w:val="none" w:sz="0" w:space="0" w:color="auto"/>
        <w:left w:val="none" w:sz="0" w:space="0" w:color="auto"/>
        <w:bottom w:val="none" w:sz="0" w:space="0" w:color="auto"/>
        <w:right w:val="none" w:sz="0" w:space="0" w:color="auto"/>
      </w:divBdr>
    </w:div>
    <w:div w:id="633756701">
      <w:marLeft w:val="0"/>
      <w:marRight w:val="0"/>
      <w:marTop w:val="0"/>
      <w:marBottom w:val="0"/>
      <w:divBdr>
        <w:top w:val="none" w:sz="0" w:space="0" w:color="auto"/>
        <w:left w:val="none" w:sz="0" w:space="0" w:color="auto"/>
        <w:bottom w:val="none" w:sz="0" w:space="0" w:color="auto"/>
        <w:right w:val="none" w:sz="0" w:space="0" w:color="auto"/>
      </w:divBdr>
    </w:div>
    <w:div w:id="633756702">
      <w:marLeft w:val="0"/>
      <w:marRight w:val="0"/>
      <w:marTop w:val="0"/>
      <w:marBottom w:val="0"/>
      <w:divBdr>
        <w:top w:val="none" w:sz="0" w:space="0" w:color="auto"/>
        <w:left w:val="none" w:sz="0" w:space="0" w:color="auto"/>
        <w:bottom w:val="none" w:sz="0" w:space="0" w:color="auto"/>
        <w:right w:val="none" w:sz="0" w:space="0" w:color="auto"/>
      </w:divBdr>
    </w:div>
    <w:div w:id="633756703">
      <w:marLeft w:val="0"/>
      <w:marRight w:val="0"/>
      <w:marTop w:val="0"/>
      <w:marBottom w:val="0"/>
      <w:divBdr>
        <w:top w:val="none" w:sz="0" w:space="0" w:color="auto"/>
        <w:left w:val="none" w:sz="0" w:space="0" w:color="auto"/>
        <w:bottom w:val="none" w:sz="0" w:space="0" w:color="auto"/>
        <w:right w:val="none" w:sz="0" w:space="0" w:color="auto"/>
      </w:divBdr>
    </w:div>
    <w:div w:id="633756704">
      <w:marLeft w:val="0"/>
      <w:marRight w:val="0"/>
      <w:marTop w:val="0"/>
      <w:marBottom w:val="0"/>
      <w:divBdr>
        <w:top w:val="none" w:sz="0" w:space="0" w:color="auto"/>
        <w:left w:val="none" w:sz="0" w:space="0" w:color="auto"/>
        <w:bottom w:val="none" w:sz="0" w:space="0" w:color="auto"/>
        <w:right w:val="none" w:sz="0" w:space="0" w:color="auto"/>
      </w:divBdr>
    </w:div>
    <w:div w:id="633756705">
      <w:marLeft w:val="0"/>
      <w:marRight w:val="0"/>
      <w:marTop w:val="0"/>
      <w:marBottom w:val="0"/>
      <w:divBdr>
        <w:top w:val="none" w:sz="0" w:space="0" w:color="auto"/>
        <w:left w:val="none" w:sz="0" w:space="0" w:color="auto"/>
        <w:bottom w:val="none" w:sz="0" w:space="0" w:color="auto"/>
        <w:right w:val="none" w:sz="0" w:space="0" w:color="auto"/>
      </w:divBdr>
    </w:div>
    <w:div w:id="633756706">
      <w:marLeft w:val="0"/>
      <w:marRight w:val="0"/>
      <w:marTop w:val="0"/>
      <w:marBottom w:val="0"/>
      <w:divBdr>
        <w:top w:val="none" w:sz="0" w:space="0" w:color="auto"/>
        <w:left w:val="none" w:sz="0" w:space="0" w:color="auto"/>
        <w:bottom w:val="none" w:sz="0" w:space="0" w:color="auto"/>
        <w:right w:val="none" w:sz="0" w:space="0" w:color="auto"/>
      </w:divBdr>
    </w:div>
    <w:div w:id="633756707">
      <w:marLeft w:val="0"/>
      <w:marRight w:val="0"/>
      <w:marTop w:val="0"/>
      <w:marBottom w:val="0"/>
      <w:divBdr>
        <w:top w:val="none" w:sz="0" w:space="0" w:color="auto"/>
        <w:left w:val="none" w:sz="0" w:space="0" w:color="auto"/>
        <w:bottom w:val="none" w:sz="0" w:space="0" w:color="auto"/>
        <w:right w:val="none" w:sz="0" w:space="0" w:color="auto"/>
      </w:divBdr>
    </w:div>
    <w:div w:id="633756708">
      <w:marLeft w:val="0"/>
      <w:marRight w:val="0"/>
      <w:marTop w:val="0"/>
      <w:marBottom w:val="0"/>
      <w:divBdr>
        <w:top w:val="none" w:sz="0" w:space="0" w:color="auto"/>
        <w:left w:val="none" w:sz="0" w:space="0" w:color="auto"/>
        <w:bottom w:val="none" w:sz="0" w:space="0" w:color="auto"/>
        <w:right w:val="none" w:sz="0" w:space="0" w:color="auto"/>
      </w:divBdr>
    </w:div>
    <w:div w:id="633756709">
      <w:marLeft w:val="0"/>
      <w:marRight w:val="0"/>
      <w:marTop w:val="0"/>
      <w:marBottom w:val="0"/>
      <w:divBdr>
        <w:top w:val="none" w:sz="0" w:space="0" w:color="auto"/>
        <w:left w:val="none" w:sz="0" w:space="0" w:color="auto"/>
        <w:bottom w:val="none" w:sz="0" w:space="0" w:color="auto"/>
        <w:right w:val="none" w:sz="0" w:space="0" w:color="auto"/>
      </w:divBdr>
    </w:div>
    <w:div w:id="633756710">
      <w:marLeft w:val="0"/>
      <w:marRight w:val="0"/>
      <w:marTop w:val="0"/>
      <w:marBottom w:val="0"/>
      <w:divBdr>
        <w:top w:val="none" w:sz="0" w:space="0" w:color="auto"/>
        <w:left w:val="none" w:sz="0" w:space="0" w:color="auto"/>
        <w:bottom w:val="none" w:sz="0" w:space="0" w:color="auto"/>
        <w:right w:val="none" w:sz="0" w:space="0" w:color="auto"/>
      </w:divBdr>
    </w:div>
    <w:div w:id="633756711">
      <w:marLeft w:val="0"/>
      <w:marRight w:val="0"/>
      <w:marTop w:val="0"/>
      <w:marBottom w:val="0"/>
      <w:divBdr>
        <w:top w:val="none" w:sz="0" w:space="0" w:color="auto"/>
        <w:left w:val="none" w:sz="0" w:space="0" w:color="auto"/>
        <w:bottom w:val="none" w:sz="0" w:space="0" w:color="auto"/>
        <w:right w:val="none" w:sz="0" w:space="0" w:color="auto"/>
      </w:divBdr>
    </w:div>
    <w:div w:id="633756712">
      <w:marLeft w:val="0"/>
      <w:marRight w:val="0"/>
      <w:marTop w:val="0"/>
      <w:marBottom w:val="0"/>
      <w:divBdr>
        <w:top w:val="none" w:sz="0" w:space="0" w:color="auto"/>
        <w:left w:val="none" w:sz="0" w:space="0" w:color="auto"/>
        <w:bottom w:val="none" w:sz="0" w:space="0" w:color="auto"/>
        <w:right w:val="none" w:sz="0" w:space="0" w:color="auto"/>
      </w:divBdr>
    </w:div>
    <w:div w:id="633756713">
      <w:marLeft w:val="0"/>
      <w:marRight w:val="0"/>
      <w:marTop w:val="0"/>
      <w:marBottom w:val="0"/>
      <w:divBdr>
        <w:top w:val="none" w:sz="0" w:space="0" w:color="auto"/>
        <w:left w:val="none" w:sz="0" w:space="0" w:color="auto"/>
        <w:bottom w:val="none" w:sz="0" w:space="0" w:color="auto"/>
        <w:right w:val="none" w:sz="0" w:space="0" w:color="auto"/>
      </w:divBdr>
    </w:div>
    <w:div w:id="633756714">
      <w:marLeft w:val="0"/>
      <w:marRight w:val="0"/>
      <w:marTop w:val="0"/>
      <w:marBottom w:val="0"/>
      <w:divBdr>
        <w:top w:val="none" w:sz="0" w:space="0" w:color="auto"/>
        <w:left w:val="none" w:sz="0" w:space="0" w:color="auto"/>
        <w:bottom w:val="none" w:sz="0" w:space="0" w:color="auto"/>
        <w:right w:val="none" w:sz="0" w:space="0" w:color="auto"/>
      </w:divBdr>
    </w:div>
    <w:div w:id="633756715">
      <w:marLeft w:val="0"/>
      <w:marRight w:val="0"/>
      <w:marTop w:val="0"/>
      <w:marBottom w:val="0"/>
      <w:divBdr>
        <w:top w:val="none" w:sz="0" w:space="0" w:color="auto"/>
        <w:left w:val="none" w:sz="0" w:space="0" w:color="auto"/>
        <w:bottom w:val="none" w:sz="0" w:space="0" w:color="auto"/>
        <w:right w:val="none" w:sz="0" w:space="0" w:color="auto"/>
      </w:divBdr>
    </w:div>
    <w:div w:id="633756716">
      <w:marLeft w:val="0"/>
      <w:marRight w:val="0"/>
      <w:marTop w:val="0"/>
      <w:marBottom w:val="0"/>
      <w:divBdr>
        <w:top w:val="none" w:sz="0" w:space="0" w:color="auto"/>
        <w:left w:val="none" w:sz="0" w:space="0" w:color="auto"/>
        <w:bottom w:val="none" w:sz="0" w:space="0" w:color="auto"/>
        <w:right w:val="none" w:sz="0" w:space="0" w:color="auto"/>
      </w:divBdr>
    </w:div>
    <w:div w:id="633756717">
      <w:marLeft w:val="0"/>
      <w:marRight w:val="0"/>
      <w:marTop w:val="0"/>
      <w:marBottom w:val="0"/>
      <w:divBdr>
        <w:top w:val="none" w:sz="0" w:space="0" w:color="auto"/>
        <w:left w:val="none" w:sz="0" w:space="0" w:color="auto"/>
        <w:bottom w:val="none" w:sz="0" w:space="0" w:color="auto"/>
        <w:right w:val="none" w:sz="0" w:space="0" w:color="auto"/>
      </w:divBdr>
    </w:div>
    <w:div w:id="633756718">
      <w:marLeft w:val="0"/>
      <w:marRight w:val="0"/>
      <w:marTop w:val="0"/>
      <w:marBottom w:val="0"/>
      <w:divBdr>
        <w:top w:val="none" w:sz="0" w:space="0" w:color="auto"/>
        <w:left w:val="none" w:sz="0" w:space="0" w:color="auto"/>
        <w:bottom w:val="none" w:sz="0" w:space="0" w:color="auto"/>
        <w:right w:val="none" w:sz="0" w:space="0" w:color="auto"/>
      </w:divBdr>
    </w:div>
    <w:div w:id="633756719">
      <w:marLeft w:val="0"/>
      <w:marRight w:val="0"/>
      <w:marTop w:val="0"/>
      <w:marBottom w:val="0"/>
      <w:divBdr>
        <w:top w:val="none" w:sz="0" w:space="0" w:color="auto"/>
        <w:left w:val="none" w:sz="0" w:space="0" w:color="auto"/>
        <w:bottom w:val="none" w:sz="0" w:space="0" w:color="auto"/>
        <w:right w:val="none" w:sz="0" w:space="0" w:color="auto"/>
      </w:divBdr>
    </w:div>
    <w:div w:id="633756720">
      <w:marLeft w:val="0"/>
      <w:marRight w:val="0"/>
      <w:marTop w:val="0"/>
      <w:marBottom w:val="0"/>
      <w:divBdr>
        <w:top w:val="none" w:sz="0" w:space="0" w:color="auto"/>
        <w:left w:val="none" w:sz="0" w:space="0" w:color="auto"/>
        <w:bottom w:val="none" w:sz="0" w:space="0" w:color="auto"/>
        <w:right w:val="none" w:sz="0" w:space="0" w:color="auto"/>
      </w:divBdr>
    </w:div>
    <w:div w:id="633756721">
      <w:marLeft w:val="0"/>
      <w:marRight w:val="0"/>
      <w:marTop w:val="0"/>
      <w:marBottom w:val="0"/>
      <w:divBdr>
        <w:top w:val="none" w:sz="0" w:space="0" w:color="auto"/>
        <w:left w:val="none" w:sz="0" w:space="0" w:color="auto"/>
        <w:bottom w:val="none" w:sz="0" w:space="0" w:color="auto"/>
        <w:right w:val="none" w:sz="0" w:space="0" w:color="auto"/>
      </w:divBdr>
    </w:div>
    <w:div w:id="633756722">
      <w:marLeft w:val="0"/>
      <w:marRight w:val="0"/>
      <w:marTop w:val="0"/>
      <w:marBottom w:val="0"/>
      <w:divBdr>
        <w:top w:val="none" w:sz="0" w:space="0" w:color="auto"/>
        <w:left w:val="none" w:sz="0" w:space="0" w:color="auto"/>
        <w:bottom w:val="none" w:sz="0" w:space="0" w:color="auto"/>
        <w:right w:val="none" w:sz="0" w:space="0" w:color="auto"/>
      </w:divBdr>
    </w:div>
    <w:div w:id="633756723">
      <w:marLeft w:val="0"/>
      <w:marRight w:val="0"/>
      <w:marTop w:val="0"/>
      <w:marBottom w:val="0"/>
      <w:divBdr>
        <w:top w:val="none" w:sz="0" w:space="0" w:color="auto"/>
        <w:left w:val="none" w:sz="0" w:space="0" w:color="auto"/>
        <w:bottom w:val="none" w:sz="0" w:space="0" w:color="auto"/>
        <w:right w:val="none" w:sz="0" w:space="0" w:color="auto"/>
      </w:divBdr>
    </w:div>
    <w:div w:id="633756724">
      <w:marLeft w:val="0"/>
      <w:marRight w:val="0"/>
      <w:marTop w:val="0"/>
      <w:marBottom w:val="0"/>
      <w:divBdr>
        <w:top w:val="none" w:sz="0" w:space="0" w:color="auto"/>
        <w:left w:val="none" w:sz="0" w:space="0" w:color="auto"/>
        <w:bottom w:val="none" w:sz="0" w:space="0" w:color="auto"/>
        <w:right w:val="none" w:sz="0" w:space="0" w:color="auto"/>
      </w:divBdr>
    </w:div>
    <w:div w:id="633756725">
      <w:marLeft w:val="0"/>
      <w:marRight w:val="0"/>
      <w:marTop w:val="0"/>
      <w:marBottom w:val="0"/>
      <w:divBdr>
        <w:top w:val="none" w:sz="0" w:space="0" w:color="auto"/>
        <w:left w:val="none" w:sz="0" w:space="0" w:color="auto"/>
        <w:bottom w:val="none" w:sz="0" w:space="0" w:color="auto"/>
        <w:right w:val="none" w:sz="0" w:space="0" w:color="auto"/>
      </w:divBdr>
    </w:div>
    <w:div w:id="633756726">
      <w:marLeft w:val="0"/>
      <w:marRight w:val="0"/>
      <w:marTop w:val="0"/>
      <w:marBottom w:val="0"/>
      <w:divBdr>
        <w:top w:val="none" w:sz="0" w:space="0" w:color="auto"/>
        <w:left w:val="none" w:sz="0" w:space="0" w:color="auto"/>
        <w:bottom w:val="none" w:sz="0" w:space="0" w:color="auto"/>
        <w:right w:val="none" w:sz="0" w:space="0" w:color="auto"/>
      </w:divBdr>
    </w:div>
    <w:div w:id="633756727">
      <w:marLeft w:val="0"/>
      <w:marRight w:val="0"/>
      <w:marTop w:val="0"/>
      <w:marBottom w:val="0"/>
      <w:divBdr>
        <w:top w:val="none" w:sz="0" w:space="0" w:color="auto"/>
        <w:left w:val="none" w:sz="0" w:space="0" w:color="auto"/>
        <w:bottom w:val="none" w:sz="0" w:space="0" w:color="auto"/>
        <w:right w:val="none" w:sz="0" w:space="0" w:color="auto"/>
      </w:divBdr>
    </w:div>
    <w:div w:id="633756728">
      <w:marLeft w:val="0"/>
      <w:marRight w:val="0"/>
      <w:marTop w:val="0"/>
      <w:marBottom w:val="0"/>
      <w:divBdr>
        <w:top w:val="none" w:sz="0" w:space="0" w:color="auto"/>
        <w:left w:val="none" w:sz="0" w:space="0" w:color="auto"/>
        <w:bottom w:val="none" w:sz="0" w:space="0" w:color="auto"/>
        <w:right w:val="none" w:sz="0" w:space="0" w:color="auto"/>
      </w:divBdr>
    </w:div>
    <w:div w:id="633756729">
      <w:marLeft w:val="0"/>
      <w:marRight w:val="0"/>
      <w:marTop w:val="0"/>
      <w:marBottom w:val="0"/>
      <w:divBdr>
        <w:top w:val="none" w:sz="0" w:space="0" w:color="auto"/>
        <w:left w:val="none" w:sz="0" w:space="0" w:color="auto"/>
        <w:bottom w:val="none" w:sz="0" w:space="0" w:color="auto"/>
        <w:right w:val="none" w:sz="0" w:space="0" w:color="auto"/>
      </w:divBdr>
    </w:div>
    <w:div w:id="633756730">
      <w:marLeft w:val="0"/>
      <w:marRight w:val="0"/>
      <w:marTop w:val="0"/>
      <w:marBottom w:val="0"/>
      <w:divBdr>
        <w:top w:val="none" w:sz="0" w:space="0" w:color="auto"/>
        <w:left w:val="none" w:sz="0" w:space="0" w:color="auto"/>
        <w:bottom w:val="none" w:sz="0" w:space="0" w:color="auto"/>
        <w:right w:val="none" w:sz="0" w:space="0" w:color="auto"/>
      </w:divBdr>
    </w:div>
    <w:div w:id="633756731">
      <w:marLeft w:val="0"/>
      <w:marRight w:val="0"/>
      <w:marTop w:val="0"/>
      <w:marBottom w:val="0"/>
      <w:divBdr>
        <w:top w:val="none" w:sz="0" w:space="0" w:color="auto"/>
        <w:left w:val="none" w:sz="0" w:space="0" w:color="auto"/>
        <w:bottom w:val="none" w:sz="0" w:space="0" w:color="auto"/>
        <w:right w:val="none" w:sz="0" w:space="0" w:color="auto"/>
      </w:divBdr>
    </w:div>
    <w:div w:id="633756732">
      <w:marLeft w:val="0"/>
      <w:marRight w:val="0"/>
      <w:marTop w:val="0"/>
      <w:marBottom w:val="0"/>
      <w:divBdr>
        <w:top w:val="none" w:sz="0" w:space="0" w:color="auto"/>
        <w:left w:val="none" w:sz="0" w:space="0" w:color="auto"/>
        <w:bottom w:val="none" w:sz="0" w:space="0" w:color="auto"/>
        <w:right w:val="none" w:sz="0" w:space="0" w:color="auto"/>
      </w:divBdr>
    </w:div>
    <w:div w:id="633756733">
      <w:marLeft w:val="0"/>
      <w:marRight w:val="0"/>
      <w:marTop w:val="0"/>
      <w:marBottom w:val="0"/>
      <w:divBdr>
        <w:top w:val="none" w:sz="0" w:space="0" w:color="auto"/>
        <w:left w:val="none" w:sz="0" w:space="0" w:color="auto"/>
        <w:bottom w:val="none" w:sz="0" w:space="0" w:color="auto"/>
        <w:right w:val="none" w:sz="0" w:space="0" w:color="auto"/>
      </w:divBdr>
    </w:div>
    <w:div w:id="633756734">
      <w:marLeft w:val="0"/>
      <w:marRight w:val="0"/>
      <w:marTop w:val="0"/>
      <w:marBottom w:val="0"/>
      <w:divBdr>
        <w:top w:val="none" w:sz="0" w:space="0" w:color="auto"/>
        <w:left w:val="none" w:sz="0" w:space="0" w:color="auto"/>
        <w:bottom w:val="none" w:sz="0" w:space="0" w:color="auto"/>
        <w:right w:val="none" w:sz="0" w:space="0" w:color="auto"/>
      </w:divBdr>
    </w:div>
    <w:div w:id="633756735">
      <w:marLeft w:val="0"/>
      <w:marRight w:val="0"/>
      <w:marTop w:val="0"/>
      <w:marBottom w:val="0"/>
      <w:divBdr>
        <w:top w:val="none" w:sz="0" w:space="0" w:color="auto"/>
        <w:left w:val="none" w:sz="0" w:space="0" w:color="auto"/>
        <w:bottom w:val="none" w:sz="0" w:space="0" w:color="auto"/>
        <w:right w:val="none" w:sz="0" w:space="0" w:color="auto"/>
      </w:divBdr>
    </w:div>
    <w:div w:id="633756736">
      <w:marLeft w:val="0"/>
      <w:marRight w:val="0"/>
      <w:marTop w:val="0"/>
      <w:marBottom w:val="0"/>
      <w:divBdr>
        <w:top w:val="none" w:sz="0" w:space="0" w:color="auto"/>
        <w:left w:val="none" w:sz="0" w:space="0" w:color="auto"/>
        <w:bottom w:val="none" w:sz="0" w:space="0" w:color="auto"/>
        <w:right w:val="none" w:sz="0" w:space="0" w:color="auto"/>
      </w:divBdr>
    </w:div>
    <w:div w:id="633756737">
      <w:marLeft w:val="0"/>
      <w:marRight w:val="0"/>
      <w:marTop w:val="0"/>
      <w:marBottom w:val="0"/>
      <w:divBdr>
        <w:top w:val="none" w:sz="0" w:space="0" w:color="auto"/>
        <w:left w:val="none" w:sz="0" w:space="0" w:color="auto"/>
        <w:bottom w:val="none" w:sz="0" w:space="0" w:color="auto"/>
        <w:right w:val="none" w:sz="0" w:space="0" w:color="auto"/>
      </w:divBdr>
    </w:div>
    <w:div w:id="633756738">
      <w:marLeft w:val="0"/>
      <w:marRight w:val="0"/>
      <w:marTop w:val="0"/>
      <w:marBottom w:val="0"/>
      <w:divBdr>
        <w:top w:val="none" w:sz="0" w:space="0" w:color="auto"/>
        <w:left w:val="none" w:sz="0" w:space="0" w:color="auto"/>
        <w:bottom w:val="none" w:sz="0" w:space="0" w:color="auto"/>
        <w:right w:val="none" w:sz="0" w:space="0" w:color="auto"/>
      </w:divBdr>
    </w:div>
    <w:div w:id="633756739">
      <w:marLeft w:val="0"/>
      <w:marRight w:val="0"/>
      <w:marTop w:val="0"/>
      <w:marBottom w:val="0"/>
      <w:divBdr>
        <w:top w:val="none" w:sz="0" w:space="0" w:color="auto"/>
        <w:left w:val="none" w:sz="0" w:space="0" w:color="auto"/>
        <w:bottom w:val="none" w:sz="0" w:space="0" w:color="auto"/>
        <w:right w:val="none" w:sz="0" w:space="0" w:color="auto"/>
      </w:divBdr>
    </w:div>
    <w:div w:id="633756740">
      <w:marLeft w:val="0"/>
      <w:marRight w:val="0"/>
      <w:marTop w:val="0"/>
      <w:marBottom w:val="0"/>
      <w:divBdr>
        <w:top w:val="none" w:sz="0" w:space="0" w:color="auto"/>
        <w:left w:val="none" w:sz="0" w:space="0" w:color="auto"/>
        <w:bottom w:val="none" w:sz="0" w:space="0" w:color="auto"/>
        <w:right w:val="none" w:sz="0" w:space="0" w:color="auto"/>
      </w:divBdr>
    </w:div>
    <w:div w:id="633756741">
      <w:marLeft w:val="0"/>
      <w:marRight w:val="0"/>
      <w:marTop w:val="0"/>
      <w:marBottom w:val="0"/>
      <w:divBdr>
        <w:top w:val="none" w:sz="0" w:space="0" w:color="auto"/>
        <w:left w:val="none" w:sz="0" w:space="0" w:color="auto"/>
        <w:bottom w:val="none" w:sz="0" w:space="0" w:color="auto"/>
        <w:right w:val="none" w:sz="0" w:space="0" w:color="auto"/>
      </w:divBdr>
    </w:div>
    <w:div w:id="633756742">
      <w:marLeft w:val="0"/>
      <w:marRight w:val="0"/>
      <w:marTop w:val="0"/>
      <w:marBottom w:val="0"/>
      <w:divBdr>
        <w:top w:val="none" w:sz="0" w:space="0" w:color="auto"/>
        <w:left w:val="none" w:sz="0" w:space="0" w:color="auto"/>
        <w:bottom w:val="none" w:sz="0" w:space="0" w:color="auto"/>
        <w:right w:val="none" w:sz="0" w:space="0" w:color="auto"/>
      </w:divBdr>
    </w:div>
    <w:div w:id="633756743">
      <w:marLeft w:val="0"/>
      <w:marRight w:val="0"/>
      <w:marTop w:val="0"/>
      <w:marBottom w:val="0"/>
      <w:divBdr>
        <w:top w:val="none" w:sz="0" w:space="0" w:color="auto"/>
        <w:left w:val="none" w:sz="0" w:space="0" w:color="auto"/>
        <w:bottom w:val="none" w:sz="0" w:space="0" w:color="auto"/>
        <w:right w:val="none" w:sz="0" w:space="0" w:color="auto"/>
      </w:divBdr>
    </w:div>
    <w:div w:id="633756744">
      <w:marLeft w:val="0"/>
      <w:marRight w:val="0"/>
      <w:marTop w:val="0"/>
      <w:marBottom w:val="0"/>
      <w:divBdr>
        <w:top w:val="none" w:sz="0" w:space="0" w:color="auto"/>
        <w:left w:val="none" w:sz="0" w:space="0" w:color="auto"/>
        <w:bottom w:val="none" w:sz="0" w:space="0" w:color="auto"/>
        <w:right w:val="none" w:sz="0" w:space="0" w:color="auto"/>
      </w:divBdr>
    </w:div>
    <w:div w:id="633756745">
      <w:marLeft w:val="0"/>
      <w:marRight w:val="0"/>
      <w:marTop w:val="0"/>
      <w:marBottom w:val="0"/>
      <w:divBdr>
        <w:top w:val="none" w:sz="0" w:space="0" w:color="auto"/>
        <w:left w:val="none" w:sz="0" w:space="0" w:color="auto"/>
        <w:bottom w:val="none" w:sz="0" w:space="0" w:color="auto"/>
        <w:right w:val="none" w:sz="0" w:space="0" w:color="auto"/>
      </w:divBdr>
    </w:div>
    <w:div w:id="633756746">
      <w:marLeft w:val="0"/>
      <w:marRight w:val="0"/>
      <w:marTop w:val="0"/>
      <w:marBottom w:val="0"/>
      <w:divBdr>
        <w:top w:val="none" w:sz="0" w:space="0" w:color="auto"/>
        <w:left w:val="none" w:sz="0" w:space="0" w:color="auto"/>
        <w:bottom w:val="none" w:sz="0" w:space="0" w:color="auto"/>
        <w:right w:val="none" w:sz="0" w:space="0" w:color="auto"/>
      </w:divBdr>
    </w:div>
    <w:div w:id="633756747">
      <w:marLeft w:val="0"/>
      <w:marRight w:val="0"/>
      <w:marTop w:val="0"/>
      <w:marBottom w:val="0"/>
      <w:divBdr>
        <w:top w:val="none" w:sz="0" w:space="0" w:color="auto"/>
        <w:left w:val="none" w:sz="0" w:space="0" w:color="auto"/>
        <w:bottom w:val="none" w:sz="0" w:space="0" w:color="auto"/>
        <w:right w:val="none" w:sz="0" w:space="0" w:color="auto"/>
      </w:divBdr>
    </w:div>
    <w:div w:id="633756748">
      <w:marLeft w:val="0"/>
      <w:marRight w:val="0"/>
      <w:marTop w:val="0"/>
      <w:marBottom w:val="0"/>
      <w:divBdr>
        <w:top w:val="none" w:sz="0" w:space="0" w:color="auto"/>
        <w:left w:val="none" w:sz="0" w:space="0" w:color="auto"/>
        <w:bottom w:val="none" w:sz="0" w:space="0" w:color="auto"/>
        <w:right w:val="none" w:sz="0" w:space="0" w:color="auto"/>
      </w:divBdr>
    </w:div>
    <w:div w:id="633756749">
      <w:marLeft w:val="0"/>
      <w:marRight w:val="0"/>
      <w:marTop w:val="0"/>
      <w:marBottom w:val="0"/>
      <w:divBdr>
        <w:top w:val="none" w:sz="0" w:space="0" w:color="auto"/>
        <w:left w:val="none" w:sz="0" w:space="0" w:color="auto"/>
        <w:bottom w:val="none" w:sz="0" w:space="0" w:color="auto"/>
        <w:right w:val="none" w:sz="0" w:space="0" w:color="auto"/>
      </w:divBdr>
    </w:div>
    <w:div w:id="633756750">
      <w:marLeft w:val="0"/>
      <w:marRight w:val="0"/>
      <w:marTop w:val="0"/>
      <w:marBottom w:val="0"/>
      <w:divBdr>
        <w:top w:val="none" w:sz="0" w:space="0" w:color="auto"/>
        <w:left w:val="none" w:sz="0" w:space="0" w:color="auto"/>
        <w:bottom w:val="none" w:sz="0" w:space="0" w:color="auto"/>
        <w:right w:val="none" w:sz="0" w:space="0" w:color="auto"/>
      </w:divBdr>
    </w:div>
    <w:div w:id="633756751">
      <w:marLeft w:val="0"/>
      <w:marRight w:val="0"/>
      <w:marTop w:val="0"/>
      <w:marBottom w:val="0"/>
      <w:divBdr>
        <w:top w:val="none" w:sz="0" w:space="0" w:color="auto"/>
        <w:left w:val="none" w:sz="0" w:space="0" w:color="auto"/>
        <w:bottom w:val="none" w:sz="0" w:space="0" w:color="auto"/>
        <w:right w:val="none" w:sz="0" w:space="0" w:color="auto"/>
      </w:divBdr>
    </w:div>
    <w:div w:id="633756752">
      <w:marLeft w:val="0"/>
      <w:marRight w:val="0"/>
      <w:marTop w:val="0"/>
      <w:marBottom w:val="0"/>
      <w:divBdr>
        <w:top w:val="none" w:sz="0" w:space="0" w:color="auto"/>
        <w:left w:val="none" w:sz="0" w:space="0" w:color="auto"/>
        <w:bottom w:val="none" w:sz="0" w:space="0" w:color="auto"/>
        <w:right w:val="none" w:sz="0" w:space="0" w:color="auto"/>
      </w:divBdr>
    </w:div>
    <w:div w:id="633756753">
      <w:marLeft w:val="0"/>
      <w:marRight w:val="0"/>
      <w:marTop w:val="0"/>
      <w:marBottom w:val="0"/>
      <w:divBdr>
        <w:top w:val="none" w:sz="0" w:space="0" w:color="auto"/>
        <w:left w:val="none" w:sz="0" w:space="0" w:color="auto"/>
        <w:bottom w:val="none" w:sz="0" w:space="0" w:color="auto"/>
        <w:right w:val="none" w:sz="0" w:space="0" w:color="auto"/>
      </w:divBdr>
    </w:div>
    <w:div w:id="633756754">
      <w:marLeft w:val="0"/>
      <w:marRight w:val="0"/>
      <w:marTop w:val="0"/>
      <w:marBottom w:val="0"/>
      <w:divBdr>
        <w:top w:val="none" w:sz="0" w:space="0" w:color="auto"/>
        <w:left w:val="none" w:sz="0" w:space="0" w:color="auto"/>
        <w:bottom w:val="none" w:sz="0" w:space="0" w:color="auto"/>
        <w:right w:val="none" w:sz="0" w:space="0" w:color="auto"/>
      </w:divBdr>
    </w:div>
    <w:div w:id="633756755">
      <w:marLeft w:val="0"/>
      <w:marRight w:val="0"/>
      <w:marTop w:val="0"/>
      <w:marBottom w:val="0"/>
      <w:divBdr>
        <w:top w:val="none" w:sz="0" w:space="0" w:color="auto"/>
        <w:left w:val="none" w:sz="0" w:space="0" w:color="auto"/>
        <w:bottom w:val="none" w:sz="0" w:space="0" w:color="auto"/>
        <w:right w:val="none" w:sz="0" w:space="0" w:color="auto"/>
      </w:divBdr>
    </w:div>
    <w:div w:id="633756756">
      <w:marLeft w:val="0"/>
      <w:marRight w:val="0"/>
      <w:marTop w:val="0"/>
      <w:marBottom w:val="0"/>
      <w:divBdr>
        <w:top w:val="none" w:sz="0" w:space="0" w:color="auto"/>
        <w:left w:val="none" w:sz="0" w:space="0" w:color="auto"/>
        <w:bottom w:val="none" w:sz="0" w:space="0" w:color="auto"/>
        <w:right w:val="none" w:sz="0" w:space="0" w:color="auto"/>
      </w:divBdr>
    </w:div>
    <w:div w:id="633756757">
      <w:marLeft w:val="0"/>
      <w:marRight w:val="0"/>
      <w:marTop w:val="0"/>
      <w:marBottom w:val="0"/>
      <w:divBdr>
        <w:top w:val="none" w:sz="0" w:space="0" w:color="auto"/>
        <w:left w:val="none" w:sz="0" w:space="0" w:color="auto"/>
        <w:bottom w:val="none" w:sz="0" w:space="0" w:color="auto"/>
        <w:right w:val="none" w:sz="0" w:space="0" w:color="auto"/>
      </w:divBdr>
    </w:div>
    <w:div w:id="633756758">
      <w:marLeft w:val="0"/>
      <w:marRight w:val="0"/>
      <w:marTop w:val="0"/>
      <w:marBottom w:val="0"/>
      <w:divBdr>
        <w:top w:val="none" w:sz="0" w:space="0" w:color="auto"/>
        <w:left w:val="none" w:sz="0" w:space="0" w:color="auto"/>
        <w:bottom w:val="none" w:sz="0" w:space="0" w:color="auto"/>
        <w:right w:val="none" w:sz="0" w:space="0" w:color="auto"/>
      </w:divBdr>
    </w:div>
    <w:div w:id="633756759">
      <w:marLeft w:val="0"/>
      <w:marRight w:val="0"/>
      <w:marTop w:val="0"/>
      <w:marBottom w:val="0"/>
      <w:divBdr>
        <w:top w:val="none" w:sz="0" w:space="0" w:color="auto"/>
        <w:left w:val="none" w:sz="0" w:space="0" w:color="auto"/>
        <w:bottom w:val="none" w:sz="0" w:space="0" w:color="auto"/>
        <w:right w:val="none" w:sz="0" w:space="0" w:color="auto"/>
      </w:divBdr>
    </w:div>
    <w:div w:id="633756760">
      <w:marLeft w:val="0"/>
      <w:marRight w:val="0"/>
      <w:marTop w:val="0"/>
      <w:marBottom w:val="0"/>
      <w:divBdr>
        <w:top w:val="none" w:sz="0" w:space="0" w:color="auto"/>
        <w:left w:val="none" w:sz="0" w:space="0" w:color="auto"/>
        <w:bottom w:val="none" w:sz="0" w:space="0" w:color="auto"/>
        <w:right w:val="none" w:sz="0" w:space="0" w:color="auto"/>
      </w:divBdr>
    </w:div>
    <w:div w:id="6337567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14451</TotalTime>
  <Pages>1</Pages>
  <Words>3687</Words>
  <Characters>21022</Characters>
  <Application>Microsoft Office Word</Application>
  <DocSecurity>0</DocSecurity>
  <Lines>175</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207</cp:revision>
  <cp:lastPrinted>2014-10-06T07:36:00Z</cp:lastPrinted>
  <dcterms:created xsi:type="dcterms:W3CDTF">2012-02-19T04:26:00Z</dcterms:created>
  <dcterms:modified xsi:type="dcterms:W3CDTF">2014-10-06T07:36:00Z</dcterms:modified>
</cp:coreProperties>
</file>