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DC5A2A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DC5A2A">
        <w:rPr>
          <w:rFonts w:cs="PT Bold Heading" w:hint="cs"/>
          <w:b w:val="0"/>
          <w:bCs w:val="0"/>
          <w:noProof w:val="0"/>
          <w:sz w:val="96"/>
          <w:szCs w:val="96"/>
          <w:rtl/>
        </w:rPr>
        <w:t>همزة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6416F7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8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DF2DCD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lastRenderedPageBreak/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تفسير سورة الهمزة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مكية بإجماع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وهي تسع آيات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بسم الله الرحمن الرحيم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قوله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قد تقدم القول في الويل في غير موضع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ومعناه الخزي والعذاب والهلكة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وادٍ في جهنم.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F123AE" w:rsidRPr="00DF67C5" w:rsidRDefault="00F123AE" w:rsidP="00F27D5C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قالوا</w:t>
      </w:r>
      <w:r w:rsidR="00E25709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لو سيرت فيه جبال الدنيا لذابت</w:t>
      </w:r>
      <w:r w:rsidR="00E2570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نسأل الله العافية</w:t>
      </w:r>
      <w:r w:rsidR="00E2570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وجاء تفسيره عن جابر وغيره أنها كلمة عذاب.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 ابن عباس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هم المشاؤون بالنميمة المفسدون بين الأحبة الباغون للبرآء العيب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فعلى هذا هما بمعنى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النبي -صلى الله عليه وسلم-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>«شرار عباد الله تعالى المشّاؤون بالنميمة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المفسدون بين الأحبة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الباغون للبرآء العيب»</w:t>
      </w:r>
      <w:r w:rsidRPr="00DF67C5">
        <w:rPr>
          <w:rFonts w:ascii="Simplified Arabic" w:hAnsi="Simplified Arabic"/>
          <w:b w:val="0"/>
          <w:sz w:val="28"/>
          <w:rtl/>
        </w:rPr>
        <w:t>.</w:t>
      </w:r>
      <w:r>
        <w:rPr>
          <w:rFonts w:ascii="Simplified Arabic" w:hAnsi="Simplified Arabic"/>
          <w:bCs w:val="0"/>
          <w:sz w:val="28"/>
          <w:rtl/>
        </w:rPr>
        <w:t>"</w:t>
      </w:r>
    </w:p>
    <w:p w:rsidR="00F123AE" w:rsidRPr="00DF67C5" w:rsidRDefault="00F123AE" w:rsidP="00F27D5C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مخرّج؟</w:t>
      </w:r>
    </w:p>
    <w:p w:rsidR="00F123AE" w:rsidRPr="00DF67C5" w:rsidRDefault="00F123AE" w:rsidP="00F123AE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DF67C5" w:rsidRDefault="00F123AE" w:rsidP="00E2570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 xml:space="preserve">أسماء بنت زيد </w:t>
      </w:r>
      <w:r w:rsidR="00E25709">
        <w:rPr>
          <w:rFonts w:ascii="Simplified Arabic" w:hAnsi="Simplified Arabic" w:hint="cs"/>
          <w:bCs w:val="0"/>
          <w:sz w:val="28"/>
          <w:rtl/>
        </w:rPr>
        <w:t>أم</w:t>
      </w:r>
      <w:r w:rsidRPr="00DF67C5">
        <w:rPr>
          <w:rFonts w:ascii="Simplified Arabic" w:hAnsi="Simplified Arabic"/>
          <w:bCs w:val="0"/>
          <w:sz w:val="28"/>
          <w:rtl/>
        </w:rPr>
        <w:t xml:space="preserve"> يزيد؟</w:t>
      </w:r>
    </w:p>
    <w:p w:rsidR="00F123AE" w:rsidRPr="00DF67C5" w:rsidRDefault="00F123AE" w:rsidP="00F123AE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DF67C5" w:rsidRDefault="00E25709" w:rsidP="00E25709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</w:t>
      </w:r>
      <w:r w:rsidR="00F123AE" w:rsidRPr="00DF67C5">
        <w:rPr>
          <w:rFonts w:ascii="Simplified Arabic" w:hAnsi="Simplified Arabic"/>
          <w:bCs w:val="0"/>
          <w:sz w:val="28"/>
          <w:rtl/>
        </w:rPr>
        <w:t xml:space="preserve"> يزيد، أسماء بنت يزيد بن السكن </w:t>
      </w:r>
      <w:r>
        <w:rPr>
          <w:rFonts w:ascii="Simplified Arabic" w:hAnsi="Simplified Arabic" w:hint="cs"/>
          <w:bCs w:val="0"/>
          <w:sz w:val="28"/>
          <w:rtl/>
        </w:rPr>
        <w:t>أم</w:t>
      </w:r>
      <w:r w:rsidR="00F123AE" w:rsidRPr="00DF67C5">
        <w:rPr>
          <w:rFonts w:ascii="Simplified Arabic" w:hAnsi="Simplified Arabic"/>
          <w:bCs w:val="0"/>
          <w:sz w:val="28"/>
          <w:rtl/>
        </w:rPr>
        <w:t xml:space="preserve"> من هي؟ </w:t>
      </w:r>
    </w:p>
    <w:p w:rsidR="00F123AE" w:rsidRPr="00DF67C5" w:rsidRDefault="00F123AE" w:rsidP="00F123AE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DF67C5" w:rsidRDefault="00F123AE" w:rsidP="00E2570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ما يلزم أن يكون مراد الإمام بالحسن الحسن الاصطلاحي</w:t>
      </w:r>
      <w:r w:rsidR="00E2570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حتى </w:t>
      </w:r>
      <w:r w:rsidR="00E25709">
        <w:rPr>
          <w:rFonts w:ascii="Simplified Arabic" w:hAnsi="Simplified Arabic" w:hint="cs"/>
          <w:bCs w:val="0"/>
          <w:sz w:val="28"/>
          <w:rtl/>
        </w:rPr>
        <w:t>إ</w:t>
      </w:r>
      <w:r w:rsidRPr="00DF67C5">
        <w:rPr>
          <w:rFonts w:ascii="Simplified Arabic" w:hAnsi="Simplified Arabic"/>
          <w:bCs w:val="0"/>
          <w:sz w:val="28"/>
          <w:rtl/>
        </w:rPr>
        <w:t xml:space="preserve">نه قيل لبعضهم </w:t>
      </w:r>
      <w:r w:rsidR="00E25709">
        <w:rPr>
          <w:rFonts w:ascii="Simplified Arabic" w:hAnsi="Simplified Arabic" w:hint="cs"/>
          <w:bCs w:val="0"/>
          <w:sz w:val="28"/>
          <w:rtl/>
        </w:rPr>
        <w:t>إ</w:t>
      </w:r>
      <w:r w:rsidRPr="00DF67C5">
        <w:rPr>
          <w:rFonts w:ascii="Simplified Arabic" w:hAnsi="Simplified Arabic"/>
          <w:bCs w:val="0"/>
          <w:sz w:val="28"/>
          <w:rtl/>
        </w:rPr>
        <w:t>ن فلان</w:t>
      </w:r>
      <w:r w:rsidR="00DF2DCD">
        <w:rPr>
          <w:rFonts w:ascii="Simplified Arabic" w:hAnsi="Simplified Arabic" w:hint="cs"/>
          <w:bCs w:val="0"/>
          <w:sz w:val="28"/>
          <w:rtl/>
        </w:rPr>
        <w:t>ً</w:t>
      </w:r>
      <w:r w:rsidRPr="00DF67C5">
        <w:rPr>
          <w:rFonts w:ascii="Simplified Arabic" w:hAnsi="Simplified Arabic"/>
          <w:bCs w:val="0"/>
          <w:sz w:val="28"/>
          <w:rtl/>
        </w:rPr>
        <w:t>ا يقول</w:t>
      </w:r>
      <w:r w:rsidR="00E25709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أحاديث فلان حسان</w:t>
      </w:r>
      <w:r w:rsidR="00E2570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يعني في اصطلاح الأئمة القدامى قال</w:t>
      </w:r>
      <w:r w:rsidR="00E25709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من حسنها فررت</w:t>
      </w:r>
      <w:r w:rsidR="00E25709">
        <w:rPr>
          <w:rFonts w:ascii="Simplified Arabic" w:hAnsi="Simplified Arabic" w:hint="cs"/>
          <w:bCs w:val="0"/>
          <w:sz w:val="28"/>
          <w:rtl/>
        </w:rPr>
        <w:t>؛</w:t>
      </w:r>
      <w:r w:rsidRPr="00DF67C5">
        <w:rPr>
          <w:rFonts w:ascii="Simplified Arabic" w:hAnsi="Simplified Arabic"/>
          <w:bCs w:val="0"/>
          <w:sz w:val="28"/>
          <w:rtl/>
        </w:rPr>
        <w:t xml:space="preserve"> لأنه قد يكون ألفاظها حسنة</w:t>
      </w:r>
      <w:r w:rsidR="00E2570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وقد يكون ما يلزم أن يكون اصطلاحي</w:t>
      </w:r>
      <w:r w:rsidR="00E25709">
        <w:rPr>
          <w:rFonts w:ascii="Simplified Arabic" w:hAnsi="Simplified Arabic" w:hint="cs"/>
          <w:bCs w:val="0"/>
          <w:sz w:val="28"/>
          <w:rtl/>
        </w:rPr>
        <w:t>ًّا،</w:t>
      </w:r>
      <w:r w:rsidRPr="00DF67C5">
        <w:rPr>
          <w:rFonts w:ascii="Simplified Arabic" w:hAnsi="Simplified Arabic"/>
          <w:bCs w:val="0"/>
          <w:sz w:val="28"/>
          <w:rtl/>
        </w:rPr>
        <w:t xml:space="preserve"> على كل حال إن كان ما فيه إلا شهر بن حوشب </w:t>
      </w:r>
      <w:r w:rsidR="00E25709">
        <w:rPr>
          <w:rFonts w:ascii="Simplified Arabic" w:hAnsi="Simplified Arabic" w:hint="cs"/>
          <w:bCs w:val="0"/>
          <w:sz w:val="28"/>
          <w:rtl/>
        </w:rPr>
        <w:t>ف</w:t>
      </w:r>
      <w:r w:rsidR="00E25709">
        <w:rPr>
          <w:rFonts w:ascii="Simplified Arabic" w:hAnsi="Simplified Arabic"/>
          <w:bCs w:val="0"/>
          <w:sz w:val="28"/>
          <w:rtl/>
        </w:rPr>
        <w:t>الأمر سهل في مثل هذا</w:t>
      </w:r>
      <w:r w:rsidR="00E25709">
        <w:rPr>
          <w:rFonts w:ascii="Simplified Arabic" w:hAnsi="Simplified Arabic" w:hint="cs"/>
          <w:bCs w:val="0"/>
          <w:sz w:val="28"/>
          <w:rtl/>
        </w:rPr>
        <w:t>.</w:t>
      </w:r>
    </w:p>
    <w:p w:rsidR="00F123AE" w:rsidRPr="00DF67C5" w:rsidRDefault="00F123AE" w:rsidP="00F123AE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DF67C5" w:rsidRDefault="00F123AE" w:rsidP="00E2570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ما لا، اللفظ ما هو يقصد أن الحديث حسنه حسن اصطلاحي يرو</w:t>
      </w:r>
      <w:r w:rsidR="00E25709">
        <w:rPr>
          <w:rFonts w:ascii="Simplified Arabic" w:hAnsi="Simplified Arabic" w:hint="cs"/>
          <w:bCs w:val="0"/>
          <w:sz w:val="28"/>
          <w:rtl/>
        </w:rPr>
        <w:t>ى</w:t>
      </w:r>
      <w:r w:rsidRPr="00DF67C5">
        <w:rPr>
          <w:rFonts w:ascii="Simplified Arabic" w:hAnsi="Simplified Arabic"/>
          <w:bCs w:val="0"/>
          <w:sz w:val="28"/>
          <w:rtl/>
        </w:rPr>
        <w:t xml:space="preserve"> عنه أحاديث حسان</w:t>
      </w:r>
      <w:r w:rsidR="00E2570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يعني رائقة جميلة</w:t>
      </w:r>
      <w:r w:rsidR="00E2570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يعني ماشية.</w:t>
      </w:r>
    </w:p>
    <w:p w:rsidR="00F123AE" w:rsidRPr="00DF67C5" w:rsidRDefault="00F123AE" w:rsidP="00F123AE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DF67C5" w:rsidRDefault="00F123AE" w:rsidP="00E2570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 xml:space="preserve">بالمعنى اللغوي </w:t>
      </w:r>
      <w:r w:rsidR="00E25709">
        <w:rPr>
          <w:rFonts w:ascii="Simplified Arabic" w:hAnsi="Simplified Arabic" w:hint="cs"/>
          <w:bCs w:val="0"/>
          <w:sz w:val="28"/>
          <w:rtl/>
        </w:rPr>
        <w:t>نعم</w:t>
      </w:r>
      <w:r w:rsidRPr="00DF67C5">
        <w:rPr>
          <w:rFonts w:ascii="Simplified Arabic" w:hAnsi="Simplified Arabic"/>
          <w:bCs w:val="0"/>
          <w:sz w:val="28"/>
          <w:rtl/>
        </w:rPr>
        <w:t>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وعن ابن عباس أن الهمزة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القتات.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F123AE" w:rsidRPr="00DF67C5" w:rsidRDefault="00DF2DCD" w:rsidP="00F27D5C">
      <w:pPr>
        <w:rPr>
          <w:rFonts w:ascii="Simplified Arabic" w:hAnsi="Simplified Arabic"/>
          <w:bCs w:val="0"/>
          <w:sz w:val="28"/>
          <w:rtl/>
        </w:rPr>
      </w:pPr>
      <w:r w:rsidRPr="00E25709">
        <w:rPr>
          <w:rFonts w:ascii="Simplified Arabic" w:hAnsi="Simplified Arabic"/>
          <w:bCs w:val="0"/>
          <w:sz w:val="28"/>
          <w:rtl/>
        </w:rPr>
        <w:t>وا</w:t>
      </w:r>
      <w:r w:rsidR="00F123AE" w:rsidRPr="00E25709">
        <w:rPr>
          <w:rFonts w:ascii="Simplified Arabic" w:hAnsi="Simplified Arabic"/>
          <w:bCs w:val="0"/>
          <w:sz w:val="28"/>
          <w:rtl/>
        </w:rPr>
        <w:t>لإمام</w:t>
      </w:r>
      <w:r w:rsidR="00F123AE" w:rsidRPr="00DF67C5">
        <w:rPr>
          <w:rFonts w:ascii="Simplified Arabic" w:hAnsi="Simplified Arabic"/>
          <w:bCs w:val="0"/>
          <w:sz w:val="28"/>
          <w:rtl/>
        </w:rPr>
        <w:t xml:space="preserve"> أحمد لم يضعف شهر بن حوشب</w:t>
      </w:r>
      <w:r w:rsidR="00E25709">
        <w:rPr>
          <w:rFonts w:ascii="Simplified Arabic" w:hAnsi="Simplified Arabic" w:hint="cs"/>
          <w:bCs w:val="0"/>
          <w:sz w:val="28"/>
          <w:rtl/>
        </w:rPr>
        <w:t>،</w:t>
      </w:r>
      <w:r w:rsidR="00F123AE" w:rsidRPr="00DF67C5">
        <w:rPr>
          <w:rFonts w:ascii="Simplified Arabic" w:hAnsi="Simplified Arabic"/>
          <w:bCs w:val="0"/>
          <w:sz w:val="28"/>
          <w:rtl/>
        </w:rPr>
        <w:t xml:space="preserve"> لم يضعفه.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وعن ابن عباس أن الهمزة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القتات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واللمزة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العيّاب.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F123AE" w:rsidRPr="00DF67C5" w:rsidRDefault="00F123AE" w:rsidP="00F123AE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والقتات هو النمام.</w:t>
      </w:r>
    </w:p>
    <w:p w:rsidR="00CD0C67" w:rsidRPr="00DF67C5" w:rsidRDefault="00CD0C67" w:rsidP="00CD0C67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وقال أبو العالية والحسن ومجاهد وعطاء بن أبي رباح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الهمزة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الذي يغتاب ويطعن في وجه الرجل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واللمزة الذي يغتابه من خلفه إذا غاب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ومنه قول حسان: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CD0C67" w:rsidRPr="00DF67C5" w:rsidTr="00506A7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lastRenderedPageBreak/>
              <w:t>همزتك فاختضعت بذل نفس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العامة:همزتك فاختضعت بذل نفس *بقافية تأجج كالشواظ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بقافية تأجج كالشواظ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CD0C67" w:rsidRPr="00DF67C5" w:rsidRDefault="00CD0C67" w:rsidP="00CD0C67">
      <w:pPr>
        <w:rPr>
          <w:rFonts w:ascii="Simplified Arabic" w:hAnsi="Simplified Arabic"/>
          <w:b w:val="0"/>
          <w:sz w:val="28"/>
          <w:rtl/>
        </w:rPr>
      </w:pPr>
      <w:r w:rsidRPr="00DF67C5">
        <w:rPr>
          <w:rFonts w:ascii="Simplified Arabic" w:hAnsi="Simplified Arabic"/>
          <w:b w:val="0"/>
          <w:sz w:val="28"/>
          <w:rtl/>
        </w:rPr>
        <w:t>واختار هذا القول النحاس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ومنه قوله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196" w:hAnsi="QCF_P196" w:cs="QCF_P196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196" w:hAnsi="QCF_P196" w:cs="QCF_P1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196" w:hAnsi="QCF_P196" w:cs="QCF_P196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196" w:hAnsi="QCF_P196" w:cs="QCF_P1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196" w:hAnsi="QCF_P196" w:cs="QCF_P196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196" w:hAnsi="QCF_P196" w:cs="QCF_P196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05139A">
        <w:rPr>
          <w:rFonts w:ascii="QCF_P196" w:hAnsi="QCF_P196" w:cs="QCF_P196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196" w:hAnsi="QCF_P196" w:cs="QCF_P19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196" w:hAnsi="QCF_P196" w:cs="QCF_P196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التوبة: ٥٨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مقاتل ضد هذا الكلام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إن الهمزة الذي يغتاب بالغيبة واللمزة الذي يغتاب في الوجه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قتادة ومجاهد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الهمزة الطعّان في الناس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واللمزة الطعّان في أنسابهم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ابن زيد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الهامز الذي يهمز الناس بيده ويضربهم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واللمزة الذي يلمزهم بلسانه ويعيبهم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سفيان الثوري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يهمز بلسانه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ويلمز بعينيه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ابن كيسان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الهمزة الذي </w:t>
      </w:r>
      <w:r>
        <w:rPr>
          <w:rFonts w:ascii="Simplified Arabic" w:hAnsi="Simplified Arabic" w:hint="cs"/>
          <w:b w:val="0"/>
          <w:sz w:val="28"/>
          <w:rtl/>
        </w:rPr>
        <w:t xml:space="preserve">يؤذي </w:t>
      </w:r>
      <w:r w:rsidRPr="00DF67C5">
        <w:rPr>
          <w:rFonts w:ascii="Simplified Arabic" w:hAnsi="Simplified Arabic"/>
          <w:b w:val="0"/>
          <w:sz w:val="28"/>
          <w:rtl/>
        </w:rPr>
        <w:t>جلساءه بسوء اللفظ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واللمزة الذي يكسر عينه على جليسه ويشير بعينه ورأسه وبحاجبيه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مرة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هما سواء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وهو القتات الطعان للمرء إذا غاب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زياد الأعجم: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CD0C67" w:rsidRPr="00DF67C5" w:rsidTr="00506A7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تدلي بودي إذا لاقيتني كذ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ِ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ب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العامة:تدلي بودي إذا لاقيتني كذبا *وإن أغَيَّب فأنت الهامز اللمزة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وإن أغَيَّب فأنت الهامز اللمزة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CD0C67" w:rsidRPr="00DF67C5" w:rsidRDefault="00CD0C67" w:rsidP="00CD0C67">
      <w:pPr>
        <w:rPr>
          <w:rFonts w:ascii="Simplified Arabic" w:hAnsi="Simplified Arabic"/>
          <w:b w:val="0"/>
          <w:sz w:val="28"/>
          <w:rtl/>
        </w:rPr>
      </w:pPr>
      <w:r w:rsidRPr="00DF67C5">
        <w:rPr>
          <w:rFonts w:ascii="Simplified Arabic" w:hAnsi="Simplified Arabic"/>
          <w:b w:val="0"/>
          <w:sz w:val="28"/>
          <w:rtl/>
        </w:rPr>
        <w:t xml:space="preserve">وقال آخر: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CD0C67" w:rsidRPr="00DF67C5" w:rsidTr="00506A7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إذا لقيتك عن سخط تكاشرني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العامة:إذا لقيتك عن سخط تكاشرني *وإن تغيبت كنتُ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............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وإن تغيبت كنتُ ............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CD0C67" w:rsidRPr="00DF67C5" w:rsidRDefault="00CD0C67" w:rsidP="00CD0C67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كنتَ.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CD0C67" w:rsidRPr="00DF67C5" w:rsidTr="00506A7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العامة:........................... *وإن تغيبت كنتَ الهامز اللمزة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وإن تغيبت كنتَ الهامز اللمزة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 w:rsidRPr="00E25709">
        <w:rPr>
          <w:rFonts w:ascii="Simplified Arabic" w:hAnsi="Simplified Arabic"/>
          <w:b w:val="0"/>
          <w:sz w:val="28"/>
          <w:rtl/>
        </w:rPr>
        <w:t>ا</w:t>
      </w:r>
      <w:r w:rsidRPr="00E25709">
        <w:rPr>
          <w:rFonts w:ascii="Simplified Arabic" w:hAnsi="Simplified Arabic" w:hint="cs"/>
          <w:b w:val="0"/>
          <w:sz w:val="28"/>
          <w:rtl/>
        </w:rPr>
        <w:t>لشح</w:t>
      </w:r>
      <w:r w:rsidRPr="00E25709">
        <w:rPr>
          <w:rFonts w:ascii="Simplified Arabic" w:hAnsi="Simplified Arabic"/>
          <w:b w:val="0"/>
          <w:sz w:val="28"/>
          <w:rtl/>
        </w:rPr>
        <w:t>ط</w:t>
      </w:r>
      <w:r w:rsidRPr="00DF67C5">
        <w:rPr>
          <w:rFonts w:ascii="Simplified Arabic" w:hAnsi="Simplified Arabic"/>
          <w:b w:val="0"/>
          <w:sz w:val="28"/>
          <w:rtl/>
        </w:rPr>
        <w:t xml:space="preserve"> البعد والهمزة اسمٌ وضع للمبالغة في هذا المعنى كما يقال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سخرة وضحكة للذي يسخر ويضحك بالناس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وقرأ أبو جعفر محمد بن علي والأعرج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همْزة لمْزة بسكون الميم فيهما فإن صح ذلك عنهما فهي بمعنى المفعول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وهو الذي يتعرض للناس حتى يهمزوه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ويضحكوا منه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ويحملهم على الاغتياب.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1707B5" w:rsidRPr="00DF67C5" w:rsidRDefault="001707B5" w:rsidP="00F123AE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كما يقال في العالِم رُحْلة أي يُرحل إليه اسم مفعول يُرحل إليه</w:t>
      </w:r>
      <w:r w:rsidR="004079F3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وهنا هُمْزة ولمْزة هنا يُهمز ويُلمز يعرض نفسه لكلام الناس.</w:t>
      </w:r>
    </w:p>
    <w:p w:rsidR="001707B5" w:rsidRPr="00DF67C5" w:rsidRDefault="001707B5" w:rsidP="001707B5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1707B5" w:rsidRPr="00DF67C5" w:rsidRDefault="001707B5" w:rsidP="00F123AE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 xml:space="preserve"> لا، صار شحط</w:t>
      </w:r>
      <w:r w:rsidR="00B635B6">
        <w:rPr>
          <w:rFonts w:ascii="Simplified Arabic" w:hAnsi="Simplified Arabic" w:hint="cs"/>
          <w:bCs w:val="0"/>
          <w:sz w:val="28"/>
          <w:rtl/>
        </w:rPr>
        <w:t>ً</w:t>
      </w:r>
      <w:r w:rsidRPr="00DF67C5">
        <w:rPr>
          <w:rFonts w:ascii="Simplified Arabic" w:hAnsi="Simplified Arabic"/>
          <w:bCs w:val="0"/>
          <w:sz w:val="28"/>
          <w:rtl/>
        </w:rPr>
        <w:t>ا..</w:t>
      </w:r>
    </w:p>
    <w:p w:rsidR="001707B5" w:rsidRPr="00DF67C5" w:rsidRDefault="001707B5" w:rsidP="001707B5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1707B5" w:rsidRPr="00DF67C5" w:rsidRDefault="004079F3" w:rsidP="00F123AE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من ال</w:t>
      </w:r>
      <w:r>
        <w:rPr>
          <w:rFonts w:ascii="Simplified Arabic" w:hAnsi="Simplified Arabic" w:hint="cs"/>
          <w:bCs w:val="0"/>
          <w:sz w:val="28"/>
          <w:rtl/>
        </w:rPr>
        <w:t>ذ</w:t>
      </w:r>
      <w:r w:rsidR="001707B5" w:rsidRPr="00DF67C5">
        <w:rPr>
          <w:rFonts w:ascii="Simplified Arabic" w:hAnsi="Simplified Arabic"/>
          <w:bCs w:val="0"/>
          <w:sz w:val="28"/>
          <w:rtl/>
        </w:rPr>
        <w:t>ي قبله؟ ابن كيسان؟</w:t>
      </w:r>
    </w:p>
    <w:p w:rsidR="001707B5" w:rsidRPr="00DF67C5" w:rsidRDefault="001707B5" w:rsidP="001707B5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1707B5" w:rsidRPr="00DF67C5" w:rsidRDefault="004079F3" w:rsidP="004079F3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ال</w:t>
      </w:r>
      <w:r>
        <w:rPr>
          <w:rFonts w:ascii="Simplified Arabic" w:hAnsi="Simplified Arabic" w:hint="cs"/>
          <w:bCs w:val="0"/>
          <w:sz w:val="28"/>
          <w:rtl/>
        </w:rPr>
        <w:t>ذ</w:t>
      </w:r>
      <w:r w:rsidR="001707B5" w:rsidRPr="00DF67C5">
        <w:rPr>
          <w:rFonts w:ascii="Simplified Arabic" w:hAnsi="Simplified Arabic"/>
          <w:bCs w:val="0"/>
          <w:sz w:val="28"/>
          <w:rtl/>
        </w:rPr>
        <w:t>ي يظهر مرة</w:t>
      </w:r>
      <w:r w:rsidR="00B635B6">
        <w:rPr>
          <w:rFonts w:ascii="Simplified Arabic" w:hAnsi="Simplified Arabic" w:hint="cs"/>
          <w:bCs w:val="0"/>
          <w:sz w:val="28"/>
          <w:rtl/>
        </w:rPr>
        <w:t xml:space="preserve"> يعني</w:t>
      </w:r>
      <w:r w:rsidR="001707B5" w:rsidRPr="00DF67C5">
        <w:rPr>
          <w:rFonts w:ascii="Simplified Arabic" w:hAnsi="Simplified Arabic"/>
          <w:bCs w:val="0"/>
          <w:sz w:val="28"/>
          <w:rtl/>
        </w:rPr>
        <w:t xml:space="preserve"> ثانية</w:t>
      </w:r>
      <w:r w:rsidR="00B635B6">
        <w:rPr>
          <w:rFonts w:ascii="Simplified Arabic" w:hAnsi="Simplified Arabic" w:hint="cs"/>
          <w:bCs w:val="0"/>
          <w:sz w:val="28"/>
          <w:rtl/>
        </w:rPr>
        <w:t>، لأن</w:t>
      </w:r>
      <w:r w:rsidR="001707B5" w:rsidRPr="00DF67C5">
        <w:rPr>
          <w:rFonts w:ascii="Simplified Arabic" w:hAnsi="Simplified Arabic"/>
          <w:bCs w:val="0"/>
          <w:sz w:val="28"/>
          <w:rtl/>
        </w:rPr>
        <w:t xml:space="preserve"> مرة الطيب ما يذكر شيئ</w:t>
      </w:r>
      <w:r w:rsidR="00DF2DCD">
        <w:rPr>
          <w:rFonts w:ascii="Simplified Arabic" w:hAnsi="Simplified Arabic" w:hint="cs"/>
          <w:bCs w:val="0"/>
          <w:sz w:val="28"/>
          <w:rtl/>
        </w:rPr>
        <w:t>ً</w:t>
      </w:r>
      <w:r w:rsidR="001707B5" w:rsidRPr="00DF67C5">
        <w:rPr>
          <w:rFonts w:ascii="Simplified Arabic" w:hAnsi="Simplified Arabic"/>
          <w:bCs w:val="0"/>
          <w:sz w:val="28"/>
          <w:rtl/>
        </w:rPr>
        <w:t>ا من التفسير.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وقرأ عبد الله بن مسعود وأبو وائل والنخعي والأعمش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ويل للهمزة اللمزة</w:t>
      </w:r>
      <w:r>
        <w:rPr>
          <w:rFonts w:ascii="Simplified Arabic" w:hAnsi="Simplified Arabic" w:hint="cs"/>
          <w:b w:val="0"/>
          <w:sz w:val="28"/>
          <w:rtl/>
        </w:rPr>
        <w:t>،</w:t>
      </w:r>
      <w:r>
        <w:rPr>
          <w:rFonts w:ascii="Simplified Arabic" w:hAnsi="Simplified Arabic"/>
          <w:b w:val="0"/>
          <w:sz w:val="28"/>
          <w:rtl/>
        </w:rPr>
        <w:t xml:space="preserve"> وأصل الهمز الكسر والع</w:t>
      </w:r>
      <w:r>
        <w:rPr>
          <w:rFonts w:ascii="Simplified Arabic" w:hAnsi="Simplified Arabic" w:hint="cs"/>
          <w:b w:val="0"/>
          <w:sz w:val="28"/>
          <w:rtl/>
        </w:rPr>
        <w:t>ض</w:t>
      </w:r>
      <w:r w:rsidRPr="00DF67C5">
        <w:rPr>
          <w:rFonts w:ascii="Simplified Arabic" w:hAnsi="Simplified Arabic"/>
          <w:b w:val="0"/>
          <w:sz w:val="28"/>
          <w:rtl/>
        </w:rPr>
        <w:t xml:space="preserve"> على الشيء بعنف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ومنه همز الخوف.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1707B5" w:rsidRPr="00DF67C5" w:rsidRDefault="001707B5" w:rsidP="00F123AE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الحرف.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ومنه همز الحرف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ويقال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همزت رأسه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وهمزت الجوز بكفَّي.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1707B5" w:rsidRPr="00DF67C5" w:rsidRDefault="001707B5" w:rsidP="00F123AE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lastRenderedPageBreak/>
        <w:t>بكفِّي.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وهمزت الجوز بكفِّي كسرته</w:t>
      </w:r>
      <w:r>
        <w:rPr>
          <w:rFonts w:ascii="Simplified Arabic" w:hAnsi="Simplified Arabic" w:hint="cs"/>
          <w:b w:val="0"/>
          <w:sz w:val="28"/>
          <w:rtl/>
        </w:rPr>
        <w:t xml:space="preserve">، </w:t>
      </w:r>
      <w:r w:rsidRPr="00DF67C5">
        <w:rPr>
          <w:rFonts w:ascii="Simplified Arabic" w:hAnsi="Simplified Arabic"/>
          <w:b w:val="0"/>
          <w:sz w:val="28"/>
          <w:rtl/>
        </w:rPr>
        <w:t>وقيل لأعرابي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أتهمزوني الفارة</w:t>
      </w:r>
      <w:r>
        <w:rPr>
          <w:rFonts w:ascii="Simplified Arabic" w:hAnsi="Simplified Arabic" w:hint="cs"/>
          <w:b w:val="0"/>
          <w:sz w:val="28"/>
          <w:rtl/>
        </w:rPr>
        <w:t>؟</w:t>
      </w:r>
      <w:r w:rsidRPr="00DF67C5">
        <w:rPr>
          <w:rFonts w:ascii="Simplified Arabic" w:hAnsi="Simplified Arabic"/>
          <w:b w:val="0"/>
          <w:sz w:val="28"/>
          <w:rtl/>
        </w:rPr>
        <w:t xml:space="preserve"> فقال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إنما تهمزها الهرة.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1707B5" w:rsidRPr="00DF67C5" w:rsidRDefault="001707B5" w:rsidP="00F123AE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نعم</w:t>
      </w:r>
      <w:r w:rsidR="00B635B6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وقيل</w:t>
      </w:r>
      <w:r w:rsidR="00B635B6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للكسائي </w:t>
      </w:r>
      <w:r w:rsidR="00276CE5" w:rsidRPr="00DF67C5">
        <w:rPr>
          <w:rFonts w:ascii="Simplified Arabic" w:hAnsi="Simplified Arabic"/>
          <w:bCs w:val="0"/>
          <w:sz w:val="28"/>
          <w:rtl/>
        </w:rPr>
        <w:t>لم لا تهمز الذيب</w:t>
      </w:r>
      <w:r w:rsidR="00B635B6">
        <w:rPr>
          <w:rFonts w:ascii="Simplified Arabic" w:hAnsi="Simplified Arabic" w:hint="cs"/>
          <w:bCs w:val="0"/>
          <w:sz w:val="28"/>
          <w:rtl/>
        </w:rPr>
        <w:t>؟</w:t>
      </w:r>
      <w:r w:rsidR="00276CE5" w:rsidRPr="00DF67C5">
        <w:rPr>
          <w:rFonts w:ascii="Simplified Arabic" w:hAnsi="Simplified Arabic"/>
          <w:bCs w:val="0"/>
          <w:sz w:val="28"/>
          <w:rtl/>
        </w:rPr>
        <w:t xml:space="preserve"> هو يقرؤها الذيب بالياء</w:t>
      </w:r>
      <w:r w:rsidR="00B635B6">
        <w:rPr>
          <w:rFonts w:ascii="Simplified Arabic" w:hAnsi="Simplified Arabic" w:hint="cs"/>
          <w:bCs w:val="0"/>
          <w:sz w:val="28"/>
          <w:rtl/>
        </w:rPr>
        <w:t>،</w:t>
      </w:r>
      <w:r w:rsidR="00276CE5" w:rsidRPr="00DF67C5">
        <w:rPr>
          <w:rFonts w:ascii="Simplified Arabic" w:hAnsi="Simplified Arabic"/>
          <w:bCs w:val="0"/>
          <w:sz w:val="28"/>
          <w:rtl/>
        </w:rPr>
        <w:t xml:space="preserve"> لم لا تهمزه؟ قال</w:t>
      </w:r>
      <w:r w:rsidR="00B635B6">
        <w:rPr>
          <w:rFonts w:ascii="Simplified Arabic" w:hAnsi="Simplified Arabic" w:hint="cs"/>
          <w:bCs w:val="0"/>
          <w:sz w:val="28"/>
          <w:rtl/>
        </w:rPr>
        <w:t>:</w:t>
      </w:r>
      <w:r w:rsidR="00276CE5" w:rsidRPr="00DF67C5">
        <w:rPr>
          <w:rFonts w:ascii="Simplified Arabic" w:hAnsi="Simplified Arabic"/>
          <w:bCs w:val="0"/>
          <w:sz w:val="28"/>
          <w:rtl/>
        </w:rPr>
        <w:t xml:space="preserve"> أخاف أن يأكلني.</w:t>
      </w:r>
    </w:p>
    <w:p w:rsidR="00276CE5" w:rsidRPr="00DF67C5" w:rsidRDefault="00CD0C67" w:rsidP="00276CE5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 w:hint="cs"/>
          <w:b w:val="0"/>
          <w:sz w:val="28"/>
          <w:rtl/>
        </w:rPr>
        <w:t>"</w:t>
      </w:r>
      <w:r w:rsidR="00276CE5" w:rsidRPr="00DF67C5">
        <w:rPr>
          <w:rFonts w:ascii="Simplified Arabic" w:hAnsi="Simplified Arabic"/>
          <w:b w:val="0"/>
          <w:sz w:val="28"/>
          <w:rtl/>
        </w:rPr>
        <w:t>الذي في الصحاح وقيل</w:t>
      </w:r>
      <w:r w:rsidR="00B635B6">
        <w:rPr>
          <w:rFonts w:ascii="Simplified Arabic" w:hAnsi="Simplified Arabic" w:hint="cs"/>
          <w:b w:val="0"/>
          <w:sz w:val="28"/>
          <w:rtl/>
        </w:rPr>
        <w:t>:</w:t>
      </w:r>
      <w:r w:rsidR="00276CE5" w:rsidRPr="00DF67C5">
        <w:rPr>
          <w:rFonts w:ascii="Simplified Arabic" w:hAnsi="Simplified Arabic"/>
          <w:b w:val="0"/>
          <w:sz w:val="28"/>
          <w:rtl/>
        </w:rPr>
        <w:t xml:space="preserve"> لأعرابي أتهمز الفارة</w:t>
      </w:r>
      <w:r w:rsidR="00B635B6">
        <w:rPr>
          <w:rFonts w:ascii="Simplified Arabic" w:hAnsi="Simplified Arabic" w:hint="cs"/>
          <w:b w:val="0"/>
          <w:sz w:val="28"/>
          <w:rtl/>
        </w:rPr>
        <w:t>؟</w:t>
      </w:r>
      <w:r w:rsidR="00276CE5" w:rsidRPr="00DF67C5">
        <w:rPr>
          <w:rFonts w:ascii="Simplified Arabic" w:hAnsi="Simplified Arabic"/>
          <w:b w:val="0"/>
          <w:sz w:val="28"/>
          <w:rtl/>
        </w:rPr>
        <w:t xml:space="preserve"> فقال</w:t>
      </w:r>
      <w:r w:rsidR="00B635B6">
        <w:rPr>
          <w:rFonts w:ascii="Simplified Arabic" w:hAnsi="Simplified Arabic" w:hint="cs"/>
          <w:b w:val="0"/>
          <w:sz w:val="28"/>
          <w:rtl/>
        </w:rPr>
        <w:t>:</w:t>
      </w:r>
      <w:r w:rsidR="00276CE5" w:rsidRPr="00DF67C5">
        <w:rPr>
          <w:rFonts w:ascii="Simplified Arabic" w:hAnsi="Simplified Arabic"/>
          <w:b w:val="0"/>
          <w:sz w:val="28"/>
          <w:rtl/>
        </w:rPr>
        <w:t xml:space="preserve"> السنور يهمزها</w:t>
      </w:r>
      <w:r w:rsidR="00B635B6">
        <w:rPr>
          <w:rFonts w:ascii="Simplified Arabic" w:hAnsi="Simplified Arabic" w:hint="cs"/>
          <w:b w:val="0"/>
          <w:sz w:val="28"/>
          <w:rtl/>
        </w:rPr>
        <w:t>،</w:t>
      </w:r>
      <w:r w:rsidR="00276CE5" w:rsidRPr="00DF67C5">
        <w:rPr>
          <w:rFonts w:ascii="Simplified Arabic" w:hAnsi="Simplified Arabic"/>
          <w:b w:val="0"/>
          <w:sz w:val="28"/>
          <w:rtl/>
        </w:rPr>
        <w:t xml:space="preserve"> والأول قاله الثعلبي</w:t>
      </w:r>
      <w:r w:rsidR="00B635B6">
        <w:rPr>
          <w:rFonts w:ascii="Simplified Arabic" w:hAnsi="Simplified Arabic" w:hint="cs"/>
          <w:b w:val="0"/>
          <w:sz w:val="28"/>
          <w:rtl/>
        </w:rPr>
        <w:t>،</w:t>
      </w:r>
      <w:r w:rsidR="00276CE5" w:rsidRPr="00DF67C5">
        <w:rPr>
          <w:rFonts w:ascii="Simplified Arabic" w:hAnsi="Simplified Arabic"/>
          <w:b w:val="0"/>
          <w:sz w:val="28"/>
          <w:rtl/>
        </w:rPr>
        <w:t xml:space="preserve"> وهو يدل على أن الهر يسمى الهمزة قال العجّاج: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DF67C5" w:rsidRPr="00DF67C5" w:rsidTr="00DF67C5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DF67C5" w:rsidRPr="00DF67C5" w:rsidRDefault="00ED7290" w:rsidP="00DF67C5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 *ومن همزنا رأسه تهشما 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ومن همزنا رأسه تهشما</w:t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76CE5" w:rsidRPr="00DF67C5" w:rsidRDefault="00276CE5" w:rsidP="00276CE5">
      <w:pPr>
        <w:rPr>
          <w:rFonts w:ascii="Simplified Arabic" w:hAnsi="Simplified Arabic"/>
          <w:b w:val="0"/>
          <w:sz w:val="28"/>
          <w:rtl/>
        </w:rPr>
      </w:pPr>
      <w:r w:rsidRPr="00DF67C5">
        <w:rPr>
          <w:rFonts w:ascii="Simplified Arabic" w:hAnsi="Simplified Arabic"/>
          <w:b w:val="0"/>
          <w:sz w:val="28"/>
          <w:rtl/>
        </w:rPr>
        <w:t>وقيل</w:t>
      </w:r>
      <w:r w:rsidR="00B635B6"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أصل الهمز واللمز الدفع والضرب</w:t>
      </w:r>
      <w:r w:rsidR="00B635B6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لمزه يلمزه لمز</w:t>
      </w:r>
      <w:r w:rsidR="00DF2DCD"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>ا إذا ضربه ودفعه</w:t>
      </w:r>
      <w:r w:rsidR="00B635B6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وكذلك همزه أي دفعه وضربه</w:t>
      </w:r>
      <w:r w:rsidR="00B635B6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 الراجز: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DF67C5" w:rsidRPr="00DF67C5" w:rsidTr="00DF67C5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ومن همزنا عزه تبركعا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DF67C5" w:rsidRPr="00DF67C5" w:rsidRDefault="00ED7290" w:rsidP="00DF67C5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العامة:ومن همزنا عزه تبركعا *على استه زوبعة أو زوبعا 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على استه زوبعة أو زوبعا</w:t>
            </w:r>
            <w:r w:rsidR="00CD0C6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276CE5" w:rsidRPr="00DF67C5" w:rsidRDefault="00276CE5" w:rsidP="00276CE5">
      <w:pPr>
        <w:rPr>
          <w:rFonts w:ascii="Simplified Arabic" w:hAnsi="Simplified Arabic"/>
          <w:b w:val="0"/>
          <w:sz w:val="28"/>
          <w:rtl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276CE5" w:rsidRPr="00DF67C5" w:rsidRDefault="00B635B6" w:rsidP="00276CE5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ماذا</w:t>
      </w:r>
      <w:r w:rsidR="00276CE5" w:rsidRPr="00DF67C5">
        <w:rPr>
          <w:rFonts w:ascii="Simplified Arabic" w:hAnsi="Simplified Arabic"/>
          <w:bCs w:val="0"/>
          <w:sz w:val="28"/>
          <w:rtl/>
        </w:rPr>
        <w:t>؟ لأنها تهمز الفار.</w:t>
      </w:r>
    </w:p>
    <w:p w:rsidR="00276CE5" w:rsidRPr="00DF67C5" w:rsidRDefault="00276CE5" w:rsidP="00276CE5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276CE5" w:rsidRPr="00DF67C5" w:rsidRDefault="00B635B6" w:rsidP="00B635B6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ماذا</w:t>
      </w:r>
      <w:r w:rsidR="00276CE5" w:rsidRPr="00DF67C5">
        <w:rPr>
          <w:rFonts w:ascii="Simplified Arabic" w:hAnsi="Simplified Arabic"/>
          <w:bCs w:val="0"/>
          <w:sz w:val="28"/>
          <w:rtl/>
        </w:rPr>
        <w:t>؟ لأنها تهمز الفار، يمكن هذا ظاهر فيها وواضح</w:t>
      </w:r>
      <w:r>
        <w:rPr>
          <w:rFonts w:ascii="Simplified Arabic" w:hAnsi="Simplified Arabic" w:hint="cs"/>
          <w:bCs w:val="0"/>
          <w:sz w:val="28"/>
          <w:rtl/>
        </w:rPr>
        <w:t>؛</w:t>
      </w:r>
      <w:r w:rsidR="00276CE5" w:rsidRPr="00DF67C5">
        <w:rPr>
          <w:rFonts w:ascii="Simplified Arabic" w:hAnsi="Simplified Arabic"/>
          <w:bCs w:val="0"/>
          <w:sz w:val="28"/>
          <w:rtl/>
        </w:rPr>
        <w:t xml:space="preserve"> لأنها </w:t>
      </w:r>
      <w:r w:rsidR="00DF2DCD">
        <w:rPr>
          <w:rFonts w:ascii="Simplified Arabic" w:hAnsi="Simplified Arabic"/>
          <w:bCs w:val="0"/>
          <w:sz w:val="28"/>
          <w:rtl/>
        </w:rPr>
        <w:t xml:space="preserve">لا تأكلها إلا بعد أن تثيرها </w:t>
      </w:r>
      <w:r w:rsidR="00DF2DCD" w:rsidRPr="00B635B6">
        <w:rPr>
          <w:rFonts w:ascii="Simplified Arabic" w:hAnsi="Simplified Arabic"/>
          <w:bCs w:val="0"/>
          <w:sz w:val="28"/>
          <w:rtl/>
        </w:rPr>
        <w:t>وته</w:t>
      </w:r>
      <w:r w:rsidR="00276CE5" w:rsidRPr="00B635B6">
        <w:rPr>
          <w:rFonts w:ascii="Simplified Arabic" w:hAnsi="Simplified Arabic"/>
          <w:bCs w:val="0"/>
          <w:sz w:val="28"/>
          <w:rtl/>
        </w:rPr>
        <w:t>مزها</w:t>
      </w:r>
      <w:r w:rsidR="00276CE5" w:rsidRPr="00DF67C5">
        <w:rPr>
          <w:rFonts w:ascii="Simplified Arabic" w:hAnsi="Simplified Arabic"/>
          <w:bCs w:val="0"/>
          <w:sz w:val="28"/>
          <w:rtl/>
        </w:rPr>
        <w:t xml:space="preserve"> بعد الإثارة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276CE5" w:rsidRPr="00DF67C5">
        <w:rPr>
          <w:rFonts w:ascii="Simplified Arabic" w:hAnsi="Simplified Arabic"/>
          <w:bCs w:val="0"/>
          <w:sz w:val="28"/>
          <w:rtl/>
        </w:rPr>
        <w:t xml:space="preserve"> بخلاف غيرها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276CE5" w:rsidRPr="00DF67C5">
        <w:rPr>
          <w:rFonts w:ascii="Simplified Arabic" w:hAnsi="Simplified Arabic"/>
          <w:bCs w:val="0"/>
          <w:sz w:val="28"/>
          <w:rtl/>
        </w:rPr>
        <w:t xml:space="preserve"> وتتفنن </w:t>
      </w:r>
      <w:r w:rsidRPr="00DF67C5">
        <w:rPr>
          <w:rFonts w:ascii="Simplified Arabic" w:hAnsi="Simplified Arabic"/>
          <w:bCs w:val="0"/>
          <w:sz w:val="28"/>
          <w:rtl/>
        </w:rPr>
        <w:t xml:space="preserve">الهرة </w:t>
      </w:r>
      <w:r w:rsidR="00276CE5" w:rsidRPr="00DF67C5">
        <w:rPr>
          <w:rFonts w:ascii="Simplified Arabic" w:hAnsi="Simplified Arabic"/>
          <w:bCs w:val="0"/>
          <w:sz w:val="28"/>
          <w:rtl/>
        </w:rPr>
        <w:t>في طريقتها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276CE5" w:rsidRPr="00DF67C5">
        <w:rPr>
          <w:rFonts w:ascii="Simplified Arabic" w:hAnsi="Simplified Arabic"/>
          <w:bCs w:val="0"/>
          <w:sz w:val="28"/>
          <w:rtl/>
        </w:rPr>
        <w:t xml:space="preserve"> ما رأيت هرة تلاعب فارة تضربها بيدها ثم تتركها ثم ترفعها وتخفضها تتفنن فيها قبل أن تأكلها.</w:t>
      </w:r>
    </w:p>
    <w:p w:rsidR="00276CE5" w:rsidRPr="00DF67C5" w:rsidRDefault="00276CE5" w:rsidP="00276CE5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276CE5" w:rsidRPr="00DF67C5" w:rsidRDefault="00276CE5" w:rsidP="00B635B6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السنور من أسماء الهر من أسمائها</w:t>
      </w:r>
      <w:r w:rsidR="00B635B6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</w:t>
      </w:r>
      <w:r w:rsidR="00B635B6">
        <w:rPr>
          <w:rFonts w:ascii="Simplified Arabic" w:hAnsi="Simplified Arabic" w:hint="cs"/>
          <w:bCs w:val="0"/>
          <w:sz w:val="28"/>
          <w:rtl/>
        </w:rPr>
        <w:t>لكن</w:t>
      </w:r>
      <w:r w:rsidRPr="00DF67C5">
        <w:rPr>
          <w:rFonts w:ascii="Simplified Arabic" w:hAnsi="Simplified Arabic"/>
          <w:bCs w:val="0"/>
          <w:sz w:val="28"/>
          <w:rtl/>
        </w:rPr>
        <w:t xml:space="preserve"> الكلام على النقل.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B635B6">
        <w:rPr>
          <w:rFonts w:ascii="Simplified Arabic" w:hAnsi="Simplified Arabic"/>
          <w:b w:val="0"/>
          <w:sz w:val="28"/>
          <w:rtl/>
        </w:rPr>
        <w:t>البركعة: القيام على أربع. وبركعه فتبركع، أي صرعه فوقع على استه، قاله في الصحاح. والآية نزلت في الأخنس بن شريق، فيما روى الضحاك عن اب</w:t>
      </w:r>
      <w:r>
        <w:rPr>
          <w:rFonts w:ascii="Simplified Arabic" w:hAnsi="Simplified Arabic"/>
          <w:b w:val="0"/>
          <w:sz w:val="28"/>
          <w:rtl/>
        </w:rPr>
        <w:t>ن عباس. وكان يلمز الناس ويعيبهم</w:t>
      </w:r>
      <w:r w:rsidRPr="00B635B6">
        <w:rPr>
          <w:rFonts w:ascii="Simplified Arabic" w:hAnsi="Simplified Arabic"/>
          <w:b w:val="0"/>
          <w:sz w:val="28"/>
          <w:rtl/>
        </w:rPr>
        <w:t xml:space="preserve"> مقبلين ومدبرين. وقال ابن جريج: في الوليد بن المغيرة، وكان يغتاب النبي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B635B6">
        <w:rPr>
          <w:rFonts w:ascii="Simplified Arabic" w:hAnsi="Simplified Arabic"/>
          <w:b w:val="0"/>
          <w:sz w:val="28"/>
          <w:rtl/>
        </w:rPr>
        <w:t xml:space="preserve"> صلى الله عليه وسلم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B635B6">
        <w:rPr>
          <w:rFonts w:ascii="Simplified Arabic" w:hAnsi="Simplified Arabic"/>
          <w:b w:val="0"/>
          <w:sz w:val="28"/>
          <w:rtl/>
        </w:rPr>
        <w:t xml:space="preserve"> من ورائه، ويقدح فيه في وجهه. وقيل: نزلت في أبي بن خلف. وقيل: في جميل بن عامر الثقفي. وقيل: إنها مرسلة على العموم من غير تخصيص، وهو قول الأكثرين. قال مجاهد: ليست بخاصة لأحد، بل لكل من كانت هذه صفته. وقال الفراء: بجوز أن يذكر الشيء العام ويقصد به الخاص، قصد الواحد إذا قال: لا أزورك أبد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635B6">
        <w:rPr>
          <w:rFonts w:ascii="Simplified Arabic" w:hAnsi="Simplified Arabic"/>
          <w:b w:val="0"/>
          <w:sz w:val="28"/>
          <w:rtl/>
        </w:rPr>
        <w:t>ا. فتقول: من لم يزرني فلست بزائره، يعني ذلك القائل.</w:t>
      </w:r>
      <w:r>
        <w:rPr>
          <w:rFonts w:ascii="Simplified Arabic" w:hAnsi="Simplified Arabic" w:hint="cs"/>
          <w:bCs w:val="0"/>
          <w:sz w:val="28"/>
          <w:rtl/>
        </w:rPr>
        <w:t xml:space="preserve"> </w:t>
      </w:r>
      <w:r>
        <w:rPr>
          <w:rFonts w:ascii="Simplified Arabic" w:hAnsi="Simplified Arabic"/>
          <w:bCs w:val="0"/>
          <w:sz w:val="28"/>
          <w:rtl/>
        </w:rPr>
        <w:t>"</w:t>
      </w:r>
    </w:p>
    <w:p w:rsidR="00276CE5" w:rsidRPr="00DF67C5" w:rsidRDefault="00276CE5" w:rsidP="003C3090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نعم لأن العام يرد محفوظ</w:t>
      </w:r>
      <w:r w:rsidR="00052076">
        <w:rPr>
          <w:rFonts w:ascii="Simplified Arabic" w:hAnsi="Simplified Arabic" w:hint="cs"/>
          <w:bCs w:val="0"/>
          <w:sz w:val="28"/>
          <w:rtl/>
        </w:rPr>
        <w:t>ً</w:t>
      </w:r>
      <w:r w:rsidRPr="00DF67C5">
        <w:rPr>
          <w:rFonts w:ascii="Simplified Arabic" w:hAnsi="Simplified Arabic"/>
          <w:bCs w:val="0"/>
          <w:sz w:val="28"/>
          <w:rtl/>
        </w:rPr>
        <w:t>ا عن التخصيص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ويرد مخصص</w:t>
      </w:r>
      <w:r w:rsidR="00052076">
        <w:rPr>
          <w:rFonts w:ascii="Simplified Arabic" w:hAnsi="Simplified Arabic" w:hint="cs"/>
          <w:bCs w:val="0"/>
          <w:sz w:val="28"/>
          <w:rtl/>
        </w:rPr>
        <w:t>ً</w:t>
      </w:r>
      <w:r w:rsidRPr="00DF67C5">
        <w:rPr>
          <w:rFonts w:ascii="Simplified Arabic" w:hAnsi="Simplified Arabic"/>
          <w:bCs w:val="0"/>
          <w:sz w:val="28"/>
          <w:rtl/>
        </w:rPr>
        <w:t>ا بمخصص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ويرد ويُراد به الخصوص يرد العام ويُراد به الخصوص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يعني لم يرد نص في تخصيصه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لكن يراد به الخصوص من الأصل أن المتكلم لم يرد العموم من الأصل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ﯸ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ﯹ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ﯺ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ﯾ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ﯿ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lastRenderedPageBreak/>
        <w:t>آل عمران: ١٧٣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Cs w:val="0"/>
          <w:sz w:val="28"/>
          <w:rtl/>
        </w:rPr>
        <w:t xml:space="preserve"> هل يتصور أن الناس جاؤوا كلهم إلى النبي -عليه الصلاة والسلام- وقالوا له</w:t>
      </w:r>
      <w:r w:rsidR="003C3090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ﯸ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ﯹ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ﯺ</w:t>
      </w:r>
      <w:r w:rsidR="005557ED">
        <w:rPr>
          <w:rFonts w:ascii="QCF_P072" w:hAnsi="QCF_P072" w:cs="QCF_P07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72" w:hAnsi="QCF_P072" w:cs="QCF_P072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آل عمران: ١٧٣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Cs w:val="0"/>
          <w:sz w:val="28"/>
          <w:rtl/>
        </w:rPr>
        <w:t xml:space="preserve"> هو شخص واحد نعيم بن مسعود جاء إلى النبي -عليه الصلاة والسلام- وقال</w:t>
      </w:r>
      <w:r w:rsidR="003C3090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إن الناس جمعوا لكم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ويراد قريش ومن حالفهم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وليس كل الناس أيض</w:t>
      </w:r>
      <w:r w:rsidR="00052076">
        <w:rPr>
          <w:rFonts w:ascii="Simplified Arabic" w:hAnsi="Simplified Arabic" w:hint="cs"/>
          <w:bCs w:val="0"/>
          <w:sz w:val="28"/>
          <w:rtl/>
        </w:rPr>
        <w:t>ً</w:t>
      </w:r>
      <w:r w:rsidRPr="00DF67C5">
        <w:rPr>
          <w:rFonts w:ascii="Simplified Arabic" w:hAnsi="Simplified Arabic"/>
          <w:bCs w:val="0"/>
          <w:sz w:val="28"/>
          <w:rtl/>
        </w:rPr>
        <w:t>ا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المقصود أن هذا من العام الذي أريد به الخصوص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وعلى كل حال ما ورد في هذه السورة وأحاديث تدل على تحريم الغيبة والنميمة وتحريم الوقوع في أعراض الناس كما قال ابن دقيق العيد</w:t>
      </w:r>
      <w:r w:rsidR="003C3090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أعراض المسلمين حفرة من حفر النار</w:t>
      </w:r>
      <w:r w:rsidR="003C3090">
        <w:rPr>
          <w:rFonts w:ascii="Simplified Arabic" w:hAnsi="Simplified Arabic" w:hint="cs"/>
          <w:bCs w:val="0"/>
          <w:sz w:val="28"/>
          <w:rtl/>
        </w:rPr>
        <w:t>.</w:t>
      </w:r>
      <w:r w:rsidRPr="00DF67C5">
        <w:rPr>
          <w:rFonts w:ascii="Simplified Arabic" w:hAnsi="Simplified Arabic"/>
          <w:bCs w:val="0"/>
          <w:sz w:val="28"/>
          <w:rtl/>
        </w:rPr>
        <w:t xml:space="preserve"> يقول وقف على شفيرها العلماء والحكام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أعراض المسلمين حفرة من حفر النار وقع على شفيرها العلماء والحكام </w:t>
      </w:r>
      <w:r w:rsidR="000003D9" w:rsidRPr="00DF67C5">
        <w:rPr>
          <w:rFonts w:ascii="Simplified Arabic" w:hAnsi="Simplified Arabic"/>
          <w:bCs w:val="0"/>
          <w:sz w:val="28"/>
          <w:rtl/>
        </w:rPr>
        <w:t>على شفيرها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وكلامه محتمِل لأن العلماء والحكام هم بحاجة إلى الكلام في الناس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يعني مناصبهم تدعوهم وتتطلب منهم أن </w:t>
      </w:r>
      <w:r w:rsidR="000003D9" w:rsidRPr="003C3090">
        <w:rPr>
          <w:rFonts w:ascii="Simplified Arabic" w:hAnsi="Simplified Arabic"/>
          <w:bCs w:val="0"/>
          <w:sz w:val="28"/>
          <w:rtl/>
        </w:rPr>
        <w:t>يتكلم</w:t>
      </w:r>
      <w:r w:rsidR="00052076" w:rsidRPr="003C3090">
        <w:rPr>
          <w:rFonts w:ascii="Simplified Arabic" w:hAnsi="Simplified Arabic" w:hint="cs"/>
          <w:bCs w:val="0"/>
          <w:sz w:val="28"/>
          <w:rtl/>
        </w:rPr>
        <w:t>وا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في الناس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فهم على شفير هذه الحفرة</w:t>
      </w:r>
      <w:r w:rsidR="003C3090">
        <w:rPr>
          <w:rFonts w:ascii="Simplified Arabic" w:hAnsi="Simplified Arabic" w:hint="cs"/>
          <w:bCs w:val="0"/>
          <w:sz w:val="28"/>
          <w:rtl/>
        </w:rPr>
        <w:t>؛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لأنهم مظنة أن يخطؤوا فيما قالوه أو يزيدوا فيما أرادوه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المقصود أنهم على شفيرها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ومنهم من يقول لا، معنى كلام ابن دقيق العيد أنهم من كثرة من يتكلم فيهم من الناس هم على شفيرها يدفعون من تكلم فيهم في هذه الحفرة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وعلى كل حال أعراض المسلمين أمرها وشأنها عظيم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وهذه والهمزة واللمزة والنميمة والغيبة من من عظائم الأمور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وكما تعلمون ما جاء في حديث صاحبي القبرين أن النبي -عليه الصلاة والسلام- مر بقبرين وقال</w:t>
      </w:r>
      <w:r w:rsidR="003C3090">
        <w:rPr>
          <w:rFonts w:ascii="Simplified Arabic" w:hAnsi="Simplified Arabic" w:hint="cs"/>
          <w:bCs w:val="0"/>
          <w:sz w:val="28"/>
          <w:rtl/>
        </w:rPr>
        <w:t>: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</w:t>
      </w:r>
      <w:r w:rsidR="003C3090" w:rsidRPr="0005139A">
        <w:rPr>
          <w:rFonts w:ascii="Simplified Arabic" w:hAnsi="Simplified Arabic"/>
          <w:bCs w:val="0"/>
          <w:color w:val="0000FF"/>
          <w:sz w:val="28"/>
          <w:rtl/>
        </w:rPr>
        <w:t>«</w:t>
      </w:r>
      <w:r w:rsidR="000003D9" w:rsidRPr="0005139A">
        <w:rPr>
          <w:rFonts w:ascii="Simplified Arabic" w:hAnsi="Simplified Arabic"/>
          <w:bCs w:val="0"/>
          <w:color w:val="0000FF"/>
          <w:sz w:val="28"/>
          <w:rtl/>
        </w:rPr>
        <w:t>إنهما ليعذبان وما يعذبان في كبير</w:t>
      </w:r>
      <w:r w:rsidR="00DF67C5" w:rsidRPr="0005139A">
        <w:rPr>
          <w:rFonts w:ascii="Simplified Arabic" w:hAnsi="Simplified Arabic"/>
          <w:bCs w:val="0"/>
          <w:color w:val="0000FF"/>
          <w:sz w:val="28"/>
          <w:rtl/>
        </w:rPr>
        <w:t>»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وقال</w:t>
      </w:r>
      <w:r w:rsidR="003C3090">
        <w:rPr>
          <w:rFonts w:ascii="Simplified Arabic" w:hAnsi="Simplified Arabic" w:hint="cs"/>
          <w:bCs w:val="0"/>
          <w:sz w:val="28"/>
          <w:rtl/>
        </w:rPr>
        <w:t>: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</w:t>
      </w:r>
      <w:r w:rsidR="00DF67C5" w:rsidRPr="0005139A">
        <w:rPr>
          <w:rFonts w:ascii="Simplified Arabic" w:hAnsi="Simplified Arabic"/>
          <w:bCs w:val="0"/>
          <w:color w:val="0000FF"/>
          <w:sz w:val="28"/>
          <w:rtl/>
        </w:rPr>
        <w:t>«</w:t>
      </w:r>
      <w:r w:rsidR="000003D9" w:rsidRPr="0005139A">
        <w:rPr>
          <w:rFonts w:ascii="Simplified Arabic" w:hAnsi="Simplified Arabic"/>
          <w:bCs w:val="0"/>
          <w:color w:val="0000FF"/>
          <w:sz w:val="28"/>
          <w:rtl/>
        </w:rPr>
        <w:t>أما أحدهما فكان يمشي بالنميمة</w:t>
      </w:r>
      <w:r w:rsidR="00DF67C5" w:rsidRPr="0005139A">
        <w:rPr>
          <w:rFonts w:ascii="Simplified Arabic" w:hAnsi="Simplified Arabic"/>
          <w:bCs w:val="0"/>
          <w:color w:val="0000FF"/>
          <w:sz w:val="28"/>
          <w:rtl/>
        </w:rPr>
        <w:t>»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أمر عظيم لاسيما وأن النميمة يترتب عليها الأذى المتعدي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فكم من إنسان ظلم بسبب نميمة شخص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3C3090">
        <w:rPr>
          <w:rFonts w:ascii="Simplified Arabic" w:hAnsi="Simplified Arabic"/>
          <w:bCs w:val="0"/>
          <w:sz w:val="28"/>
          <w:rtl/>
        </w:rPr>
        <w:t xml:space="preserve"> كُتب فيه نميمة إلى وال</w:t>
      </w:r>
      <w:r w:rsidR="003C3090">
        <w:rPr>
          <w:rFonts w:ascii="Simplified Arabic" w:hAnsi="Simplified Arabic" w:hint="cs"/>
          <w:bCs w:val="0"/>
          <w:sz w:val="28"/>
          <w:rtl/>
        </w:rPr>
        <w:t>ٍ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وسُجن سنين طويلة حُرم منه أولاده وانحرف أولاده وبناته ونساؤه ضاعوا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3C3090">
        <w:rPr>
          <w:rFonts w:ascii="Simplified Arabic" w:hAnsi="Simplified Arabic"/>
          <w:bCs w:val="0"/>
          <w:sz w:val="28"/>
          <w:rtl/>
        </w:rPr>
        <w:t xml:space="preserve"> وهذه بذمة من؟ بذمة هذا ال</w:t>
      </w:r>
      <w:r w:rsidR="003C3090">
        <w:rPr>
          <w:rFonts w:ascii="Simplified Arabic" w:hAnsi="Simplified Arabic" w:hint="cs"/>
          <w:bCs w:val="0"/>
          <w:sz w:val="28"/>
          <w:rtl/>
        </w:rPr>
        <w:t>ذ</w:t>
      </w:r>
      <w:r w:rsidR="000003D9" w:rsidRPr="00DF67C5">
        <w:rPr>
          <w:rFonts w:ascii="Simplified Arabic" w:hAnsi="Simplified Arabic"/>
          <w:bCs w:val="0"/>
          <w:sz w:val="28"/>
          <w:rtl/>
        </w:rPr>
        <w:t>ي كتب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وليس الأمر بالسهل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ويوجد الآن بكثرة من يمتهن هذه المهنة بأجرة وبغير أجرة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والأمر عظيم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والنبي -عليه الصلاة والسلام- نهى الصحابة أن يبلغوه عن شيء من أصحابه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عن شيء يقع من أصحابه واقع يقول</w:t>
      </w:r>
      <w:r w:rsidR="003C3090">
        <w:rPr>
          <w:rFonts w:ascii="Simplified Arabic" w:hAnsi="Simplified Arabic" w:hint="cs"/>
          <w:bCs w:val="0"/>
          <w:sz w:val="28"/>
          <w:rtl/>
        </w:rPr>
        <w:t>: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ليخرج إليهم سليم الصدر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فكيف بمن إذا كُتب إليه آذى وعذب وسجن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الأمر ليس بالسهل يعني على الإنسان أن يحسب حسابه لكل ما يصدر منه لاسيما فيما يتعدى ضرره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حقوق الناس ليست بالأمر السهل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هي من الديوان الذي لا يغفر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والله المستعان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نعم إذا وجد من يُخشى ضرره على العامة على عموم الناس أو على أديانهم أو ما أشبه ذلك </w:t>
      </w:r>
      <w:r w:rsidR="003C3090">
        <w:rPr>
          <w:rFonts w:ascii="Simplified Arabic" w:hAnsi="Simplified Arabic" w:hint="cs"/>
          <w:bCs w:val="0"/>
          <w:sz w:val="28"/>
          <w:rtl/>
        </w:rPr>
        <w:t>ف</w:t>
      </w:r>
      <w:r w:rsidR="000003D9" w:rsidRPr="00DF67C5">
        <w:rPr>
          <w:rFonts w:ascii="Simplified Arabic" w:hAnsi="Simplified Arabic"/>
          <w:bCs w:val="0"/>
          <w:sz w:val="28"/>
          <w:rtl/>
        </w:rPr>
        <w:t>لا يجوز السكوت عليه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="000003D9" w:rsidRPr="00DF67C5">
        <w:rPr>
          <w:rFonts w:ascii="Simplified Arabic" w:hAnsi="Simplified Arabic"/>
          <w:bCs w:val="0"/>
          <w:sz w:val="28"/>
          <w:rtl/>
        </w:rPr>
        <w:t xml:space="preserve"> لا يجوز السكوت عليه بعد مناصحته إذا ما امتثل ي</w:t>
      </w:r>
      <w:r w:rsidR="003C3090">
        <w:rPr>
          <w:rFonts w:ascii="Simplified Arabic" w:hAnsi="Simplified Arabic" w:hint="cs"/>
          <w:bCs w:val="0"/>
          <w:sz w:val="28"/>
          <w:rtl/>
        </w:rPr>
        <w:t>ُ</w:t>
      </w:r>
      <w:r w:rsidR="000003D9" w:rsidRPr="00DF67C5">
        <w:rPr>
          <w:rFonts w:ascii="Simplified Arabic" w:hAnsi="Simplified Arabic"/>
          <w:bCs w:val="0"/>
          <w:sz w:val="28"/>
          <w:rtl/>
        </w:rPr>
        <w:t>رفع أمره إلى ولي الأمر ليكف عن شره.</w:t>
      </w:r>
    </w:p>
    <w:p w:rsidR="000003D9" w:rsidRPr="00DF67C5" w:rsidRDefault="000003D9" w:rsidP="000003D9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0003D9" w:rsidRPr="00DF67C5" w:rsidRDefault="000003D9" w:rsidP="000003D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 xml:space="preserve">الهمز؟ </w:t>
      </w:r>
    </w:p>
    <w:p w:rsidR="000003D9" w:rsidRPr="00DF67C5" w:rsidRDefault="000003D9" w:rsidP="000003D9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0003D9" w:rsidRPr="00DF67C5" w:rsidRDefault="000003D9" w:rsidP="000003D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فُسِّرت في الحديث.</w:t>
      </w:r>
    </w:p>
    <w:p w:rsidR="000003D9" w:rsidRPr="00DF67C5" w:rsidRDefault="000003D9" w:rsidP="000003D9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0003D9" w:rsidRPr="00DF67C5" w:rsidRDefault="000003D9" w:rsidP="000003D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lastRenderedPageBreak/>
        <w:t>لا.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قوله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أي أعده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DF67C5">
        <w:rPr>
          <w:rFonts w:ascii="Simplified Arabic" w:hAnsi="Simplified Arabic"/>
          <w:b w:val="0"/>
          <w:sz w:val="28"/>
          <w:rtl/>
        </w:rPr>
        <w:t xml:space="preserve"> زعم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DF67C5">
        <w:rPr>
          <w:rFonts w:ascii="Simplified Arabic" w:hAnsi="Simplified Arabic"/>
          <w:b w:val="0"/>
          <w:sz w:val="28"/>
          <w:rtl/>
        </w:rPr>
        <w:t xml:space="preserve"> لنوائب الدهر مثل كرُم وأكرم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أحصى عدد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>ا.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0003D9" w:rsidRPr="00DF67C5" w:rsidRDefault="000003D9" w:rsidP="003C3090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كرَّمَ وأكْرَمَ</w:t>
      </w:r>
      <w:r w:rsidR="003C3090">
        <w:rPr>
          <w:rFonts w:ascii="Simplified Arabic" w:hAnsi="Simplified Arabic" w:hint="cs"/>
          <w:bCs w:val="0"/>
          <w:sz w:val="28"/>
          <w:rtl/>
        </w:rPr>
        <w:t>؛</w:t>
      </w:r>
      <w:r w:rsidRPr="00DF67C5">
        <w:rPr>
          <w:rFonts w:ascii="Simplified Arabic" w:hAnsi="Simplified Arabic"/>
          <w:bCs w:val="0"/>
          <w:sz w:val="28"/>
          <w:rtl/>
        </w:rPr>
        <w:t xml:space="preserve"> لأن عدّد مثل كرّم وأعد مثل أكرم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هذا ما ذهب إليه المؤلف من أن عدّد وأعده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لكن الظاهر من اللفظ المتبادر أن عده</w:t>
      </w:r>
      <w:r w:rsidR="003C3090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حسبه مرار</w:t>
      </w:r>
      <w:r w:rsidR="00052076">
        <w:rPr>
          <w:rFonts w:ascii="Simplified Arabic" w:hAnsi="Simplified Arabic" w:hint="cs"/>
          <w:bCs w:val="0"/>
          <w:sz w:val="28"/>
          <w:rtl/>
        </w:rPr>
        <w:t>ً</w:t>
      </w:r>
      <w:r w:rsidRPr="00DF67C5">
        <w:rPr>
          <w:rFonts w:ascii="Simplified Arabic" w:hAnsi="Simplified Arabic"/>
          <w:bCs w:val="0"/>
          <w:sz w:val="28"/>
          <w:rtl/>
        </w:rPr>
        <w:t>ا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تردد عليه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ويعيد حسابه يحسبه مرة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ثم إذا جاء من الغد حسبه وثالثة ورابعة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ويأخذ عليه وقت</w:t>
      </w:r>
      <w:r w:rsidR="003C3090">
        <w:rPr>
          <w:rFonts w:ascii="Simplified Arabic" w:hAnsi="Simplified Arabic" w:hint="cs"/>
          <w:bCs w:val="0"/>
          <w:sz w:val="28"/>
          <w:rtl/>
        </w:rPr>
        <w:t>ًا</w:t>
      </w:r>
      <w:r w:rsidRPr="00DF67C5">
        <w:rPr>
          <w:rFonts w:ascii="Simplified Arabic" w:hAnsi="Simplified Arabic"/>
          <w:bCs w:val="0"/>
          <w:sz w:val="28"/>
          <w:rtl/>
        </w:rPr>
        <w:t xml:space="preserve"> وجهود</w:t>
      </w:r>
      <w:r w:rsidR="003C3090">
        <w:rPr>
          <w:rFonts w:ascii="Simplified Arabic" w:hAnsi="Simplified Arabic" w:hint="cs"/>
          <w:bCs w:val="0"/>
          <w:sz w:val="28"/>
          <w:rtl/>
        </w:rPr>
        <w:t>ًا</w:t>
      </w:r>
      <w:r w:rsidRPr="00DF67C5">
        <w:rPr>
          <w:rFonts w:ascii="Simplified Arabic" w:hAnsi="Simplified Arabic"/>
          <w:bCs w:val="0"/>
          <w:sz w:val="28"/>
          <w:rtl/>
        </w:rPr>
        <w:t xml:space="preserve"> لمكانته في قلبه.</w:t>
      </w:r>
    </w:p>
    <w:p w:rsidR="000003D9" w:rsidRPr="00DF67C5" w:rsidRDefault="00CD0C67" w:rsidP="005557ED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 w:hint="cs"/>
          <w:b w:val="0"/>
          <w:sz w:val="28"/>
          <w:rtl/>
        </w:rPr>
        <w:t>"</w:t>
      </w:r>
      <w:r w:rsidR="000003D9" w:rsidRPr="00DF67C5">
        <w:rPr>
          <w:rFonts w:ascii="Simplified Arabic" w:hAnsi="Simplified Arabic"/>
          <w:b w:val="0"/>
          <w:sz w:val="28"/>
          <w:rtl/>
        </w:rPr>
        <w:t>مثل كرَّم وأكرم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 w:rsidR="003C3090">
        <w:rPr>
          <w:rFonts w:ascii="Simplified Arabic" w:hAnsi="Simplified Arabic" w:hint="cs"/>
          <w:b w:val="0"/>
          <w:sz w:val="28"/>
          <w:rtl/>
        </w:rPr>
        <w:t>: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أحصى عدده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قاله السدي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وقال الضحاك</w:t>
      </w:r>
      <w:r w:rsidR="003C3090">
        <w:rPr>
          <w:rFonts w:ascii="Simplified Arabic" w:hAnsi="Simplified Arabic" w:hint="cs"/>
          <w:b w:val="0"/>
          <w:sz w:val="28"/>
          <w:rtl/>
        </w:rPr>
        <w:t>: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أي أعدّ ماله لمن يرثه من أولاده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 w:rsidR="003C3090">
        <w:rPr>
          <w:rFonts w:ascii="Simplified Arabic" w:hAnsi="Simplified Arabic" w:hint="cs"/>
          <w:b w:val="0"/>
          <w:sz w:val="28"/>
          <w:rtl/>
        </w:rPr>
        <w:t>: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أي فاخر بعدده وكثرته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والمقصود الذم على إمساك المال عن سبيل الطاعة كما قال </w:t>
      </w:r>
      <w:r w:rsidR="003C3090">
        <w:rPr>
          <w:rFonts w:ascii="Simplified Arabic" w:hAnsi="Simplified Arabic" w:hint="cs"/>
          <w:b w:val="0"/>
          <w:sz w:val="28"/>
          <w:rtl/>
        </w:rPr>
        <w:t>: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519" w:hAnsi="QCF_P519" w:cs="QCF_P519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5557ED">
        <w:rPr>
          <w:rFonts w:ascii="QCF_P519" w:hAnsi="QCF_P519" w:cs="QCF_P51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519" w:hAnsi="QCF_P519" w:cs="QCF_P519"/>
          <w:b w:val="0"/>
          <w:bCs w:val="0"/>
          <w:noProof w:val="0"/>
          <w:color w:val="FF0000"/>
          <w:sz w:val="27"/>
          <w:szCs w:val="27"/>
          <w:rtl/>
        </w:rPr>
        <w:t>ﮩ</w:t>
      </w:r>
      <w:r w:rsidR="005557ED">
        <w:rPr>
          <w:rFonts w:ascii="QCF_P519" w:hAnsi="QCF_P519" w:cs="QCF_P51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ق: ٢٥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وقال</w:t>
      </w:r>
      <w:r w:rsidR="003C3090">
        <w:rPr>
          <w:rFonts w:ascii="Simplified Arabic" w:hAnsi="Simplified Arabic" w:hint="cs"/>
          <w:b w:val="0"/>
          <w:sz w:val="28"/>
          <w:rtl/>
        </w:rPr>
        <w:t>: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5557ED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5557ED"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المعارج: ١٨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وقراءة الجماعة جمع مخفف الميم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0003D9" w:rsidRPr="00DF67C5">
        <w:rPr>
          <w:rFonts w:ascii="Simplified Arabic" w:hAnsi="Simplified Arabic"/>
          <w:b w:val="0"/>
          <w:sz w:val="28"/>
          <w:rtl/>
        </w:rPr>
        <w:t xml:space="preserve"> وشددها ابن عامر وحمزة والكسائي على الت</w:t>
      </w:r>
      <w:r w:rsidR="00F03749" w:rsidRPr="00DF67C5">
        <w:rPr>
          <w:rFonts w:ascii="Simplified Arabic" w:hAnsi="Simplified Arabic"/>
          <w:b w:val="0"/>
          <w:sz w:val="28"/>
          <w:rtl/>
        </w:rPr>
        <w:t>كثير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واختاره أبو عبيد</w:t>
      </w:r>
      <w:r w:rsidR="003C3090">
        <w:rPr>
          <w:rFonts w:ascii="Simplified Arabic" w:hAnsi="Simplified Arabic" w:hint="cs"/>
          <w:b w:val="0"/>
          <w:sz w:val="28"/>
          <w:rtl/>
        </w:rPr>
        <w:t>؛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لقوله</w:t>
      </w:r>
      <w:r w:rsidR="003C3090">
        <w:rPr>
          <w:rFonts w:ascii="Simplified Arabic" w:hAnsi="Simplified Arabic" w:hint="cs"/>
          <w:b w:val="0"/>
          <w:sz w:val="28"/>
          <w:rtl/>
        </w:rPr>
        <w:t>: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ﭪ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ﭫ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٢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وقرأ الحسن ونصر بن عاصم وأبو العالية</w:t>
      </w:r>
      <w:r w:rsidR="003C3090">
        <w:rPr>
          <w:rFonts w:ascii="Simplified Arabic" w:hAnsi="Simplified Arabic" w:hint="cs"/>
          <w:b w:val="0"/>
          <w:sz w:val="28"/>
          <w:rtl/>
        </w:rPr>
        <w:t>: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جمع مخفف</w:t>
      </w:r>
      <w:r w:rsidR="00052076">
        <w:rPr>
          <w:rFonts w:ascii="Simplified Arabic" w:hAnsi="Simplified Arabic" w:hint="cs"/>
          <w:b w:val="0"/>
          <w:sz w:val="28"/>
          <w:rtl/>
        </w:rPr>
        <w:t>ً</w:t>
      </w:r>
      <w:r w:rsidR="00F03749" w:rsidRPr="00DF67C5">
        <w:rPr>
          <w:rFonts w:ascii="Simplified Arabic" w:hAnsi="Simplified Arabic"/>
          <w:b w:val="0"/>
          <w:sz w:val="28"/>
          <w:rtl/>
        </w:rPr>
        <w:t>ا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وعدده مخفف</w:t>
      </w:r>
      <w:r w:rsidR="00052076">
        <w:rPr>
          <w:rFonts w:ascii="Simplified Arabic" w:hAnsi="Simplified Arabic" w:hint="cs"/>
          <w:b w:val="0"/>
          <w:sz w:val="28"/>
          <w:rtl/>
        </w:rPr>
        <w:t>ً</w:t>
      </w:r>
      <w:r w:rsidR="00F03749" w:rsidRPr="00DF67C5">
        <w:rPr>
          <w:rFonts w:ascii="Simplified Arabic" w:hAnsi="Simplified Arabic"/>
          <w:b w:val="0"/>
          <w:sz w:val="28"/>
          <w:rtl/>
        </w:rPr>
        <w:t>ا أيض</w:t>
      </w:r>
      <w:r w:rsidR="00052076">
        <w:rPr>
          <w:rFonts w:ascii="Simplified Arabic" w:hAnsi="Simplified Arabic" w:hint="cs"/>
          <w:b w:val="0"/>
          <w:sz w:val="28"/>
          <w:rtl/>
        </w:rPr>
        <w:t>ً</w:t>
      </w:r>
      <w:r w:rsidR="00F03749" w:rsidRPr="00DF67C5">
        <w:rPr>
          <w:rFonts w:ascii="Simplified Arabic" w:hAnsi="Simplified Arabic"/>
          <w:b w:val="0"/>
          <w:sz w:val="28"/>
          <w:rtl/>
        </w:rPr>
        <w:t>ا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فأظهروا التضعيف</w:t>
      </w:r>
      <w:r w:rsidR="003C3090">
        <w:rPr>
          <w:rFonts w:ascii="Simplified Arabic" w:hAnsi="Simplified Arabic" w:hint="cs"/>
          <w:b w:val="0"/>
          <w:sz w:val="28"/>
          <w:rtl/>
        </w:rPr>
        <w:t>؛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لأن أصله عدّه وهو بعيد</w:t>
      </w:r>
      <w:r w:rsidR="003C3090">
        <w:rPr>
          <w:rFonts w:ascii="Simplified Arabic" w:hAnsi="Simplified Arabic" w:hint="cs"/>
          <w:b w:val="0"/>
          <w:sz w:val="28"/>
          <w:rtl/>
        </w:rPr>
        <w:t>؛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لأنه وقع في المصحف بدالين</w:t>
      </w:r>
      <w:r w:rsidR="003C3090">
        <w:rPr>
          <w:rFonts w:ascii="Simplified Arabic" w:hAnsi="Simplified Arabic" w:hint="cs"/>
          <w:b w:val="0"/>
          <w:sz w:val="28"/>
          <w:rtl/>
        </w:rPr>
        <w:t>،</w:t>
      </w:r>
      <w:r w:rsidR="00F03749" w:rsidRPr="00DF67C5">
        <w:rPr>
          <w:rFonts w:ascii="Simplified Arabic" w:hAnsi="Simplified Arabic"/>
          <w:b w:val="0"/>
          <w:sz w:val="28"/>
          <w:rtl/>
        </w:rPr>
        <w:t xml:space="preserve"> وقد جاء مثله في الشعر لما أبرزوا التضعيف خففوه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DF67C5" w:rsidRPr="00DF67C5" w:rsidTr="00DF67C5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مهلا</w:t>
            </w:r>
            <w:r w:rsidR="00052076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أمامة قد جربتِ من خلقي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DF67C5" w:rsidRPr="00DF67C5" w:rsidRDefault="00ED7290" w:rsidP="00DF67C5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العامة:مهلا أمامة قد جربتِ من خلقي *إن أجود لأقوام وإن ضننوا 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إن أجود لأقوام وإن ضننوا</w:t>
            </w:r>
            <w:r w:rsidR="00CD0C67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F03749" w:rsidRPr="00DF67C5" w:rsidRDefault="00F03749" w:rsidP="006E6A38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نعم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التضعيف التشديد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والمراد به هنا فك الإدغام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وفي كتب البلاغة يقولون</w:t>
      </w:r>
      <w:r w:rsidR="003C3090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فك المدغم الحمد لله العلي الأجلل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هذا مثلوا به بما يناقض ويخالف فصاحة الكلام</w:t>
      </w:r>
      <w:r w:rsidR="003C3090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لكن في التنزيل بعض الكلمات المدغمة جاءت مفكوكة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117" w:hAnsi="QCF_P117" w:cs="QCF_P117"/>
          <w:b w:val="0"/>
          <w:bCs w:val="0"/>
          <w:noProof w:val="0"/>
          <w:color w:val="FF0000"/>
          <w:sz w:val="27"/>
          <w:szCs w:val="27"/>
          <w:rtl/>
        </w:rPr>
        <w:t>ﮠ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المائدة: ٥٤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Cs w:val="0"/>
          <w:sz w:val="28"/>
          <w:rtl/>
        </w:rPr>
        <w:t xml:space="preserve"> و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34" w:hAnsi="QCF_P034" w:cs="QCF_P034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5557ED">
        <w:rPr>
          <w:rFonts w:ascii="QCF_P034" w:hAnsi="QCF_P034" w:cs="QCF_P03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البقرة: ٢١٧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Cs w:val="0"/>
          <w:sz w:val="28"/>
          <w:rtl/>
        </w:rPr>
        <w:t xml:space="preserve"> فهل فيه ما يمنع من فك الإدغام</w:t>
      </w:r>
      <w:r w:rsidR="006E6A38">
        <w:rPr>
          <w:rFonts w:ascii="Simplified Arabic" w:hAnsi="Simplified Arabic" w:hint="cs"/>
          <w:bCs w:val="0"/>
          <w:sz w:val="28"/>
          <w:rtl/>
        </w:rPr>
        <w:t>؟</w:t>
      </w:r>
      <w:r w:rsidRPr="00DF67C5">
        <w:rPr>
          <w:rFonts w:ascii="Simplified Arabic" w:hAnsi="Simplified Arabic"/>
          <w:bCs w:val="0"/>
          <w:sz w:val="28"/>
          <w:rtl/>
        </w:rPr>
        <w:t xml:space="preserve"> والمدغم المشدد عبارة عن حرفين أولهما ساكن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والثاني هو المعرب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المقصود أنهم جعلوا فك الإدغام مطلق</w:t>
      </w:r>
      <w:r w:rsidR="00052076">
        <w:rPr>
          <w:rFonts w:ascii="Simplified Arabic" w:hAnsi="Simplified Arabic" w:hint="cs"/>
          <w:bCs w:val="0"/>
          <w:sz w:val="28"/>
          <w:rtl/>
        </w:rPr>
        <w:t>ً</w:t>
      </w:r>
      <w:r w:rsidRPr="00DF67C5">
        <w:rPr>
          <w:rFonts w:ascii="Simplified Arabic" w:hAnsi="Simplified Arabic"/>
          <w:bCs w:val="0"/>
          <w:sz w:val="28"/>
          <w:rtl/>
        </w:rPr>
        <w:t>ا مخالف</w:t>
      </w:r>
      <w:r w:rsidR="006E6A38">
        <w:rPr>
          <w:rFonts w:ascii="Simplified Arabic" w:hAnsi="Simplified Arabic" w:hint="cs"/>
          <w:bCs w:val="0"/>
          <w:sz w:val="28"/>
          <w:rtl/>
        </w:rPr>
        <w:t>ًا</w:t>
      </w:r>
      <w:r w:rsidRPr="00DF67C5">
        <w:rPr>
          <w:rFonts w:ascii="Simplified Arabic" w:hAnsi="Simplified Arabic"/>
          <w:bCs w:val="0"/>
          <w:sz w:val="28"/>
          <w:rtl/>
        </w:rPr>
        <w:t xml:space="preserve"> ومجافي</w:t>
      </w:r>
      <w:r w:rsidR="006E6A38">
        <w:rPr>
          <w:rFonts w:ascii="Simplified Arabic" w:hAnsi="Simplified Arabic" w:hint="cs"/>
          <w:bCs w:val="0"/>
          <w:sz w:val="28"/>
          <w:rtl/>
        </w:rPr>
        <w:t>ًا</w:t>
      </w:r>
      <w:r w:rsidRPr="00DF67C5">
        <w:rPr>
          <w:rFonts w:ascii="Simplified Arabic" w:hAnsi="Simplified Arabic"/>
          <w:bCs w:val="0"/>
          <w:sz w:val="28"/>
          <w:rtl/>
        </w:rPr>
        <w:t xml:space="preserve"> للفصاحة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وفي القرآن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34" w:hAnsi="QCF_P034" w:cs="QCF_P034"/>
          <w:b w:val="0"/>
          <w:bCs w:val="0"/>
          <w:noProof w:val="0"/>
          <w:color w:val="FF0000"/>
          <w:sz w:val="27"/>
          <w:szCs w:val="27"/>
          <w:rtl/>
        </w:rPr>
        <w:t>ﮘ</w:t>
      </w:r>
      <w:r w:rsidR="005557ED">
        <w:rPr>
          <w:rFonts w:ascii="QCF_P034" w:hAnsi="QCF_P034" w:cs="QCF_P03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34" w:hAnsi="QCF_P034" w:cs="QCF_P034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5557ED">
        <w:rPr>
          <w:rFonts w:ascii="QCF_P034" w:hAnsi="QCF_P034" w:cs="QCF_P03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34" w:hAnsi="QCF_P034" w:cs="QCF_P034"/>
          <w:b w:val="0"/>
          <w:bCs w:val="0"/>
          <w:noProof w:val="0"/>
          <w:color w:val="FF0000"/>
          <w:sz w:val="27"/>
          <w:szCs w:val="27"/>
          <w:rtl/>
        </w:rPr>
        <w:t>ﮚ</w:t>
      </w:r>
      <w:r w:rsidR="005557ED">
        <w:rPr>
          <w:rFonts w:ascii="QCF_P034" w:hAnsi="QCF_P034" w:cs="QCF_P03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34" w:hAnsi="QCF_P034" w:cs="QCF_P034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5557ED">
        <w:rPr>
          <w:rFonts w:ascii="QCF_P034" w:hAnsi="QCF_P034" w:cs="QCF_P03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034" w:hAnsi="QCF_P034" w:cs="QCF_P034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البقرة: ٢١٧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Cs w:val="0"/>
          <w:sz w:val="28"/>
          <w:rtl/>
        </w:rPr>
        <w:t xml:space="preserve"> من يرتدد فيه تشديد من يرتد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فدل على جواز هذا وهذا.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أراد ضنوا وبخلوا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فأظهر التضعيف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ولكن الشعر موضع ضرورة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 المهدوي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من خفف وعدده فهو معطوف على المال أي وجمع عدده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فلا يكون فعلا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 xml:space="preserve"> على إظهار التضعيف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DF67C5">
        <w:rPr>
          <w:rFonts w:ascii="Simplified Arabic" w:hAnsi="Simplified Arabic"/>
          <w:b w:val="0"/>
          <w:sz w:val="28"/>
          <w:rtl/>
        </w:rPr>
        <w:t xml:space="preserve"> لأن ذلك لا يستعمل إلا في الشعر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قوله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أي يظن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أي يبقيه حي</w:t>
      </w:r>
      <w:r>
        <w:rPr>
          <w:rFonts w:ascii="Simplified Arabic" w:hAnsi="Simplified Arabic" w:hint="cs"/>
          <w:b w:val="0"/>
          <w:sz w:val="28"/>
          <w:rtl/>
        </w:rPr>
        <w:t>ًّ</w:t>
      </w:r>
      <w:r w:rsidRPr="00DF67C5">
        <w:rPr>
          <w:rFonts w:ascii="Simplified Arabic" w:hAnsi="Simplified Arabic"/>
          <w:b w:val="0"/>
          <w:sz w:val="28"/>
          <w:rtl/>
        </w:rPr>
        <w:t>ا لا يموت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قاله السدي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عكرمة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أي يزيد في عمره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أحياه فيما مضى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وهو ماضٍ بمعنى المستقبل يقال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هلك والله فلان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ودخل النار أي يدخل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ﭱﭲ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رد لما توهمه الكافر أي لا يخلد ولا يبقى له مال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وقد مضى القول في كلا مستوفى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عمر بن عبد الله مولى غفرة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إذا سمعت الله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DF67C5">
        <w:rPr>
          <w:rFonts w:ascii="Simplified Arabic" w:hAnsi="Simplified Arabic"/>
          <w:b w:val="0"/>
          <w:sz w:val="28"/>
          <w:rtl/>
        </w:rPr>
        <w:t xml:space="preserve"> عز وجل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DF67C5">
        <w:rPr>
          <w:rFonts w:ascii="Simplified Arabic" w:hAnsi="Simplified Arabic"/>
          <w:b w:val="0"/>
          <w:sz w:val="28"/>
          <w:rtl/>
        </w:rPr>
        <w:t xml:space="preserve"> يقول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كلا فإنه يقول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كذبت لينبذن أي ليطرحن.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F03749" w:rsidRPr="00DF67C5" w:rsidRDefault="00F03749" w:rsidP="000003D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lastRenderedPageBreak/>
        <w:t>وهو معنى لما تقدم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رد لما توهمه الكافر يعني تكذيب له.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أي ليطرحن وليلقين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وقرأ الحسن ومحمد بن كعب ونصر بن عاصم ومجاهد وحميد وابن محيصن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ليَنبذان بالتثنية أي هو وماله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وعن الحسن أيض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>ا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ليُنبذنه على معنى لينبذن ماله.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F03749" w:rsidRPr="00DF67C5" w:rsidRDefault="00F03749" w:rsidP="006E6A38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فتكون الهاء للسكت أو ليَنبُذنه أي ليَنبُذن ماله.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مشكلها ليُنبَذنَّه.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F03749" w:rsidRPr="00DF67C5" w:rsidRDefault="00F03749" w:rsidP="000003D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ليُنبَذنه على معنى ليُنبَذن ماله يعني ماله ينبذ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على كل حال هذه القراءة شاذة بلا شك.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وعنه أيض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>ا بالنون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لننبِذَنه على إخبار الله تعالى عن نفسه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وأنه ينبذ صاحب المال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وعنه أيض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>ا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ليُنبذُنّ بضم الذال على أن المراد الهمزة واللمزة والمال وجامعه في الحطمة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وهي نار الله.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F03749" w:rsidRPr="00DF67C5" w:rsidRDefault="00F03749" w:rsidP="006E6A38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فيكون نائب الفاعل ضمير</w:t>
      </w:r>
      <w:r w:rsidR="006E6A38">
        <w:rPr>
          <w:rFonts w:ascii="Simplified Arabic" w:hAnsi="Simplified Arabic" w:hint="cs"/>
          <w:bCs w:val="0"/>
          <w:sz w:val="28"/>
          <w:rtl/>
        </w:rPr>
        <w:t>ًا</w:t>
      </w:r>
      <w:r w:rsidRPr="00DF67C5">
        <w:rPr>
          <w:rFonts w:ascii="Simplified Arabic" w:hAnsi="Simplified Arabic"/>
          <w:bCs w:val="0"/>
          <w:sz w:val="28"/>
          <w:rtl/>
        </w:rPr>
        <w:t xml:space="preserve"> يعود على ما تقدم من الهمزة واللمزة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وحينئذ</w:t>
      </w:r>
      <w:r w:rsidR="00052076">
        <w:rPr>
          <w:rFonts w:ascii="Simplified Arabic" w:hAnsi="Simplified Arabic" w:hint="cs"/>
          <w:bCs w:val="0"/>
          <w:sz w:val="28"/>
          <w:rtl/>
        </w:rPr>
        <w:t>ٍ</w:t>
      </w:r>
      <w:r w:rsidRPr="00DF67C5">
        <w:rPr>
          <w:rFonts w:ascii="Simplified Arabic" w:hAnsi="Simplified Arabic"/>
          <w:bCs w:val="0"/>
          <w:sz w:val="28"/>
          <w:rtl/>
        </w:rPr>
        <w:t xml:space="preserve"> يكون هذا الفاعل فاصل</w:t>
      </w:r>
      <w:r w:rsidR="006E6A38">
        <w:rPr>
          <w:rFonts w:ascii="Simplified Arabic" w:hAnsi="Simplified Arabic" w:hint="cs"/>
          <w:bCs w:val="0"/>
          <w:sz w:val="28"/>
          <w:rtl/>
        </w:rPr>
        <w:t>ًا</w:t>
      </w:r>
      <w:r w:rsidRPr="00DF67C5">
        <w:rPr>
          <w:rFonts w:ascii="Simplified Arabic" w:hAnsi="Simplified Arabic"/>
          <w:bCs w:val="0"/>
          <w:sz w:val="28"/>
          <w:rtl/>
        </w:rPr>
        <w:t xml:space="preserve"> بين الفعل ونون التوكيد </w:t>
      </w:r>
      <w:r w:rsidR="00D12297" w:rsidRPr="00DF67C5">
        <w:rPr>
          <w:rFonts w:ascii="Simplified Arabic" w:hAnsi="Simplified Arabic"/>
          <w:bCs w:val="0"/>
          <w:sz w:val="28"/>
          <w:rtl/>
        </w:rPr>
        <w:t>تكون غير مباشرة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وعلى هذا فيعرب الفعل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أما لو كانت كما في الآية ليُنبَذن لبني على الفتح</w:t>
      </w:r>
      <w:r w:rsidR="006E6A38">
        <w:rPr>
          <w:rFonts w:ascii="Simplified Arabic" w:hAnsi="Simplified Arabic" w:hint="cs"/>
          <w:bCs w:val="0"/>
          <w:sz w:val="28"/>
          <w:rtl/>
        </w:rPr>
        <w:t>؛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لأنه متصل بنون التوكيد.</w:t>
      </w:r>
    </w:p>
    <w:p w:rsidR="00D12297" w:rsidRPr="00DF67C5" w:rsidRDefault="00D12297" w:rsidP="00D12297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D12297" w:rsidRPr="00DF67C5" w:rsidRDefault="006E6A38" w:rsidP="006E6A3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نعم؛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لأنها موكولة إلى فطنة القارئ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والقارئ عموم</w:t>
      </w:r>
      <w:r w:rsidR="00052076">
        <w:rPr>
          <w:rFonts w:ascii="Simplified Arabic" w:hAnsi="Simplified Arabic" w:hint="cs"/>
          <w:bCs w:val="0"/>
          <w:sz w:val="28"/>
          <w:rtl/>
        </w:rPr>
        <w:t>ً</w:t>
      </w:r>
      <w:r w:rsidR="00D12297" w:rsidRPr="00DF67C5">
        <w:rPr>
          <w:rFonts w:ascii="Simplified Arabic" w:hAnsi="Simplified Arabic"/>
          <w:bCs w:val="0"/>
          <w:sz w:val="28"/>
          <w:rtl/>
        </w:rPr>
        <w:t>ا</w:t>
      </w:r>
      <w:r>
        <w:rPr>
          <w:rFonts w:ascii="Simplified Arabic" w:hAnsi="Simplified Arabic" w:hint="cs"/>
          <w:bCs w:val="0"/>
          <w:sz w:val="28"/>
          <w:rtl/>
        </w:rPr>
        <w:t>..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المسلمون إذا سمعوا ما يستنكرونه في القرآن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يتوقفون فيه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ما يقبلونه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أنت تظن أحد</w:t>
      </w:r>
      <w:r>
        <w:rPr>
          <w:rFonts w:ascii="Simplified Arabic" w:hAnsi="Simplified Arabic" w:hint="cs"/>
          <w:bCs w:val="0"/>
          <w:sz w:val="28"/>
          <w:rtl/>
        </w:rPr>
        <w:t>ًا</w:t>
      </w:r>
      <w:r>
        <w:rPr>
          <w:rFonts w:ascii="Simplified Arabic" w:hAnsi="Simplified Arabic"/>
          <w:bCs w:val="0"/>
          <w:sz w:val="28"/>
          <w:rtl/>
        </w:rPr>
        <w:t xml:space="preserve"> ال</w:t>
      </w:r>
      <w:r w:rsidR="00D12297" w:rsidRPr="00DF67C5">
        <w:rPr>
          <w:rFonts w:ascii="Simplified Arabic" w:hAnsi="Simplified Arabic"/>
          <w:bCs w:val="0"/>
          <w:sz w:val="28"/>
          <w:rtl/>
        </w:rPr>
        <w:t>ي</w:t>
      </w:r>
      <w:r>
        <w:rPr>
          <w:rFonts w:ascii="Simplified Arabic" w:hAnsi="Simplified Arabic" w:hint="cs"/>
          <w:bCs w:val="0"/>
          <w:sz w:val="28"/>
          <w:rtl/>
        </w:rPr>
        <w:t>وم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يصلي بنا و</w:t>
      </w:r>
      <w:r>
        <w:rPr>
          <w:rFonts w:ascii="Simplified Arabic" w:hAnsi="Simplified Arabic"/>
          <w:bCs w:val="0"/>
          <w:sz w:val="28"/>
          <w:rtl/>
        </w:rPr>
        <w:t>بقول</w:t>
      </w:r>
      <w:r>
        <w:rPr>
          <w:rFonts w:ascii="Simplified Arabic" w:hAnsi="Simplified Arabic" w:hint="cs"/>
          <w:bCs w:val="0"/>
          <w:sz w:val="28"/>
          <w:rtl/>
        </w:rPr>
        <w:t>:</w:t>
      </w:r>
      <w:r>
        <w:rPr>
          <w:rFonts w:ascii="Simplified Arabic" w:hAnsi="Simplified Arabic"/>
          <w:bCs w:val="0"/>
          <w:sz w:val="28"/>
          <w:rtl/>
        </w:rPr>
        <w:t xml:space="preserve"> ليَنبذن أو لينبذنه</w:t>
      </w:r>
      <w:r>
        <w:rPr>
          <w:rFonts w:ascii="Simplified Arabic" w:hAnsi="Simplified Arabic" w:hint="cs"/>
          <w:bCs w:val="0"/>
          <w:sz w:val="28"/>
          <w:rtl/>
        </w:rPr>
        <w:t>؟</w:t>
      </w:r>
      <w:r>
        <w:rPr>
          <w:rFonts w:ascii="Simplified Arabic" w:hAnsi="Simplified Arabic"/>
          <w:bCs w:val="0"/>
          <w:sz w:val="28"/>
          <w:rtl/>
        </w:rPr>
        <w:t xml:space="preserve"> على كل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حال مثل هذه الأمور الاطلاع عليها جيد وطيب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لكن ينبغي أن يبين المتواتر من غيره.</w:t>
      </w:r>
    </w:p>
    <w:p w:rsidR="00D12297" w:rsidRPr="00DF67C5" w:rsidRDefault="00D12297" w:rsidP="00D12297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D12297" w:rsidRPr="00DF67C5" w:rsidRDefault="00D12297" w:rsidP="006E6A38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لا لا لا</w:t>
      </w:r>
      <w:r w:rsidR="006E6A38">
        <w:rPr>
          <w:rFonts w:ascii="Simplified Arabic" w:hAnsi="Simplified Arabic" w:hint="cs"/>
          <w:bCs w:val="0"/>
          <w:sz w:val="28"/>
          <w:rtl/>
        </w:rPr>
        <w:t>؛</w:t>
      </w:r>
      <w:r w:rsidRPr="00DF67C5">
        <w:rPr>
          <w:rFonts w:ascii="Simplified Arabic" w:hAnsi="Simplified Arabic"/>
          <w:bCs w:val="0"/>
          <w:sz w:val="28"/>
          <w:rtl/>
        </w:rPr>
        <w:t xml:space="preserve"> لأن القرآن ما هو مثل السنة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خفاء السنة على عموم الناس معروف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لكن خفاء القرآن ما يخفى على أحد عامة الناس يميزون.</w:t>
      </w:r>
    </w:p>
    <w:p w:rsidR="00D12297" w:rsidRPr="00DF67C5" w:rsidRDefault="00CD0C67" w:rsidP="000003D9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 w:hint="cs"/>
          <w:b w:val="0"/>
          <w:sz w:val="28"/>
          <w:rtl/>
        </w:rPr>
        <w:t>"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ﭴ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ﭵ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ﭶ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٤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D12297" w:rsidRPr="00DF67C5">
        <w:rPr>
          <w:rFonts w:ascii="Simplified Arabic" w:hAnsi="Simplified Arabic"/>
          <w:b w:val="0"/>
          <w:sz w:val="28"/>
          <w:rtl/>
        </w:rPr>
        <w:t xml:space="preserve"> وهي نار الله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="00D12297" w:rsidRPr="00DF67C5">
        <w:rPr>
          <w:rFonts w:ascii="Simplified Arabic" w:hAnsi="Simplified Arabic"/>
          <w:b w:val="0"/>
          <w:sz w:val="28"/>
          <w:rtl/>
        </w:rPr>
        <w:t xml:space="preserve"> سميت بذلك</w:t>
      </w:r>
      <w:r w:rsidR="006E6A38">
        <w:rPr>
          <w:rFonts w:ascii="Simplified Arabic" w:hAnsi="Simplified Arabic" w:hint="cs"/>
          <w:b w:val="0"/>
          <w:sz w:val="28"/>
          <w:rtl/>
        </w:rPr>
        <w:t>؛</w:t>
      </w:r>
      <w:r w:rsidR="00D12297" w:rsidRPr="00DF67C5">
        <w:rPr>
          <w:rFonts w:ascii="Simplified Arabic" w:hAnsi="Simplified Arabic"/>
          <w:b w:val="0"/>
          <w:sz w:val="28"/>
          <w:rtl/>
        </w:rPr>
        <w:t xml:space="preserve"> لأنها تكسر كل ما يلقى فيها وتحطمه وتهشمه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="00D12297" w:rsidRPr="00DF67C5">
        <w:rPr>
          <w:rFonts w:ascii="Simplified Arabic" w:hAnsi="Simplified Arabic"/>
          <w:b w:val="0"/>
          <w:sz w:val="28"/>
          <w:rtl/>
        </w:rPr>
        <w:t xml:space="preserve"> قال الراجز: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DF67C5" w:rsidRPr="00DF67C5" w:rsidTr="00DF67C5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إذا حطمنا بالقضيب مصعب</w:t>
            </w:r>
            <w:r w:rsidR="00052076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DF67C5" w:rsidRPr="00DF67C5" w:rsidRDefault="00ED7290" w:rsidP="00DF67C5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العامة:إذا حطمنا بالقضيب مصعبا *يوم كسرنا ليغضبا 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يوم كسرنا ليغضبا</w:t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D12297" w:rsidRPr="00DF67C5" w:rsidRDefault="00D12297" w:rsidP="006E6A38">
      <w:pPr>
        <w:rPr>
          <w:rFonts w:ascii="Simplified Arabic" w:hAnsi="Simplified Arabic"/>
          <w:b w:val="0"/>
          <w:sz w:val="28"/>
          <w:rtl/>
        </w:rPr>
      </w:pPr>
      <w:r w:rsidRPr="00DF67C5">
        <w:rPr>
          <w:rFonts w:ascii="Simplified Arabic" w:hAnsi="Simplified Arabic"/>
          <w:b w:val="0"/>
          <w:sz w:val="28"/>
          <w:rtl/>
        </w:rPr>
        <w:t>وهي الطبقة السادسة من طبقات جهنم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حكاه الماوردي عن الكلبي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وحكى القشيري عنه الحطمة الدركة الثانية من درك النار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الضحاك</w:t>
      </w:r>
      <w:r w:rsidR="006E6A38"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هي الدرْك الرابع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 ابن زيد</w:t>
      </w:r>
      <w:r w:rsidR="006E6A38"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اسم من أسماء جهنم</w:t>
      </w:r>
      <w:r w:rsidR="006E6A38"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٥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على التعظيم لشأنها والتفخيم لأمرها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ثم فسَّرها ما هي فقال</w:t>
      </w:r>
      <w:r w:rsidR="006E6A38"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٦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أي التي أوقد عليها ألف عام وألف</w:t>
      </w:r>
      <w:r w:rsidR="006E6A38">
        <w:rPr>
          <w:rFonts w:ascii="Simplified Arabic" w:hAnsi="Simplified Arabic" w:hint="cs"/>
          <w:b w:val="0"/>
          <w:sz w:val="28"/>
          <w:rtl/>
        </w:rPr>
        <w:t xml:space="preserve"> عام</w:t>
      </w:r>
      <w:r w:rsidRPr="00DF67C5">
        <w:rPr>
          <w:rFonts w:ascii="Simplified Arabic" w:hAnsi="Simplified Arabic"/>
          <w:b w:val="0"/>
          <w:sz w:val="28"/>
          <w:rtl/>
        </w:rPr>
        <w:t xml:space="preserve"> وألف عام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فهي غير خامدة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أعدها الله للعصاة</w:t>
      </w:r>
      <w:r w:rsidR="006E6A38"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٧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 محمد </w:t>
      </w:r>
      <w:r w:rsidRPr="00DF67C5">
        <w:rPr>
          <w:rFonts w:ascii="Simplified Arabic" w:hAnsi="Simplified Arabic"/>
          <w:b w:val="0"/>
          <w:sz w:val="28"/>
          <w:rtl/>
        </w:rPr>
        <w:lastRenderedPageBreak/>
        <w:t>بن كعب</w:t>
      </w:r>
      <w:r w:rsidR="006E6A38"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تأكل النارُ جميع ما في أجسادهم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حتى إذا بلغت إلى الفؤاد خ</w:t>
      </w:r>
      <w:r w:rsidR="00B828D8">
        <w:rPr>
          <w:rFonts w:ascii="Simplified Arabic" w:hAnsi="Simplified Arabic" w:hint="cs"/>
          <w:b w:val="0"/>
          <w:sz w:val="28"/>
          <w:rtl/>
        </w:rPr>
        <w:t>ُ</w:t>
      </w:r>
      <w:r w:rsidRPr="00DF67C5">
        <w:rPr>
          <w:rFonts w:ascii="Simplified Arabic" w:hAnsi="Simplified Arabic"/>
          <w:b w:val="0"/>
          <w:sz w:val="28"/>
          <w:rtl/>
        </w:rPr>
        <w:t>لقوا خلق</w:t>
      </w:r>
      <w:r w:rsidR="00B828D8"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>ا جديد</w:t>
      </w:r>
      <w:r w:rsidR="00B828D8"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>ا فرجعت تأكلهم</w:t>
      </w:r>
      <w:r w:rsidR="006E6A38"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وكذا روى خالد بن أبي عمران عن النبي -صلى الله عليه وسلم-.</w:t>
      </w:r>
      <w:r w:rsidR="00CD0C67">
        <w:rPr>
          <w:rFonts w:ascii="Simplified Arabic" w:hAnsi="Simplified Arabic" w:hint="cs"/>
          <w:b w:val="0"/>
          <w:sz w:val="28"/>
          <w:rtl/>
        </w:rPr>
        <w:t>"</w:t>
      </w:r>
    </w:p>
    <w:p w:rsidR="00D12297" w:rsidRPr="00DF67C5" w:rsidRDefault="003659CF" w:rsidP="006E6A38">
      <w:pPr>
        <w:rPr>
          <w:rFonts w:ascii="Simplified Arabic" w:hAnsi="Simplified Arabic"/>
          <w:bCs w:val="0"/>
          <w:sz w:val="28"/>
          <w:rtl/>
        </w:rPr>
      </w:pP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087" w:hAnsi="QCF_P087" w:cs="QCF_P08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087" w:hAnsi="QCF_P087" w:cs="QCF_P087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النساء: ٥٦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فهي تأكل الجلود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="00D12297" w:rsidRPr="00DF67C5">
        <w:rPr>
          <w:rFonts w:ascii="Simplified Arabic" w:hAnsi="Simplified Arabic"/>
          <w:bCs w:val="0"/>
          <w:sz w:val="28"/>
          <w:rtl/>
        </w:rPr>
        <w:t xml:space="preserve"> والسبب في ذلك كما يقول أهل العلم أن موضع الإحساس في الجلد.</w:t>
      </w:r>
    </w:p>
    <w:p w:rsidR="00D12297" w:rsidRPr="00DF67C5" w:rsidRDefault="00D12297" w:rsidP="00D12297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D12297" w:rsidRPr="00DF67C5" w:rsidRDefault="00D12297" w:rsidP="005557ED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المقصود أن النار</w:t>
      </w:r>
      <w:r w:rsidR="006E6A38">
        <w:rPr>
          <w:rFonts w:ascii="Simplified Arabic" w:hAnsi="Simplified Arabic" w:hint="cs"/>
          <w:bCs w:val="0"/>
          <w:sz w:val="28"/>
          <w:rtl/>
        </w:rPr>
        <w:t>-</w:t>
      </w:r>
      <w:r w:rsidRPr="00DF67C5">
        <w:rPr>
          <w:rFonts w:ascii="Simplified Arabic" w:hAnsi="Simplified Arabic"/>
          <w:bCs w:val="0"/>
          <w:sz w:val="28"/>
          <w:rtl/>
        </w:rPr>
        <w:t xml:space="preserve"> كفى الله شرها</w:t>
      </w:r>
      <w:r w:rsidR="006E6A38">
        <w:rPr>
          <w:rFonts w:ascii="Simplified Arabic" w:hAnsi="Simplified Arabic" w:hint="cs"/>
          <w:bCs w:val="0"/>
          <w:sz w:val="28"/>
          <w:rtl/>
        </w:rPr>
        <w:t>-</w:t>
      </w:r>
      <w:r w:rsidRPr="00DF67C5">
        <w:rPr>
          <w:rFonts w:ascii="Simplified Arabic" w:hAnsi="Simplified Arabic"/>
          <w:bCs w:val="0"/>
          <w:sz w:val="28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557ED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ﭾ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ﭿ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ﮀ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ﮁ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5557ED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5557ED"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557ED"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٦ - ٧</w:t>
      </w:r>
      <w:r w:rsidR="005557ED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Cs w:val="0"/>
          <w:sz w:val="28"/>
          <w:rtl/>
        </w:rPr>
        <w:t xml:space="preserve"> يجعل الله فيها قدرة على الاطلاع على التمييز بين هذا وهذا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والله المستعان.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وكذا روى خالد بن أبي عمران عن النبي -صلى الله عليه وسلم- أن النار تأكل أهلها حتى إذا اطلعت على أفئدتهم انتهت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حتى إذا صدروا تعود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فذلك قوله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٦ - ٧</w:t>
      </w:r>
      <w:r w:rsidRPr="00DF67C5">
        <w:rPr>
          <w:rFonts w:ascii="Simplified Arabic" w:hAnsi="Simplified Arabic"/>
          <w:b w:val="0"/>
          <w:sz w:val="28"/>
          <w:rtl/>
        </w:rPr>
        <w:t>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D12297" w:rsidRPr="00DF67C5" w:rsidRDefault="00D12297" w:rsidP="00D12297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تخريجه.</w:t>
      </w:r>
    </w:p>
    <w:p w:rsidR="00D12297" w:rsidRPr="00DF67C5" w:rsidRDefault="00D12297" w:rsidP="00D12297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584604" w:rsidRPr="00DF67C5" w:rsidRDefault="00D12297" w:rsidP="00584604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الله المستعان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نعم</w:t>
      </w:r>
      <w:r w:rsidR="006E6A3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المقصود أنه لا يصح مرفوع</w:t>
      </w:r>
      <w:r w:rsidR="006E6A38">
        <w:rPr>
          <w:rFonts w:ascii="Simplified Arabic" w:hAnsi="Simplified Arabic" w:hint="cs"/>
          <w:bCs w:val="0"/>
          <w:sz w:val="28"/>
          <w:rtl/>
        </w:rPr>
        <w:t>ًا</w:t>
      </w:r>
      <w:r w:rsidRPr="00DF67C5">
        <w:rPr>
          <w:rFonts w:ascii="Simplified Arabic" w:hAnsi="Simplified Arabic"/>
          <w:bCs w:val="0"/>
          <w:sz w:val="28"/>
          <w:rtl/>
        </w:rPr>
        <w:t xml:space="preserve"> إلى النبي -عليه الصلاة والسلام-</w:t>
      </w:r>
      <w:r w:rsidR="00584604" w:rsidRPr="00DF67C5">
        <w:rPr>
          <w:rFonts w:ascii="Simplified Arabic" w:hAnsi="Simplified Arabic"/>
          <w:bCs w:val="0"/>
          <w:sz w:val="28"/>
          <w:rtl/>
        </w:rPr>
        <w:t>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وخص الأفئدة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DF67C5">
        <w:rPr>
          <w:rFonts w:ascii="Simplified Arabic" w:hAnsi="Simplified Arabic"/>
          <w:b w:val="0"/>
          <w:sz w:val="28"/>
          <w:rtl/>
        </w:rPr>
        <w:t xml:space="preserve"> لأن الألم إذا صار إلى الفؤاد مات صاحبه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أي إنه في حال من يموت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وهم لا يموتون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كما قال الله تعالى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316" w:hAnsi="QCF_P316" w:cs="QCF_P31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05139A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ﰁ</w:t>
      </w:r>
      <w:r>
        <w:rPr>
          <w:rFonts w:ascii="QCF_P316" w:hAnsi="QCF_P316" w:cs="QCF_P3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ﰂ</w:t>
      </w:r>
      <w:r>
        <w:rPr>
          <w:rFonts w:ascii="QCF_P316" w:hAnsi="QCF_P316" w:cs="QCF_P3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ﰃ</w:t>
      </w:r>
      <w:r>
        <w:rPr>
          <w:rFonts w:ascii="QCF_P316" w:hAnsi="QCF_P316" w:cs="QCF_P3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ﰄ</w:t>
      </w:r>
      <w:r>
        <w:rPr>
          <w:rFonts w:ascii="QCF_P316" w:hAnsi="QCF_P316" w:cs="QCF_P3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16" w:hAnsi="QCF_P316" w:cs="QCF_P316"/>
          <w:b w:val="0"/>
          <w:bCs w:val="0"/>
          <w:noProof w:val="0"/>
          <w:color w:val="FF0000"/>
          <w:sz w:val="27"/>
          <w:szCs w:val="27"/>
          <w:rtl/>
        </w:rPr>
        <w:t>ﰅ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طه: ٧٤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فهم إذًا أحياء في معنى الأموات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معنى تطّلع على الأفئدة أي تعلم مقدار ما يستحقه كل واحد منهم من العذاب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وذلك بما استبقاه الله تعالى من الأمارة الدالة عليه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ويقال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اطلع فلان على كذا أي علمه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وقد قال الله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69" w:hAnsi="QCF_P569" w:cs="QCF_P56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569" w:hAnsi="QCF_P569" w:cs="QCF_P569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المعارج: ١٧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361" w:hAnsi="QCF_P361" w:cs="QCF_P3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361" w:hAnsi="QCF_P361" w:cs="QCF_P3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361" w:hAnsi="QCF_P361" w:cs="QCF_P3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361" w:hAnsi="QCF_P361" w:cs="QCF_P3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361" w:hAnsi="QCF_P361" w:cs="QCF_P3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361" w:hAnsi="QCF_P361" w:cs="QCF_P3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361" w:hAnsi="QCF_P361" w:cs="QCF_P3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361" w:hAnsi="QCF_P361" w:cs="QCF_P3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361" w:hAnsi="QCF_P361" w:cs="QCF_P36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361" w:hAnsi="QCF_P361" w:cs="QCF_P36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الفرقان: ١٢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فوصفها بهذا فلا يبعد أن توصف بالعلم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قوله..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584604" w:rsidRPr="00DF67C5" w:rsidRDefault="00584604" w:rsidP="002E0AFC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لأن هذه الصفات صفات من يعلم</w:t>
      </w:r>
      <w:r w:rsidR="002E0AFC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فوُصفت بأنها تطَّلِع وتدعو وتتصرف تصرف من يعلم</w:t>
      </w:r>
      <w:r w:rsidR="002E0AFC">
        <w:rPr>
          <w:rFonts w:ascii="Simplified Arabic" w:hAnsi="Simplified Arabic" w:hint="cs"/>
          <w:bCs w:val="0"/>
          <w:sz w:val="28"/>
          <w:rtl/>
        </w:rPr>
        <w:t>؛</w:t>
      </w:r>
      <w:r w:rsidRPr="00DF67C5">
        <w:rPr>
          <w:rFonts w:ascii="Simplified Arabic" w:hAnsi="Simplified Arabic"/>
          <w:bCs w:val="0"/>
          <w:sz w:val="28"/>
          <w:rtl/>
        </w:rPr>
        <w:t xml:space="preserve"> لأن هذه صفات من يعلم.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قوله تعالى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٨ - 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أي مطبقة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قاله الحسن والضحاك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وقد تقدم في سورة البلد القول فيه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مغلقة بلغة قريش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يقولون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آضدت الباب.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584604" w:rsidRPr="00DF67C5" w:rsidRDefault="00584604" w:rsidP="00D12297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آصدت.</w:t>
      </w:r>
    </w:p>
    <w:p w:rsidR="00CD0C67" w:rsidRPr="00DF67C5" w:rsidRDefault="00CD0C67" w:rsidP="00CD0C67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آصدت الباب إذا أغلقته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قاله مجاهد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ومنه قول عبيد الله بن قيس الرقيات: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CD0C67" w:rsidRPr="00DF67C5" w:rsidTr="00506A7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إن في القصر لو دخلنا غزالا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CD0C67" w:rsidRPr="00DF67C5" w:rsidRDefault="00CD0C67" w:rsidP="00506A7F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العامة:إن في القصر لو دخلنا غزالا *مصفقا موصدا عليه الحجاب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مصفق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ا موصد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ا عليه الحجاب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lastRenderedPageBreak/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الفاء بمعنى الباء أي موصدة بعمد ممدة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قاله ابن عباس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وهي في قراءته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قاله ابن مسعود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وهي في قراءته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بعمد ممدة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وفي حديث أبي..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584604" w:rsidRPr="00DF67C5" w:rsidRDefault="00584604" w:rsidP="00AA26D9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تأتي الباء في مقام في والعكس</w:t>
      </w:r>
      <w:r w:rsidR="00EA79AA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سُمع عن العرب من يُسأل يُقال له</w:t>
      </w:r>
      <w:r w:rsidR="00AA26D9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أين أبوك</w:t>
      </w:r>
      <w:r w:rsidR="00AA26D9">
        <w:rPr>
          <w:rFonts w:ascii="Simplified Arabic" w:hAnsi="Simplified Arabic" w:hint="cs"/>
          <w:bCs w:val="0"/>
          <w:sz w:val="28"/>
          <w:rtl/>
        </w:rPr>
        <w:t>؟</w:t>
      </w:r>
      <w:r w:rsidRPr="00DF67C5">
        <w:rPr>
          <w:rFonts w:ascii="Simplified Arabic" w:hAnsi="Simplified Arabic"/>
          <w:bCs w:val="0"/>
          <w:sz w:val="28"/>
          <w:rtl/>
        </w:rPr>
        <w:t xml:space="preserve"> فيقول</w:t>
      </w:r>
      <w:r w:rsidR="00AA26D9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بكذا</w:t>
      </w:r>
      <w:r w:rsidR="00AA26D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يعني يقال للواحد منا</w:t>
      </w:r>
      <w:r w:rsidR="00AA26D9">
        <w:rPr>
          <w:rFonts w:ascii="Simplified Arabic" w:hAnsi="Simplified Arabic" w:hint="cs"/>
          <w:bCs w:val="0"/>
          <w:sz w:val="28"/>
          <w:rtl/>
        </w:rPr>
        <w:t>:</w:t>
      </w:r>
      <w:r w:rsidRPr="00DF67C5">
        <w:rPr>
          <w:rFonts w:ascii="Simplified Arabic" w:hAnsi="Simplified Arabic"/>
          <w:bCs w:val="0"/>
          <w:sz w:val="28"/>
          <w:rtl/>
        </w:rPr>
        <w:t xml:space="preserve"> </w:t>
      </w:r>
      <w:r w:rsidR="00AA26D9">
        <w:rPr>
          <w:rFonts w:ascii="Simplified Arabic" w:hAnsi="Simplified Arabic" w:hint="cs"/>
          <w:bCs w:val="0"/>
          <w:sz w:val="28"/>
          <w:rtl/>
        </w:rPr>
        <w:t>أ</w:t>
      </w:r>
      <w:r w:rsidRPr="00DF67C5">
        <w:rPr>
          <w:rFonts w:ascii="Simplified Arabic" w:hAnsi="Simplified Arabic"/>
          <w:bCs w:val="0"/>
          <w:sz w:val="28"/>
          <w:rtl/>
        </w:rPr>
        <w:t>ين فلان تقول بالمسجد فتأتي الباء بمعنى في</w:t>
      </w:r>
      <w:r w:rsidR="00AA26D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والعكس كما هنا.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وفي حديث أبي هريرة عن النبي -صلى الله عليه وسلم-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>«ثم إن الله يبعث إليهم ملائكة بأطباق من نار ومسامير من نار وعمد من نار فتُطبِق عليهم بتلك الأطباق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وتشد عليهم بتلك المسامير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وتمد بتلك العمد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فلا يبقى فيها خلل يدخل فيها روح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ولا يخرج منه غم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وينساهم الرحمن على عرشه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ويتشاغل أهل الجنة بنعيمهم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ولا يستغيثون بعدها أبد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ً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>ا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وينقطع الكلام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فيكون كلامهم زفير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ً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>ا وشهيق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ً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>ا</w:t>
      </w:r>
      <w:r w:rsidRPr="0005139A">
        <w:rPr>
          <w:rFonts w:ascii="Simplified Arabic" w:hAnsi="Simplified Arabic" w:hint="cs"/>
          <w:b w:val="0"/>
          <w:color w:val="0000FF"/>
          <w:sz w:val="28"/>
          <w:rtl/>
        </w:rPr>
        <w:t>،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 xml:space="preserve"> فذلك قوله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ﮅ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ﮆ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ﮇ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ﮈ</w:t>
      </w:r>
      <w:r w:rsidRPr="0005139A">
        <w:rPr>
          <w:rFonts w:ascii="Arial" w:hAnsi="Arial" w:cs="Arial"/>
          <w:b w:val="0"/>
          <w:bCs w:val="0"/>
          <w:noProof w:val="0"/>
          <w:color w:val="FF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Pr="0005139A">
        <w:rPr>
          <w:rFonts w:ascii="QCF_BSML" w:hAnsi="QCF_BSML" w:cs="QCF_BSML"/>
          <w:b w:val="0"/>
          <w:bCs w:val="0"/>
          <w:noProof w:val="0"/>
          <w:color w:val="0000FF"/>
          <w:sz w:val="27"/>
          <w:szCs w:val="27"/>
          <w:rtl/>
        </w:rPr>
        <w:t xml:space="preserve"> </w:t>
      </w:r>
      <w:r w:rsidRPr="0005139A">
        <w:rPr>
          <w:rFonts w:ascii="Arial" w:hAnsi="Arial" w:cs="Arial"/>
          <w:b w:val="0"/>
          <w:bCs w:val="0"/>
          <w:noProof w:val="0"/>
          <w:color w:val="0000FF"/>
          <w:sz w:val="23"/>
          <w:szCs w:val="23"/>
          <w:rtl/>
        </w:rPr>
        <w:t>الهمزة: ٨</w:t>
      </w:r>
      <w:r w:rsidRPr="0005139A">
        <w:rPr>
          <w:rFonts w:ascii="Arial" w:hAnsi="Arial" w:cs="Arial"/>
          <w:b w:val="0"/>
          <w:bCs w:val="0"/>
          <w:noProof w:val="0"/>
          <w:color w:val="0000FF"/>
          <w:sz w:val="2"/>
          <w:szCs w:val="2"/>
        </w:rPr>
        <w:t xml:space="preserve"> </w:t>
      </w:r>
      <w:r w:rsidRPr="0005139A">
        <w:rPr>
          <w:rFonts w:ascii="Simplified Arabic" w:hAnsi="Simplified Arabic"/>
          <w:b w:val="0"/>
          <w:color w:val="0000FF"/>
          <w:sz w:val="28"/>
          <w:rtl/>
        </w:rPr>
        <w:t>»</w:t>
      </w:r>
      <w:r w:rsidRPr="00DF67C5">
        <w:rPr>
          <w:rFonts w:ascii="Simplified Arabic" w:hAnsi="Simplified Arabic"/>
          <w:b w:val="0"/>
          <w:sz w:val="28"/>
          <w:rtl/>
        </w:rPr>
        <w:t>.</w:t>
      </w:r>
      <w:r>
        <w:rPr>
          <w:rFonts w:ascii="Simplified Arabic" w:hAnsi="Simplified Arabic"/>
          <w:bCs w:val="0"/>
          <w:sz w:val="28"/>
          <w:rtl/>
        </w:rPr>
        <w:t>"</w:t>
      </w:r>
    </w:p>
    <w:p w:rsidR="00584604" w:rsidRPr="00DF67C5" w:rsidRDefault="00584604" w:rsidP="00D12297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مخرّج؟</w:t>
      </w:r>
    </w:p>
    <w:p w:rsidR="00584604" w:rsidRPr="00DF67C5" w:rsidRDefault="00584604" w:rsidP="00584604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584604" w:rsidRPr="00DF67C5" w:rsidRDefault="00584604" w:rsidP="00584604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تفرد الحكيم</w:t>
      </w:r>
      <w:r w:rsidR="00AA26D9">
        <w:rPr>
          <w:rFonts w:ascii="Simplified Arabic" w:hAnsi="Simplified Arabic" w:hint="cs"/>
          <w:bCs w:val="0"/>
          <w:sz w:val="28"/>
          <w:rtl/>
        </w:rPr>
        <w:t>؛</w:t>
      </w:r>
      <w:r w:rsidRPr="00DF67C5">
        <w:rPr>
          <w:rFonts w:ascii="Simplified Arabic" w:hAnsi="Simplified Arabic"/>
          <w:bCs w:val="0"/>
          <w:sz w:val="28"/>
          <w:rtl/>
        </w:rPr>
        <w:t xml:space="preserve"> لأنه مظنة الضعيف</w:t>
      </w:r>
      <w:r w:rsidR="00AA26D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ومذكور من النوادر</w:t>
      </w:r>
      <w:r w:rsidR="00B828D8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نوادر الأصول.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DF67C5" w:rsidRPr="00DF67C5" w:rsidTr="00DF67C5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bCs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هو ما نُمي لعدّ وخط وكِر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DF67C5" w:rsidRPr="00DF67C5" w:rsidRDefault="00ED7290" w:rsidP="00DF67C5">
            <w:pPr>
              <w:pStyle w:val="a"/>
              <w:rPr>
                <w:rFonts w:ascii="Simplified Arabic" w:hAnsi="Simplified Arabic" w:cs="Simplified Arabic"/>
                <w:bCs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العامة:هو ما نُمي لعدّ وخط وكِر *ومسند الفردوس ضعفه شُهر </w:instrText>
            </w:r>
            <w:r w:rsidR="00DF67C5"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DF67C5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ومسند الفردوس ضعفه شُهر</w:t>
            </w:r>
            <w:r w:rsidR="00DF67C5"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DF67C5" w:rsidRPr="00DF67C5" w:rsidTr="00DF67C5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bCs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كذا نوادر ................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DF67C5" w:rsidRPr="00DF67C5" w:rsidRDefault="00DF67C5" w:rsidP="00DF67C5">
            <w:pPr>
              <w:pStyle w:val="a"/>
              <w:rPr>
                <w:rFonts w:ascii="Simplified Arabic" w:hAnsi="Simplified Arabic" w:cs="Simplified Arabic"/>
                <w:bCs/>
                <w:sz w:val="28"/>
                <w:szCs w:val="28"/>
                <w:rtl/>
              </w:rPr>
            </w:pP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</w:t>
            </w:r>
            <w:r w:rsidRPr="00DF67C5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584604" w:rsidRPr="00DF67C5" w:rsidRDefault="00584604" w:rsidP="00584604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المقصود أن نوارد الأصول للحكيم الترمذي ليس من المصادر التي يعتمد عليها</w:t>
      </w:r>
      <w:r w:rsidR="00AA26D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بل هي إذا لم يخرج الحديث في غيرها فهي أقل أحوالها الضعف</w:t>
      </w:r>
      <w:r w:rsidR="00AA26D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وفيها من الموضوعات الشيء الكثير.</w:t>
      </w:r>
    </w:p>
    <w:p w:rsidR="00584604" w:rsidRPr="00DF67C5" w:rsidRDefault="00584604" w:rsidP="00584604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584604" w:rsidRPr="00DF67C5" w:rsidRDefault="00AA26D9" w:rsidP="00AA26D9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</w:t>
      </w:r>
      <w:r w:rsidR="00584604" w:rsidRPr="00DF67C5">
        <w:rPr>
          <w:rFonts w:ascii="Simplified Arabic" w:hAnsi="Simplified Arabic"/>
          <w:bCs w:val="0"/>
          <w:sz w:val="28"/>
          <w:rtl/>
        </w:rPr>
        <w:t xml:space="preserve"> تأتي بمعنى في.</w:t>
      </w:r>
    </w:p>
    <w:p w:rsidR="00CD0C67" w:rsidRDefault="00CD0C67" w:rsidP="00CD0C67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/>
          <w:b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وقال قتادة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عمد يعذبون بها.</w:t>
      </w:r>
      <w:r>
        <w:rPr>
          <w:rFonts w:ascii="Simplified Arabic" w:hAnsi="Simplified Arabic"/>
          <w:b w:val="0"/>
          <w:sz w:val="28"/>
          <w:rtl/>
        </w:rPr>
        <w:t xml:space="preserve"> "</w:t>
      </w:r>
    </w:p>
    <w:p w:rsidR="00584604" w:rsidRPr="00DF67C5" w:rsidRDefault="00584604" w:rsidP="00584604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584604" w:rsidRPr="00DF67C5" w:rsidRDefault="00584604" w:rsidP="00584604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هو ينقل عن كل أحد</w:t>
      </w:r>
      <w:r w:rsidR="00AA26D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القرطبي ما هو محقق.</w:t>
      </w:r>
    </w:p>
    <w:p w:rsidR="00584604" w:rsidRPr="00DF67C5" w:rsidRDefault="00584604" w:rsidP="00584604">
      <w:pPr>
        <w:rPr>
          <w:rFonts w:ascii="Simplified Arabic" w:hAnsi="Simplified Arabic"/>
          <w:b w:val="0"/>
          <w:sz w:val="28"/>
        </w:rPr>
      </w:pPr>
      <w:r w:rsidRPr="00DF67C5">
        <w:rPr>
          <w:rFonts w:ascii="Simplified Arabic" w:hAnsi="Simplified Arabic"/>
          <w:b w:val="0"/>
          <w:sz w:val="28"/>
          <w:rtl/>
        </w:rPr>
        <w:t>طالب: ..................</w:t>
      </w:r>
    </w:p>
    <w:p w:rsidR="00584604" w:rsidRPr="00DF67C5" w:rsidRDefault="00AA26D9" w:rsidP="00AA26D9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نعم؛</w:t>
      </w:r>
      <w:r w:rsidR="00584604" w:rsidRPr="00DF67C5">
        <w:rPr>
          <w:rFonts w:ascii="Simplified Arabic" w:hAnsi="Simplified Arabic"/>
          <w:bCs w:val="0"/>
          <w:sz w:val="28"/>
          <w:rtl/>
        </w:rPr>
        <w:t xml:space="preserve"> لأن الحكيم فيه نوع من التعبد والتصوف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584604" w:rsidRPr="00DF67C5">
        <w:rPr>
          <w:rFonts w:ascii="Simplified Arabic" w:hAnsi="Simplified Arabic"/>
          <w:bCs w:val="0"/>
          <w:sz w:val="28"/>
          <w:rtl/>
        </w:rPr>
        <w:t xml:space="preserve"> لكن عنده خلل كبير في باب التصوف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584604" w:rsidRPr="00DF67C5">
        <w:rPr>
          <w:rFonts w:ascii="Simplified Arabic" w:hAnsi="Simplified Arabic"/>
          <w:bCs w:val="0"/>
          <w:sz w:val="28"/>
          <w:rtl/>
        </w:rPr>
        <w:t xml:space="preserve"> فيه كتاب اسمه المعرفة عند الحكيم الترمذي مشتمل على طوامّ.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وقال قتادة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عمد يعذبون بها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واختاره الطبري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إن العمد الممدة أغلال في أعناقهم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قيود في أرجلهم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قاله أبو صالح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القشيري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والمعظم على أن العمد أوتاد الأطباق التي تطبق على أهل النار وتشد تلك الأطباق بالأوتاد حتى يرجع عليهم غمها وحرها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فلا يدخل عليهم روح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أبواب النار مطبقة عليهم وهم في عمد أي في سلاسل وأغلال مطوّلة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وهي أحكم وأرسخ من القصيرة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هم في عمد ممددة أي في عذابها وآلامها </w:t>
      </w:r>
      <w:r w:rsidRPr="00DF67C5">
        <w:rPr>
          <w:rFonts w:ascii="Simplified Arabic" w:hAnsi="Simplified Arabic"/>
          <w:b w:val="0"/>
          <w:sz w:val="28"/>
          <w:rtl/>
        </w:rPr>
        <w:lastRenderedPageBreak/>
        <w:t>ي</w:t>
      </w:r>
      <w:r>
        <w:rPr>
          <w:rFonts w:ascii="Simplified Arabic" w:hAnsi="Simplified Arabic" w:hint="cs"/>
          <w:b w:val="0"/>
          <w:sz w:val="28"/>
          <w:rtl/>
        </w:rPr>
        <w:t>ُ</w:t>
      </w:r>
      <w:r w:rsidRPr="00DF67C5">
        <w:rPr>
          <w:rFonts w:ascii="Simplified Arabic" w:hAnsi="Simplified Arabic"/>
          <w:b w:val="0"/>
          <w:sz w:val="28"/>
          <w:rtl/>
        </w:rPr>
        <w:t>ضربون بها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المعنى في دهر ممدود أي لا انقطاع له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وقرأ حمزة والكسائي وأبو بكر عن عاصم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في عُمُدٍ بضم العين والميم جمع عمود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وكذلك عَمَدٍ أيض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>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 الفراء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والعَمَد والعُمُد جمعان صحيحان لعمود مثل أديم وأُدَم.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8060CD" w:rsidRPr="00DF67C5" w:rsidRDefault="008060CD" w:rsidP="00584604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وأَدَم.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وأَدَم وأُدُم وأَفيق وأُفُق.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8060CD" w:rsidRPr="00DF67C5" w:rsidRDefault="008060CD" w:rsidP="00584604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لا.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وأَفَق وأُفُق.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8060CD" w:rsidRPr="00DF67C5" w:rsidRDefault="008060CD" w:rsidP="00584604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نعم.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قال أبو عبيدة.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8060CD" w:rsidRPr="00DF67C5" w:rsidRDefault="008060CD" w:rsidP="00584604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والأفيق الجلد مثل الأديم.</w:t>
      </w:r>
    </w:p>
    <w:p w:rsidR="00CD0C67" w:rsidRDefault="00CD0C67" w:rsidP="00CD0C67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CD0C67">
        <w:rPr>
          <w:rFonts w:ascii="Simplified Arabic" w:hAnsi="Simplified Arabic"/>
          <w:b w:val="0"/>
          <w:sz w:val="28"/>
          <w:rtl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>قال أبو عبيدة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عَمَد جمع عماد مثل إِهَاب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واختار أبو عبيد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عَمَد بفتحتين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وكذلك أبو حاتم اعتبار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 xml:space="preserve">ا بقوله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249" w:hAnsi="QCF_P249" w:cs="QCF_P249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249" w:hAnsi="QCF_P249" w:cs="QCF_P24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249" w:hAnsi="QCF_P249" w:cs="QCF_P249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249" w:hAnsi="QCF_P249" w:cs="QCF_P24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249" w:hAnsi="QCF_P249" w:cs="QCF_P249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249" w:hAnsi="QCF_P249" w:cs="QCF_P249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05139A">
        <w:rPr>
          <w:rFonts w:ascii="QCF_P249" w:hAnsi="QCF_P249" w:cs="QCF_P249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249" w:hAnsi="QCF_P249" w:cs="QCF_P24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249" w:hAnsi="QCF_P249" w:cs="QCF_P249"/>
          <w:b w:val="0"/>
          <w:bCs w:val="0"/>
          <w:noProof w:val="0"/>
          <w:color w:val="FF0000"/>
          <w:sz w:val="27"/>
          <w:szCs w:val="27"/>
          <w:rtl/>
        </w:rPr>
        <w:t>ﭩﭪ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الرعد: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وأجمعوا على فتحها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قال الجوهري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العمود عمود البيت وجمع القلة أعمدة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وجمع الكثرة عُمُد وعَمَد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DF67C5">
        <w:rPr>
          <w:rFonts w:ascii="Simplified Arabic" w:hAnsi="Simplified Arabic"/>
          <w:b w:val="0"/>
          <w:sz w:val="28"/>
          <w:rtl/>
        </w:rPr>
        <w:t xml:space="preserve"> وقُرئ بهما قولُه تعالى: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05139A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05139A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الهمزة: 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DF67C5">
        <w:rPr>
          <w:rFonts w:ascii="Simplified Arabic" w:hAnsi="Simplified Arabic"/>
          <w:b w:val="0"/>
          <w:sz w:val="28"/>
          <w:rtl/>
        </w:rPr>
        <w:t xml:space="preserve"> وقال أبو عبيدة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DF67C5">
        <w:rPr>
          <w:rFonts w:ascii="Simplified Arabic" w:hAnsi="Simplified Arabic"/>
          <w:b w:val="0"/>
          <w:sz w:val="28"/>
          <w:rtl/>
        </w:rPr>
        <w:t xml:space="preserve"> العمود كل مستطيل من خشب أو حديد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وهو أصل للبناء مثل العماد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عمدت الشيء فانعمد أي أقمته بعمادٍ يعتمد عليه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وأعمدته جعلت تحته عمد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DF67C5">
        <w:rPr>
          <w:rFonts w:ascii="Simplified Arabic" w:hAnsi="Simplified Arabic"/>
          <w:b w:val="0"/>
          <w:sz w:val="28"/>
          <w:rtl/>
        </w:rPr>
        <w:t>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DF67C5">
        <w:rPr>
          <w:rFonts w:ascii="Simplified Arabic" w:hAnsi="Simplified Arabic"/>
          <w:b w:val="0"/>
          <w:sz w:val="28"/>
          <w:rtl/>
        </w:rPr>
        <w:t xml:space="preserve"> والله أعلم.</w:t>
      </w:r>
      <w:bookmarkStart w:id="0" w:name="_GoBack"/>
      <w:bookmarkEnd w:id="0"/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8060CD" w:rsidRPr="00DF67C5" w:rsidRDefault="008060CD" w:rsidP="008060CD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يعني كأنه سانده وقوّاه بهذا العمود</w:t>
      </w:r>
      <w:r w:rsidR="00AA26D9">
        <w:rPr>
          <w:rFonts w:ascii="Simplified Arabic" w:hAnsi="Simplified Arabic" w:hint="cs"/>
          <w:bCs w:val="0"/>
          <w:sz w:val="28"/>
          <w:rtl/>
        </w:rPr>
        <w:t>،</w:t>
      </w:r>
      <w:r w:rsidRPr="00DF67C5">
        <w:rPr>
          <w:rFonts w:ascii="Simplified Arabic" w:hAnsi="Simplified Arabic"/>
          <w:bCs w:val="0"/>
          <w:sz w:val="28"/>
          <w:rtl/>
        </w:rPr>
        <w:t xml:space="preserve"> وهذا ظاهر.</w:t>
      </w:r>
    </w:p>
    <w:p w:rsidR="008060CD" w:rsidRPr="00DF67C5" w:rsidRDefault="008060CD" w:rsidP="008060CD">
      <w:pPr>
        <w:rPr>
          <w:rFonts w:ascii="Simplified Arabic" w:hAnsi="Simplified Arabic"/>
          <w:bCs w:val="0"/>
          <w:sz w:val="28"/>
          <w:rtl/>
        </w:rPr>
      </w:pPr>
      <w:r w:rsidRPr="00DF67C5">
        <w:rPr>
          <w:rFonts w:ascii="Simplified Arabic" w:hAnsi="Simplified Arabic"/>
          <w:bCs w:val="0"/>
          <w:sz w:val="28"/>
          <w:rtl/>
        </w:rPr>
        <w:t>اللهم صل على محمد وعلى آله...</w:t>
      </w:r>
    </w:p>
    <w:p w:rsidR="008060CD" w:rsidRPr="008060CD" w:rsidRDefault="008060CD" w:rsidP="008060CD">
      <w:pPr>
        <w:rPr>
          <w:b w:val="0"/>
          <w:color w:val="FF0000"/>
          <w:rtl/>
        </w:rPr>
      </w:pPr>
    </w:p>
    <w:sectPr w:rsidR="008060CD" w:rsidRPr="008060CD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142C" w:rsidRDefault="002A142C" w:rsidP="00235F65">
      <w:r>
        <w:separator/>
      </w:r>
    </w:p>
  </w:endnote>
  <w:endnote w:type="continuationSeparator" w:id="0">
    <w:p w:rsidR="002A142C" w:rsidRDefault="002A142C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C39A4C8A-E4B2-4859-819A-FD690B5B636F}"/>
    <w:embedBold r:id="rId2" w:fontKey="{744B9BDF-6DA1-4FD3-B67A-F9C609A6E5C7}"/>
    <w:embedBoldItalic r:id="rId3" w:fontKey="{B8459FFD-64F6-4027-98CA-7B1CB49CDED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22B4263C-8767-4181-89A2-D5A485B167F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A2325528-3200-411D-96B3-C10F5A56C6C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67A626E3-A33E-43AF-955E-6A7F1D5A7D66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96F969D9-35E7-4802-816F-BC0EA955C4D2}"/>
    <w:embedBold r:id="rId8" w:fontKey="{7C7EFCEF-56CB-48A6-B0B8-1B7DFB05CA81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2143E806-FA94-4819-A6AC-6B2F80220351}"/>
    <w:embedBold r:id="rId10" w:fontKey="{53403C25-C6F2-40E0-9E7D-E4D7B2FD72E7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2B3694B0-F39C-4B34-95AE-8735F66C0BC3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13B4E368-68FE-4B63-99B4-11F63037A028}"/>
    <w:embedBold r:id="rId13" w:fontKey="{CC140D16-D093-485C-AA9B-FE71A94E0831}"/>
    <w:embedBoldItalic r:id="rId14" w:fontKey="{93278202-07F0-4F36-AB5B-FC45810FD6D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F07E73E-0449-4E92-BF2F-8BFD9C30EDC2}"/>
    <w:embedBold r:id="rId16" w:fontKey="{0B043DA6-0723-497D-93C4-CF4F2B40BF3D}"/>
    <w:embedBoldItalic r:id="rId17" w:fontKey="{DEFE5DF5-C506-43FD-BD5E-E2950B40570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90BA8599-E0C9-4EC9-B653-2CB031CB0B23}"/>
    <w:embedBold r:id="rId19" w:fontKey="{A4487CB5-A297-4455-8201-4BE821675DA9}"/>
    <w:embedBoldItalic r:id="rId20" w:fontKey="{6B1A6C4C-3451-4D5C-AB6E-A39037F560D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010D3B5B-7646-46D2-9B2D-FF2D1D8A05FA}"/>
    <w:embedBold r:id="rId22" w:fontKey="{306A5EB3-E759-474B-AEEA-747A7B3CED6F}"/>
    <w:embedBoldItalic r:id="rId23" w:fontKey="{E2254080-6CA1-4CF0-AF10-7091C04D526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43077D03-DFAE-44FB-A59C-D746F104BF2F}"/>
    <w:embedBold r:id="rId25" w:fontKey="{2C1985BB-E2AF-4785-BB82-DC8F0F8EEE0A}"/>
    <w:embedItalic r:id="rId26" w:fontKey="{11562530-32FD-42B1-BC0A-C37954261855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8977C69A-A53A-4318-AAF9-771F36AF02D5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F81E4EB4-0E09-4894-9147-3DC3B6F9BBA7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D695B600-8012-487E-9437-094FB5FFAE2D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D456E0B0-3B04-4376-8EAB-07DA4E2FE118}"/>
    <w:embedBold r:id="rId31" w:fontKey="{56DE6CCC-1E41-4354-B23A-104F3365625C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B1E6CA1A-A736-4889-9518-812900D9A17A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6F8C0CC7-6D80-41A3-8B0D-AB91CB0C5AB6}"/>
  </w:font>
  <w:font w:name="QCF_P60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39E6BB85-E79C-4A0B-929F-C53A4B323FFC}"/>
  </w:font>
  <w:font w:name="QCF_P19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70F2C212-0D05-4FED-9A52-C30B7923D955}"/>
  </w:font>
  <w:font w:name="QCF_P07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738EAEC0-513C-49FA-8538-49E0C04A2D96}"/>
  </w:font>
  <w:font w:name="QCF_P5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022C820C-2AB1-4676-A41D-E518F78D3614}"/>
  </w:font>
  <w:font w:name="QCF_P56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1253969D-3D8D-4345-83A1-F019CB752CDA}"/>
  </w:font>
  <w:font w:name="QCF_P11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EE85D9CB-0511-40E9-9CFD-E23F245CB346}"/>
  </w:font>
  <w:font w:name="QCF_P03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BBCAAD96-F430-4035-9CF6-AE6A944470BF}"/>
  </w:font>
  <w:font w:name="QCF_P0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E9B497C9-95D6-4732-8567-7D6BF733E9E5}"/>
  </w:font>
  <w:font w:name="QCF_P3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9F68FCDA-4DAE-4D47-B65C-C9E794367CA2}"/>
  </w:font>
  <w:font w:name="QCF_P36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34210C14-0529-4725-8AD7-E08D4D360429}"/>
  </w:font>
  <w:font w:name="QCF_P24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A0706E4A-B62E-4A3E-800D-E1A7C0C395B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6A38" w:rsidRDefault="006E6A38" w:rsidP="00235F65">
    <w:pPr>
      <w:pStyle w:val="Footer"/>
      <w:rPr>
        <w:noProof w:val="0"/>
        <w:rtl/>
      </w:rPr>
    </w:pPr>
  </w:p>
  <w:p w:rsidR="006E6A38" w:rsidRDefault="006E6A38" w:rsidP="00235F65">
    <w:pPr>
      <w:pStyle w:val="Footer"/>
      <w:rPr>
        <w:noProof w:val="0"/>
        <w:rtl/>
      </w:rPr>
    </w:pPr>
  </w:p>
  <w:p w:rsidR="006E6A38" w:rsidRDefault="006E6A38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142C" w:rsidRDefault="002A142C" w:rsidP="00235F65">
      <w:r>
        <w:separator/>
      </w:r>
    </w:p>
  </w:footnote>
  <w:footnote w:type="continuationSeparator" w:id="0">
    <w:p w:rsidR="002A142C" w:rsidRDefault="002A142C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6A38" w:rsidRPr="00711431" w:rsidRDefault="002A142C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6E6A38" w:rsidRPr="00711431" w:rsidRDefault="006E6A3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D0C67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10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6E6A38" w:rsidRPr="00711431" w:rsidRDefault="006E6A3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6E6A38" w:rsidRDefault="006E6A38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CD0C67">
                  <w:rPr>
                    <w:rFonts w:cs="Traditional Arabic"/>
                    <w:sz w:val="28"/>
                    <w:rtl/>
                  </w:rPr>
                  <w:t>10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6E6A38" w:rsidRPr="00711431" w:rsidRDefault="002A142C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17.4pt;height:27pt;z-index:251655680" stroked="f">
          <v:textbox style="mso-next-textbox:#_x0000_s2052" inset="0,,1mm">
            <w:txbxContent>
              <w:p w:rsidR="006E6A38" w:rsidRPr="00711431" w:rsidRDefault="006E6A38" w:rsidP="00DC5A2A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الهمزة</w:t>
                </w:r>
              </w:p>
              <w:p w:rsidR="006E6A38" w:rsidRDefault="006E6A38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E6A38" w:rsidRPr="00711431" w:rsidRDefault="002A142C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6E6A38" w:rsidRDefault="006E6A38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CD0C67">
                  <w:rPr>
                    <w:rStyle w:val="PageNumber"/>
                    <w:rFonts w:cs="Traditional Arabic"/>
                    <w:rtl/>
                  </w:rPr>
                  <w:t>9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6E6A38" w:rsidRPr="00711431" w:rsidRDefault="002A142C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6E6A38" w:rsidRPr="00711431" w:rsidRDefault="006E6A3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6E6A38" w:rsidRPr="00711431" w:rsidRDefault="006E6A3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CD0C67">
                  <w:rPr>
                    <w:rStyle w:val="PageNumber"/>
                    <w:rFonts w:cs="Traditional Arabic"/>
                    <w:sz w:val="28"/>
                    <w:rtl/>
                  </w:rPr>
                  <w:t>9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6E6A38" w:rsidRPr="00711431" w:rsidRDefault="006E6A38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6E6A38" w:rsidRPr="00711431" w:rsidRDefault="006E6A3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D0C67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9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39A"/>
    <w:rsid w:val="0005144C"/>
    <w:rsid w:val="0005148F"/>
    <w:rsid w:val="00051577"/>
    <w:rsid w:val="00051632"/>
    <w:rsid w:val="000516EE"/>
    <w:rsid w:val="00051731"/>
    <w:rsid w:val="0005187E"/>
    <w:rsid w:val="00051CF5"/>
    <w:rsid w:val="00052076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42C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AFC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9CF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D96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090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079F3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7ED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38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157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27EB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17F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6D9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70D7"/>
    <w:rsid w:val="00B37184"/>
    <w:rsid w:val="00B37379"/>
    <w:rsid w:val="00B375FB"/>
    <w:rsid w:val="00B37706"/>
    <w:rsid w:val="00B37A41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5B6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28D8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0849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943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6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5A2A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2DCD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7C5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709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9AA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290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79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600A2102"/>
  <w15:docId w15:val="{47196370-76BB-4E3F-9E2D-16B361120C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DF67C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DF67C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DF67C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A5A02D-A4BA-497F-A874-1A07246294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9360</TotalTime>
  <Pages>1</Pages>
  <Words>2385</Words>
  <Characters>13596</Characters>
  <Application>Microsoft Office Word</Application>
  <DocSecurity>0</DocSecurity>
  <Lines>113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15950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114</cp:revision>
  <cp:lastPrinted>2011-07-05T09:46:00Z</cp:lastPrinted>
  <dcterms:created xsi:type="dcterms:W3CDTF">2012-09-10T20:05:00Z</dcterms:created>
  <dcterms:modified xsi:type="dcterms:W3CDTF">2018-12-15T16:57:00Z</dcterms:modified>
</cp:coreProperties>
</file>