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F507EF" w:rsidP="00F507EF">
            <w:pPr>
              <w:pStyle w:val="BodyTextIndent"/>
              <w:ind w:firstLine="0"/>
              <w:jc w:val="center"/>
              <w:rPr>
                <w:noProof w:val="0"/>
              </w:rPr>
            </w:pPr>
            <w:r>
              <w:rPr>
                <w:rFonts w:hint="cs"/>
                <w:noProof w:val="0"/>
                <w:rtl/>
              </w:rPr>
              <w:t>7</w:t>
            </w:r>
            <w:r w:rsidR="007670D1">
              <w:rPr>
                <w:noProof w:val="0"/>
                <w:rtl/>
              </w:rPr>
              <w:t>/</w:t>
            </w:r>
            <w:r>
              <w:rPr>
                <w:rFonts w:hint="cs"/>
                <w:noProof w:val="0"/>
                <w:rtl/>
              </w:rPr>
              <w:t>6</w:t>
            </w:r>
            <w:r w:rsidR="007670D1">
              <w:rPr>
                <w:noProof w:val="0"/>
                <w:rtl/>
              </w:rPr>
              <w:t>/143</w:t>
            </w:r>
            <w:r w:rsidR="00631839">
              <w:rPr>
                <w:rFonts w:hint="cs"/>
                <w:noProof w:val="0"/>
                <w:rtl/>
              </w:rPr>
              <w:t>5</w:t>
            </w:r>
            <w:r w:rsidR="007670D1">
              <w:rPr>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F3420E">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4E1DD4" w:rsidRPr="00B7524B"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bookmarkStart w:id="2" w:name="_GoBack"/>
      <w:r w:rsidRPr="00B7524B">
        <w:rPr>
          <w:rFonts w:ascii="Simplified Arabic" w:eastAsia="Calibri" w:hAnsi="Simplified Arabic"/>
          <w:b w:val="0"/>
          <w:bCs w:val="0"/>
          <w:noProof w:val="0"/>
          <w:sz w:val="28"/>
          <w:rtl/>
        </w:rPr>
        <w:lastRenderedPageBreak/>
        <w:t>السلام عليكم ورحمة الله وبركاته.</w:t>
      </w:r>
    </w:p>
    <w:p w:rsidR="00F507EF" w:rsidRPr="00B7524B" w:rsidRDefault="00F507EF"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سم.</w:t>
      </w:r>
    </w:p>
    <w:p w:rsidR="00F507EF" w:rsidRPr="00B7524B" w:rsidRDefault="00F507EF" w:rsidP="00704A8B">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"بسم الله الرحمن الرحيم.</w:t>
      </w:r>
    </w:p>
    <w:p w:rsidR="00704A8B" w:rsidRPr="00B7524B" w:rsidRDefault="00F507EF" w:rsidP="00704A8B">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الحمد لله رب العالمين وصلى الله وسلم على نبينا محمد وآله وصحبه أجمعين، اللهم اغفر لنا ولشيخنا واجزه عنا خير الجزاء برحمتك يا أرحم الراحمين قال الشارح رحمه الله تعالى:</w:t>
      </w:r>
    </w:p>
    <w:p w:rsidR="00F507EF" w:rsidRPr="00B7524B" w:rsidRDefault="00F507EF" w:rsidP="00704A8B">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وكونه فوق عباده التي تقرب.."</w:t>
      </w:r>
    </w:p>
    <w:p w:rsidR="00F507EF" w:rsidRPr="00B7524B" w:rsidRDefault="00F507EF" w:rsidP="00704A8B">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لا، والنصوص الواردة.</w:t>
      </w:r>
    </w:p>
    <w:p w:rsidR="00F507EF" w:rsidRPr="00B7524B" w:rsidRDefault="00F507EF" w:rsidP="00704A8B">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"والنصوص الواردة المتنوعة المحكمة على علوِّ الله على خلقه وكونه فوق عباده التي تقرب من عشرين نوعًا."</w:t>
      </w:r>
    </w:p>
    <w:p w:rsidR="00F507EF" w:rsidRPr="00B7524B" w:rsidRDefault="00F507EF" w:rsidP="00F507EF">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يعني على سبيل الإجمال أنواعها عشرون ومفرداتها تصل إلى الألف كما قرر أهل العلم</w:t>
      </w:r>
      <w:r w:rsidR="00B645B8"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ابن القيم والذهبي وغيرهم قرروا أن مفردات أدلة العلو قد تصل إلى الألف وإن كانت إجمالا</w:t>
      </w:r>
      <w:r w:rsidR="009B0348"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أنواعها وأصنافها تصل إلى العشرين نوعًا.</w:t>
      </w:r>
    </w:p>
    <w:p w:rsidR="00F507EF" w:rsidRPr="00B7524B" w:rsidRDefault="00F507EF" w:rsidP="00EE101F">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 xml:space="preserve">"أحدها التصريح بالفوقية مقرونا بأداة من المعينة للفوقية بالذات كقوله تعالى </w:t>
      </w:r>
      <w:r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يَخَافُونَ رَبَّهُم مِّن فَوْقِهِمْ</w:t>
      </w:r>
      <w:r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النحل:50]</w:t>
      </w:r>
      <w:r w:rsidRPr="00B7524B">
        <w:rPr>
          <w:rFonts w:ascii="Simplified Arabic" w:eastAsia="Calibri" w:hAnsi="Simplified Arabic"/>
          <w:noProof w:val="0"/>
          <w:sz w:val="28"/>
          <w:rtl/>
        </w:rPr>
        <w:t xml:space="preserve"> الثاني ذِكْرها مجردة عن الأداة كقوله </w:t>
      </w:r>
      <w:r w:rsidR="00F9408A"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وَهُوَ الْقَاهِرُ فَوْقَ عِبَادِهِ</w:t>
      </w:r>
      <w:r w:rsidR="00F9408A"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الأنعام:18]</w:t>
      </w:r>
      <w:r w:rsidR="00F9408A" w:rsidRPr="00B7524B">
        <w:rPr>
          <w:rFonts w:ascii="Simplified Arabic" w:eastAsia="Calibri" w:hAnsi="Simplified Arabic"/>
          <w:noProof w:val="0"/>
          <w:sz w:val="28"/>
          <w:rtl/>
        </w:rPr>
        <w:t xml:space="preserve"> الثالث التصريح بالعروج إليه نحو </w:t>
      </w:r>
      <w:r w:rsidR="00F9408A" w:rsidRPr="00B7524B">
        <w:rPr>
          <w:rFonts w:ascii="Simplified Arabic" w:eastAsia="Calibri" w:hAnsi="Simplified Arabic"/>
          <w:bCs w:val="0"/>
          <w:noProof w:val="0"/>
          <w:sz w:val="28"/>
          <w:rtl/>
        </w:rPr>
        <w:t>{</w:t>
      </w:r>
      <w:r w:rsidR="00EE101F" w:rsidRPr="00B7524B">
        <w:rPr>
          <w:rStyle w:val="-"/>
          <w:rFonts w:ascii="Simplified Arabic" w:hAnsi="Simplified Arabic" w:cs="Simplified Arabic"/>
          <w:color w:val="FF0000"/>
          <w:sz w:val="28"/>
          <w:szCs w:val="28"/>
          <w:rtl/>
        </w:rPr>
        <w:t>تَعْرُجُ الْمَلائِكَةُ وَالرُّوحُ إِلَيْهِ</w:t>
      </w:r>
      <w:r w:rsidR="00F9408A"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المعارج:4]</w:t>
      </w:r>
      <w:r w:rsidR="00F9408A" w:rsidRPr="00B7524B">
        <w:rPr>
          <w:rFonts w:ascii="Simplified Arabic" w:eastAsia="Calibri" w:hAnsi="Simplified Arabic"/>
          <w:noProof w:val="0"/>
          <w:sz w:val="28"/>
          <w:rtl/>
        </w:rPr>
        <w:t xml:space="preserve"> وقوله -صلى الله عليه وسلم- </w:t>
      </w:r>
      <w:r w:rsidR="00EE101F" w:rsidRPr="00B7524B">
        <w:rPr>
          <w:rFonts w:ascii="Simplified Arabic" w:eastAsia="Calibri" w:hAnsi="Simplified Arabic"/>
          <w:noProof w:val="0"/>
          <w:color w:val="0000FF"/>
          <w:sz w:val="28"/>
          <w:rtl/>
        </w:rPr>
        <w:t>«</w:t>
      </w:r>
      <w:r w:rsidR="00F9408A" w:rsidRPr="00B7524B">
        <w:rPr>
          <w:rFonts w:ascii="Simplified Arabic" w:eastAsia="Calibri" w:hAnsi="Simplified Arabic"/>
          <w:noProof w:val="0"/>
          <w:color w:val="0000FF"/>
          <w:sz w:val="28"/>
          <w:rtl/>
        </w:rPr>
        <w:t>فيعرج الذين باتوا فيكم فيسألهم</w:t>
      </w:r>
      <w:r w:rsidR="00EE101F" w:rsidRPr="00B7524B">
        <w:rPr>
          <w:rFonts w:ascii="Simplified Arabic" w:eastAsia="Calibri" w:hAnsi="Simplified Arabic"/>
          <w:noProof w:val="0"/>
          <w:color w:val="0000FF"/>
          <w:sz w:val="28"/>
          <w:rtl/>
        </w:rPr>
        <w:t>»</w:t>
      </w:r>
      <w:r w:rsidR="00F9408A" w:rsidRPr="00B7524B">
        <w:rPr>
          <w:rFonts w:ascii="Simplified Arabic" w:eastAsia="Calibri" w:hAnsi="Simplified Arabic"/>
          <w:noProof w:val="0"/>
          <w:sz w:val="28"/>
          <w:rtl/>
        </w:rPr>
        <w:t xml:space="preserve"> الرابع التصريح بالصعود إليه كقوله تعالى </w:t>
      </w:r>
      <w:r w:rsidR="00F9408A"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إِلَيْهِ يَصْعَدُ الْكَلِمُ الطَّيِّبُ</w:t>
      </w:r>
      <w:r w:rsidR="00F9408A"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فاطر:10]</w:t>
      </w:r>
      <w:r w:rsidR="00F9408A" w:rsidRPr="00B7524B">
        <w:rPr>
          <w:rFonts w:ascii="Simplified Arabic" w:eastAsia="Calibri" w:hAnsi="Simplified Arabic"/>
          <w:noProof w:val="0"/>
          <w:sz w:val="28"/>
          <w:rtl/>
        </w:rPr>
        <w:t xml:space="preserve"> الخامس التصريح برفعه بعض المخلوقات إليه كقوله تعالى </w:t>
      </w:r>
      <w:r w:rsidR="00F9408A"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بَل رَّفَعَهُ اللَّهُ إِلَيْهِ</w:t>
      </w:r>
      <w:r w:rsidR="00F9408A"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النساء:158]</w:t>
      </w:r>
      <w:r w:rsidR="00F9408A" w:rsidRPr="00B7524B">
        <w:rPr>
          <w:rFonts w:ascii="Simplified Arabic" w:eastAsia="Calibri" w:hAnsi="Simplified Arabic"/>
          <w:noProof w:val="0"/>
          <w:sz w:val="28"/>
          <w:rtl/>
        </w:rPr>
        <w:t xml:space="preserve"> وقوله </w:t>
      </w:r>
      <w:r w:rsidR="00F9408A"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إِنِّي مُتَوَفِّيكَ وَرَافِعُكَ إِلَيَّ</w:t>
      </w:r>
      <w:r w:rsidR="00F9408A"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آل عمران:55]</w:t>
      </w:r>
      <w:r w:rsidR="00F9408A" w:rsidRPr="00B7524B">
        <w:rPr>
          <w:rFonts w:ascii="Simplified Arabic" w:eastAsia="Calibri" w:hAnsi="Simplified Arabic"/>
          <w:noProof w:val="0"/>
          <w:sz w:val="28"/>
          <w:rtl/>
        </w:rPr>
        <w:t xml:space="preserve"> السادس.."</w:t>
      </w:r>
    </w:p>
    <w:p w:rsidR="00F9408A" w:rsidRPr="00B7524B" w:rsidRDefault="00F9408A" w:rsidP="00B645B8">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noProof w:val="0"/>
          <w:color w:val="FF0000"/>
          <w:sz w:val="28"/>
          <w:rtl/>
        </w:rPr>
        <w:t>{</w:t>
      </w:r>
      <w:r w:rsidR="00EE101F" w:rsidRPr="00B7524B">
        <w:rPr>
          <w:rStyle w:val="-"/>
          <w:rFonts w:ascii="Simplified Arabic" w:hAnsi="Simplified Arabic" w:cs="Simplified Arabic"/>
          <w:color w:val="FF0000"/>
          <w:sz w:val="28"/>
          <w:szCs w:val="28"/>
          <w:rtl/>
        </w:rPr>
        <w:t>إِنِّي مُتَوَفِّيكَ وَرَافِعُكَ إِلَيَّ</w:t>
      </w:r>
      <w:r w:rsidRPr="00B7524B">
        <w:rPr>
          <w:rFonts w:ascii="Simplified Arabic" w:eastAsia="Calibri" w:hAnsi="Simplified Arabic"/>
          <w:noProof w:val="0"/>
          <w:color w:val="FF0000"/>
          <w:sz w:val="28"/>
          <w:rtl/>
        </w:rPr>
        <w:t>}</w:t>
      </w:r>
      <w:r w:rsidR="00EE101F" w:rsidRPr="00B7524B">
        <w:rPr>
          <w:rFonts w:ascii="Simplified Arabic" w:eastAsia="Calibri" w:hAnsi="Simplified Arabic"/>
          <w:b w:val="0"/>
          <w:bCs w:val="0"/>
          <w:noProof w:val="0"/>
          <w:sz w:val="28"/>
          <w:rtl/>
        </w:rPr>
        <w:t xml:space="preserve"> [سورة آل عمران:55]</w:t>
      </w:r>
      <w:r w:rsidRPr="00B7524B">
        <w:rPr>
          <w:rFonts w:ascii="Simplified Arabic" w:eastAsia="Calibri" w:hAnsi="Simplified Arabic"/>
          <w:b w:val="0"/>
          <w:bCs w:val="0"/>
          <w:noProof w:val="0"/>
          <w:sz w:val="28"/>
          <w:rtl/>
        </w:rPr>
        <w:t xml:space="preserve"> الوفاة هنا بمعنى النوم </w:t>
      </w:r>
      <w:r w:rsidRPr="00B7524B">
        <w:rPr>
          <w:rFonts w:ascii="Simplified Arabic" w:eastAsia="Calibri" w:hAnsi="Simplified Arabic"/>
          <w:b w:val="0"/>
          <w:bCs w:val="0"/>
          <w:noProof w:val="0"/>
          <w:color w:val="FF0000"/>
          <w:sz w:val="28"/>
          <w:rtl/>
        </w:rPr>
        <w:t>{</w:t>
      </w:r>
      <w:r w:rsidR="00EE101F" w:rsidRPr="00B7524B">
        <w:rPr>
          <w:rStyle w:val="-"/>
          <w:rFonts w:ascii="Simplified Arabic" w:hAnsi="Simplified Arabic" w:cs="Simplified Arabic"/>
          <w:color w:val="FF0000"/>
          <w:sz w:val="28"/>
          <w:szCs w:val="28"/>
          <w:rtl/>
        </w:rPr>
        <w:t>اللَّهُ يَتَوَفَّى الأَنفُسَ حِينَ مَوْتِهَا وَالَّتِي لَمْ تَمُتْ فِي مَنَامِهَا</w:t>
      </w:r>
      <w:r w:rsidRPr="00B7524B">
        <w:rPr>
          <w:rFonts w:ascii="Simplified Arabic" w:eastAsia="Calibri" w:hAnsi="Simplified Arabic"/>
          <w:b w:val="0"/>
          <w:bCs w:val="0"/>
          <w:noProof w:val="0"/>
          <w:color w:val="FF0000"/>
          <w:sz w:val="28"/>
          <w:rtl/>
        </w:rPr>
        <w:t>}</w:t>
      </w:r>
      <w:r w:rsidR="00EE101F" w:rsidRPr="00B7524B">
        <w:rPr>
          <w:rFonts w:ascii="Simplified Arabic" w:eastAsia="Calibri" w:hAnsi="Simplified Arabic"/>
          <w:b w:val="0"/>
          <w:bCs w:val="0"/>
          <w:noProof w:val="0"/>
          <w:sz w:val="28"/>
          <w:rtl/>
        </w:rPr>
        <w:t xml:space="preserve"> [سورة الزمر:42]</w:t>
      </w:r>
      <w:r w:rsidRPr="00B7524B">
        <w:rPr>
          <w:rFonts w:ascii="Simplified Arabic" w:eastAsia="Calibri" w:hAnsi="Simplified Arabic"/>
          <w:b w:val="0"/>
          <w:bCs w:val="0"/>
          <w:noProof w:val="0"/>
          <w:sz w:val="28"/>
          <w:rtl/>
        </w:rPr>
        <w:t xml:space="preserve"> رفعه بعد أن نام فالوفاة هنا النوم</w:t>
      </w:r>
      <w:r w:rsidR="00B645B8"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ومنهم من يقول أن هذا من باب التقديم والتأخير رافعك إليَّ ومتوفيك فيما بعد</w:t>
      </w:r>
      <w:r w:rsidR="00B645B8"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ولكن المعول </w:t>
      </w:r>
      <w:r w:rsidR="00B645B8" w:rsidRPr="00B7524B">
        <w:rPr>
          <w:rFonts w:ascii="Simplified Arabic" w:eastAsia="Calibri" w:hAnsi="Simplified Arabic"/>
          <w:b w:val="0"/>
          <w:bCs w:val="0"/>
          <w:noProof w:val="0"/>
          <w:sz w:val="28"/>
          <w:rtl/>
        </w:rPr>
        <w:t>أن الوفاة ليس</w:t>
      </w:r>
      <w:r w:rsidRPr="00B7524B">
        <w:rPr>
          <w:rFonts w:ascii="Simplified Arabic" w:eastAsia="Calibri" w:hAnsi="Simplified Arabic"/>
          <w:b w:val="0"/>
          <w:bCs w:val="0"/>
          <w:noProof w:val="0"/>
          <w:sz w:val="28"/>
          <w:rtl/>
        </w:rPr>
        <w:t xml:space="preserve"> المراد بها مفارقة الروح</w:t>
      </w:r>
      <w:r w:rsidR="00B645B8"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الحياة قبل رفعه كما قرر أهل العلم بل أجمعوا على أنه عليه السلام رُفِع حيًّا</w:t>
      </w:r>
      <w:r w:rsidR="00B645B8"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وعلى أنه ينزل في آخر الزمان كما صحت بذلك بل تواتر الأحاديث الصحيحة في ذلك.</w:t>
      </w:r>
    </w:p>
    <w:p w:rsidR="00F9408A" w:rsidRPr="00B7524B" w:rsidRDefault="00F9408A" w:rsidP="00EE101F">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"السادس التصريح بالعلوّ المطلق الدال على جميع مراتب العلو ذات</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ا وقدر</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ا وشرف</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ا كقوله تعالى </w:t>
      </w:r>
      <w:r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وَهُوَ الْعَلِيُّ الْعَظِيمُ</w:t>
      </w:r>
      <w:r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البقرة:255]</w:t>
      </w:r>
      <w:r w:rsidRPr="00B7524B">
        <w:rPr>
          <w:rFonts w:ascii="Simplified Arabic" w:eastAsia="Calibri" w:hAnsi="Simplified Arabic"/>
          <w:noProof w:val="0"/>
          <w:sz w:val="28"/>
          <w:rtl/>
        </w:rPr>
        <w:t xml:space="preserve"> وقوله </w:t>
      </w:r>
      <w:r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وَهُوَ الْعَلِيُّ الْكَبِيرُ</w:t>
      </w:r>
      <w:r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سبأ:23]</w:t>
      </w:r>
      <w:r w:rsidRPr="00B7524B">
        <w:rPr>
          <w:rFonts w:ascii="Simplified Arabic" w:eastAsia="Calibri" w:hAnsi="Simplified Arabic"/>
          <w:noProof w:val="0"/>
          <w:sz w:val="28"/>
          <w:rtl/>
        </w:rPr>
        <w:t xml:space="preserve"> وقوله </w:t>
      </w:r>
      <w:r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إِنَّهُ عَلِيٌّ حَكِيمٌ</w:t>
      </w:r>
      <w:r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الشورى:51]</w:t>
      </w:r>
      <w:r w:rsidRPr="00B7524B">
        <w:rPr>
          <w:rFonts w:ascii="Simplified Arabic" w:eastAsia="Calibri" w:hAnsi="Simplified Arabic"/>
          <w:noProof w:val="0"/>
          <w:sz w:val="28"/>
          <w:rtl/>
        </w:rPr>
        <w:t xml:space="preserve"> السابع التصريح بتنزيل.."</w:t>
      </w:r>
    </w:p>
    <w:p w:rsidR="00F9408A" w:rsidRPr="00B7524B" w:rsidRDefault="00F9408A" w:rsidP="00F507EF">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lastRenderedPageBreak/>
        <w:t>الأدلة استوفى كثيرا منها الحافظ الذهبي رحمه الله في رسالة في جزء مستقل للعلو أسماه العلو للعلي الغفار.</w:t>
      </w:r>
    </w:p>
    <w:p w:rsidR="00F9408A" w:rsidRPr="00B7524B" w:rsidRDefault="00F9408A" w:rsidP="00EE101F">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"السابع التصريح بتنزيل الكتاب منه كقوله تعالى</w:t>
      </w:r>
      <w:r w:rsidR="00B645B8"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w:t>
      </w:r>
      <w:r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تَنزِيلُ الْكِتَابِ مِنَ اللَّهِ الْعَزِيزِ الْحَكِيمِ</w:t>
      </w:r>
      <w:r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الزمر:1]</w:t>
      </w:r>
      <w:r w:rsidRPr="00B7524B">
        <w:rPr>
          <w:rFonts w:ascii="Simplified Arabic" w:eastAsia="Calibri" w:hAnsi="Simplified Arabic"/>
          <w:noProof w:val="0"/>
          <w:sz w:val="28"/>
          <w:rtl/>
        </w:rPr>
        <w:t xml:space="preserve"> وقوله.."</w:t>
      </w:r>
    </w:p>
    <w:p w:rsidR="00F9408A" w:rsidRPr="00B7524B" w:rsidRDefault="00F9408A" w:rsidP="00F507EF">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والنزول يكون من الأعلى إلى الأسفل.</w:t>
      </w:r>
    </w:p>
    <w:p w:rsidR="00F9408A" w:rsidRPr="00B7524B" w:rsidRDefault="00F9408A" w:rsidP="009B0348">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 xml:space="preserve">"وقوله </w:t>
      </w:r>
      <w:r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تَنزِيلُ الْكِتَابِ مِنَ اللَّهِ الْعَزِيزِ الْعَلِيمِ</w:t>
      </w:r>
      <w:r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غافر:2]</w:t>
      </w:r>
      <w:r w:rsidRPr="00B7524B">
        <w:rPr>
          <w:rFonts w:ascii="Simplified Arabic" w:eastAsia="Calibri" w:hAnsi="Simplified Arabic"/>
          <w:noProof w:val="0"/>
          <w:sz w:val="28"/>
          <w:rtl/>
        </w:rPr>
        <w:t xml:space="preserve"> وقوله </w:t>
      </w:r>
      <w:r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تَنزِيلٌ مِّنَ الرَّحْمَنِ الرَّحِيمِ</w:t>
      </w:r>
      <w:r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فصلت:2]</w:t>
      </w:r>
      <w:r w:rsidRPr="00B7524B">
        <w:rPr>
          <w:rFonts w:ascii="Simplified Arabic" w:eastAsia="Calibri" w:hAnsi="Simplified Arabic"/>
          <w:noProof w:val="0"/>
          <w:sz w:val="28"/>
          <w:rtl/>
        </w:rPr>
        <w:t xml:space="preserve"> وقوله </w:t>
      </w:r>
      <w:r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تَنزِيلٌ مِّنْ حَكِيمٍ حَمِيدٍ</w:t>
      </w:r>
      <w:r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فصلت:42]</w:t>
      </w:r>
      <w:r w:rsidRPr="00B7524B">
        <w:rPr>
          <w:rFonts w:ascii="Simplified Arabic" w:eastAsia="Calibri" w:hAnsi="Simplified Arabic"/>
          <w:noProof w:val="0"/>
          <w:sz w:val="28"/>
          <w:rtl/>
        </w:rPr>
        <w:t xml:space="preserve"> وقوله </w:t>
      </w:r>
      <w:r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قُلْ نَزَّلَهُ رُوحُ الْقُدُسِ مِن رَّبِّكَ بِالْحَقِّ</w:t>
      </w:r>
      <w:r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النحل:102]</w:t>
      </w:r>
      <w:r w:rsidRPr="00B7524B">
        <w:rPr>
          <w:rFonts w:ascii="Simplified Arabic" w:eastAsia="Calibri" w:hAnsi="Simplified Arabic"/>
          <w:noProof w:val="0"/>
          <w:sz w:val="28"/>
          <w:rtl/>
        </w:rPr>
        <w:t xml:space="preserve"> وقوله </w:t>
      </w:r>
      <w:r w:rsidR="00EE101F"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 xml:space="preserve">حم  وَالْكِتَابِ الْمُبِينِ   إِنَّا أَنزَلْنَاهُ فِي لَيْلَةٍ مُّبَارَكَةٍ إِنَّا كُنَّا مُنذِرِينَ  فِيهَا يُفْرَقُ كُلُّ أَمْرٍ حَكِيمٍ   أَمْراً مِّنْ عِندِنَا إِنَّا كُنَّا مُرْسِلِينَ </w:t>
      </w:r>
      <w:r w:rsidR="00EE101F"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bCs w:val="0"/>
          <w:noProof w:val="0"/>
          <w:sz w:val="28"/>
          <w:rtl/>
        </w:rPr>
        <w:t xml:space="preserve"> </w:t>
      </w:r>
      <w:r w:rsidR="00EE101F" w:rsidRPr="00B7524B">
        <w:rPr>
          <w:rFonts w:ascii="Simplified Arabic" w:eastAsia="Calibri" w:hAnsi="Simplified Arabic"/>
          <w:bCs w:val="0"/>
          <w:noProof w:val="0"/>
          <w:color w:val="000000"/>
          <w:sz w:val="28"/>
          <w:rtl/>
        </w:rPr>
        <w:t>[سورة الدخان:1-5]</w:t>
      </w:r>
      <w:r w:rsidRPr="00B7524B">
        <w:rPr>
          <w:rFonts w:ascii="Simplified Arabic" w:eastAsia="Calibri" w:hAnsi="Simplified Arabic"/>
          <w:noProof w:val="0"/>
          <w:sz w:val="28"/>
          <w:rtl/>
        </w:rPr>
        <w:t>."</w:t>
      </w:r>
    </w:p>
    <w:p w:rsidR="00F9408A" w:rsidRPr="00B7524B" w:rsidRDefault="00F9408A" w:rsidP="00EE101F">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 xml:space="preserve">وهذه الليلة المباركة هي ليلة القدر كما جاء في سورة القدر </w:t>
      </w:r>
      <w:r w:rsidRPr="00B7524B">
        <w:rPr>
          <w:rFonts w:ascii="Simplified Arabic" w:eastAsia="Calibri" w:hAnsi="Simplified Arabic"/>
          <w:b w:val="0"/>
          <w:bCs w:val="0"/>
          <w:noProof w:val="0"/>
          <w:color w:val="FF0000"/>
          <w:sz w:val="28"/>
          <w:rtl/>
        </w:rPr>
        <w:t>{</w:t>
      </w:r>
      <w:r w:rsidR="00EE101F" w:rsidRPr="00B7524B">
        <w:rPr>
          <w:rStyle w:val="-"/>
          <w:rFonts w:ascii="Simplified Arabic" w:hAnsi="Simplified Arabic" w:cs="Simplified Arabic"/>
          <w:color w:val="FF0000"/>
          <w:sz w:val="28"/>
          <w:szCs w:val="28"/>
          <w:rtl/>
        </w:rPr>
        <w:t>إِنَّا أَنزَلْنَاهُ فِي لَيْلَةِ الْقَدْرِ</w:t>
      </w:r>
      <w:r w:rsidRPr="00B7524B">
        <w:rPr>
          <w:rFonts w:ascii="Simplified Arabic" w:eastAsia="Calibri" w:hAnsi="Simplified Arabic"/>
          <w:b w:val="0"/>
          <w:bCs w:val="0"/>
          <w:noProof w:val="0"/>
          <w:color w:val="FF0000"/>
          <w:sz w:val="28"/>
          <w:rtl/>
        </w:rPr>
        <w:t>}</w:t>
      </w:r>
      <w:r w:rsidR="00EE101F" w:rsidRPr="00B7524B">
        <w:rPr>
          <w:rFonts w:ascii="Simplified Arabic" w:eastAsia="Calibri" w:hAnsi="Simplified Arabic"/>
          <w:b w:val="0"/>
          <w:bCs w:val="0"/>
          <w:noProof w:val="0"/>
          <w:sz w:val="28"/>
          <w:rtl/>
        </w:rPr>
        <w:t xml:space="preserve"> [سورة القدر:1]</w:t>
      </w:r>
      <w:r w:rsidRPr="00B7524B">
        <w:rPr>
          <w:rFonts w:ascii="Simplified Arabic" w:eastAsia="Calibri" w:hAnsi="Simplified Arabic"/>
          <w:b w:val="0"/>
          <w:bCs w:val="0"/>
          <w:noProof w:val="0"/>
          <w:sz w:val="28"/>
          <w:rtl/>
        </w:rPr>
        <w:t xml:space="preserve"> وهذا نص لا يجوز العدول عنه إلى غيره من الأحاديث الضعيفة التي فسر بها بعضهم هذه الآية بأنها ليلة النصف من شعبان لكن لا يثبت في ذلك شيء.</w:t>
      </w:r>
    </w:p>
    <w:p w:rsidR="00F9408A" w:rsidRPr="00B7524B" w:rsidRDefault="00F9408A" w:rsidP="00EE101F">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 xml:space="preserve">"الثامن التصريح باختصاص بعض المخلوقات بأنها عنده وأن بعضها أقرب إليه من بعض كقوله </w:t>
      </w:r>
      <w:r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إِنَّ الَّذِينَ عِندَ رَبِّكَ</w:t>
      </w:r>
      <w:r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الأعراف:206]</w:t>
      </w:r>
      <w:r w:rsidRPr="00B7524B">
        <w:rPr>
          <w:rFonts w:ascii="Simplified Arabic" w:eastAsia="Calibri" w:hAnsi="Simplified Arabic"/>
          <w:noProof w:val="0"/>
          <w:sz w:val="28"/>
          <w:rtl/>
        </w:rPr>
        <w:t xml:space="preserve"> وقوله </w:t>
      </w:r>
      <w:r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وَلَهُ مَن فِي السَّمَوَاتِ وَالأَرْضِ وَمَنْ عِندَهُ</w:t>
      </w:r>
      <w:r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الأنبياء:19]</w:t>
      </w:r>
      <w:r w:rsidRPr="00B7524B">
        <w:rPr>
          <w:rFonts w:ascii="Simplified Arabic" w:eastAsia="Calibri" w:hAnsi="Simplified Arabic"/>
          <w:noProof w:val="0"/>
          <w:sz w:val="28"/>
          <w:rtl/>
        </w:rPr>
        <w:t xml:space="preserve"> ففرَّق بين من له عموم بين من له عمومًا وبين من عنده من مماليكه وعبيده خصوصًا وقول النبي -صلى الله عليه وسلم- في الكتاب الذي كتبه الرب تعالى على نفسه </w:t>
      </w:r>
      <w:r w:rsidRPr="00B7524B">
        <w:rPr>
          <w:rFonts w:ascii="Simplified Arabic" w:eastAsia="Calibri" w:hAnsi="Simplified Arabic"/>
          <w:noProof w:val="0"/>
          <w:color w:val="0000FF"/>
          <w:sz w:val="28"/>
          <w:rtl/>
        </w:rPr>
        <w:t>أنه عنده فوق العرش</w:t>
      </w:r>
      <w:r w:rsidR="00B645B8" w:rsidRPr="00B7524B">
        <w:rPr>
          <w:rFonts w:ascii="Simplified Arabic" w:eastAsia="Calibri" w:hAnsi="Simplified Arabic"/>
          <w:noProof w:val="0"/>
          <w:sz w:val="28"/>
          <w:rtl/>
        </w:rPr>
        <w:t>،</w:t>
      </w:r>
      <w:r w:rsidR="00B328C2" w:rsidRPr="00B7524B">
        <w:rPr>
          <w:rFonts w:ascii="Simplified Arabic" w:eastAsia="Calibri" w:hAnsi="Simplified Arabic"/>
          <w:noProof w:val="0"/>
          <w:sz w:val="28"/>
          <w:rtl/>
        </w:rPr>
        <w:t xml:space="preserve"> </w:t>
      </w:r>
      <w:r w:rsidRPr="00B7524B">
        <w:rPr>
          <w:rFonts w:ascii="Simplified Arabic" w:eastAsia="Calibri" w:hAnsi="Simplified Arabic"/>
          <w:noProof w:val="0"/>
          <w:sz w:val="28"/>
          <w:rtl/>
        </w:rPr>
        <w:t>التاسع</w:t>
      </w:r>
      <w:r w:rsidR="00B645B8"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التصريح بأنه تعالى في السماء وهذا عند المفسرين من أهل السنة على أحد وجهين إما أن تكون في بمعنى على وإما أن يراد بالسماء العلو لا يختلفون في ذلك ولا يجوز الحمل على غيره.</w:t>
      </w:r>
      <w:r w:rsidR="00B328C2" w:rsidRPr="00B7524B">
        <w:rPr>
          <w:rFonts w:ascii="Simplified Arabic" w:eastAsia="Calibri" w:hAnsi="Simplified Arabic"/>
          <w:noProof w:val="0"/>
          <w:sz w:val="28"/>
          <w:rtl/>
        </w:rPr>
        <w:t>"</w:t>
      </w:r>
    </w:p>
    <w:p w:rsidR="00F9408A" w:rsidRPr="00B7524B" w:rsidRDefault="00F9408A" w:rsidP="00B645B8">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color w:val="FF0000"/>
          <w:sz w:val="28"/>
          <w:rtl/>
        </w:rPr>
        <w:t>{</w:t>
      </w:r>
      <w:r w:rsidR="00EE101F" w:rsidRPr="00B7524B">
        <w:rPr>
          <w:rStyle w:val="-"/>
          <w:rFonts w:ascii="Simplified Arabic" w:hAnsi="Simplified Arabic" w:cs="Simplified Arabic"/>
          <w:color w:val="FF0000"/>
          <w:sz w:val="28"/>
          <w:szCs w:val="28"/>
          <w:rtl/>
        </w:rPr>
        <w:t>أَأَمِنتُم مَّن فِي السَّمَاءِ</w:t>
      </w:r>
      <w:r w:rsidRPr="00B7524B">
        <w:rPr>
          <w:rFonts w:ascii="Simplified Arabic" w:eastAsia="Calibri" w:hAnsi="Simplified Arabic"/>
          <w:b w:val="0"/>
          <w:bCs w:val="0"/>
          <w:noProof w:val="0"/>
          <w:color w:val="FF0000"/>
          <w:sz w:val="28"/>
          <w:rtl/>
        </w:rPr>
        <w:t>}</w:t>
      </w:r>
      <w:r w:rsidR="00EE101F" w:rsidRPr="00B7524B">
        <w:rPr>
          <w:rFonts w:ascii="Simplified Arabic" w:eastAsia="Calibri" w:hAnsi="Simplified Arabic"/>
          <w:b w:val="0"/>
          <w:bCs w:val="0"/>
          <w:noProof w:val="0"/>
          <w:sz w:val="28"/>
          <w:rtl/>
        </w:rPr>
        <w:t xml:space="preserve"> [سورة الملك:16]</w:t>
      </w:r>
      <w:r w:rsidRPr="00B7524B">
        <w:rPr>
          <w:rFonts w:ascii="Simplified Arabic" w:eastAsia="Calibri" w:hAnsi="Simplified Arabic"/>
          <w:b w:val="0"/>
          <w:bCs w:val="0"/>
          <w:noProof w:val="0"/>
          <w:sz w:val="28"/>
          <w:rtl/>
        </w:rPr>
        <w:t xml:space="preserve"> فإما أن تكون السماء جهة العلو وهو في هذه الجهة كما دلت على ذلك الأدلة</w:t>
      </w:r>
      <w:r w:rsidR="00B645B8"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وإما أن تكون في بمعنى على </w:t>
      </w:r>
      <w:r w:rsidR="00B328C2" w:rsidRPr="00B7524B">
        <w:rPr>
          <w:rFonts w:ascii="Simplified Arabic" w:eastAsia="Calibri" w:hAnsi="Simplified Arabic"/>
          <w:b w:val="0"/>
          <w:bCs w:val="0"/>
          <w:noProof w:val="0"/>
          <w:sz w:val="28"/>
          <w:rtl/>
        </w:rPr>
        <w:t>في السماء يعني على السماء.</w:t>
      </w:r>
    </w:p>
    <w:p w:rsidR="00B328C2" w:rsidRPr="00B7524B" w:rsidRDefault="00B328C2" w:rsidP="00B328C2">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"العاشر التصريح بالاستواء مقرون</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ا بأداة على مختص</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ا بالعرش الذي هو أعلى المخلوقات مصاحب</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ا في الأكثر لأداة ثم الدالة على الترتيب والمهملة."</w:t>
      </w:r>
    </w:p>
    <w:p w:rsidR="00B328C2" w:rsidRPr="00B7524B" w:rsidRDefault="00B328C2" w:rsidP="00F507EF">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والمهلة يعني التراخي.</w:t>
      </w:r>
    </w:p>
    <w:p w:rsidR="00B328C2" w:rsidRPr="00B7524B" w:rsidRDefault="00B328C2" w:rsidP="00F507EF">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أحسن الله إليك.</w:t>
      </w:r>
    </w:p>
    <w:p w:rsidR="00B328C2" w:rsidRPr="00B7524B" w:rsidRDefault="00B328C2" w:rsidP="00F507EF">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lastRenderedPageBreak/>
        <w:t>"الدالة على الترتيب والمهلة</w:t>
      </w:r>
      <w:r w:rsidR="00B645B8"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الحادي عشر</w:t>
      </w:r>
      <w:r w:rsidR="00B645B8"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التصريح برفع الأيدي إلى الله تعالى كقوله -صلى الله عليه وسلم- </w:t>
      </w:r>
      <w:r w:rsidR="00EE101F" w:rsidRPr="00B7524B">
        <w:rPr>
          <w:rFonts w:ascii="Simplified Arabic" w:eastAsia="Calibri" w:hAnsi="Simplified Arabic"/>
          <w:noProof w:val="0"/>
          <w:color w:val="0000FF"/>
          <w:sz w:val="28"/>
          <w:rtl/>
        </w:rPr>
        <w:t>«</w:t>
      </w:r>
      <w:r w:rsidRPr="00B7524B">
        <w:rPr>
          <w:rFonts w:ascii="Simplified Arabic" w:eastAsia="Calibri" w:hAnsi="Simplified Arabic"/>
          <w:noProof w:val="0"/>
          <w:color w:val="0000FF"/>
          <w:sz w:val="28"/>
          <w:rtl/>
        </w:rPr>
        <w:t>إن الله يستحيي من عبده إذا رفع إليه يديه أن يردهما صفر</w:t>
      </w:r>
      <w:r w:rsidR="009B0348" w:rsidRPr="00B7524B">
        <w:rPr>
          <w:rFonts w:ascii="Simplified Arabic" w:eastAsia="Calibri" w:hAnsi="Simplified Arabic"/>
          <w:noProof w:val="0"/>
          <w:color w:val="0000FF"/>
          <w:sz w:val="28"/>
          <w:rtl/>
        </w:rPr>
        <w:t>ً</w:t>
      </w:r>
      <w:r w:rsidRPr="00B7524B">
        <w:rPr>
          <w:rFonts w:ascii="Simplified Arabic" w:eastAsia="Calibri" w:hAnsi="Simplified Arabic"/>
          <w:noProof w:val="0"/>
          <w:color w:val="0000FF"/>
          <w:sz w:val="28"/>
          <w:rtl/>
        </w:rPr>
        <w:t>ا</w:t>
      </w:r>
      <w:r w:rsidR="00EE101F" w:rsidRPr="00B7524B">
        <w:rPr>
          <w:rFonts w:ascii="Simplified Arabic" w:eastAsia="Calibri" w:hAnsi="Simplified Arabic"/>
          <w:noProof w:val="0"/>
          <w:color w:val="0000FF"/>
          <w:sz w:val="28"/>
          <w:rtl/>
        </w:rPr>
        <w:t>»</w:t>
      </w:r>
      <w:r w:rsidRPr="00B7524B">
        <w:rPr>
          <w:rFonts w:ascii="Simplified Arabic" w:eastAsia="Calibri" w:hAnsi="Simplified Arabic"/>
          <w:noProof w:val="0"/>
          <w:sz w:val="28"/>
          <w:rtl/>
        </w:rPr>
        <w:t xml:space="preserve"> والقول بأن العلوَّ قبلة الدعاء فقط باطل بالضرورة والفطرة وهذا يجده من نفسه كل داع كما يأتي</w:t>
      </w:r>
      <w:r w:rsidR="00B645B8"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إن شاء الله تعالى</w:t>
      </w:r>
      <w:r w:rsidR="00B645B8"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الثاني عشر</w:t>
      </w:r>
      <w:r w:rsidR="00B645B8"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التصريح بنزوله كل ليلة إلى سماء الدنيا والنزول.."</w:t>
      </w:r>
    </w:p>
    <w:p w:rsidR="00B328C2" w:rsidRPr="00B7524B" w:rsidRDefault="00B328C2" w:rsidP="00B645B8">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يقول</w:t>
      </w:r>
      <w:r w:rsidR="00B645B8"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والقول بأن العلو قبلة الدعاء فقط باطل بالضرورة والفطرة</w:t>
      </w:r>
      <w:r w:rsidR="00B645B8"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قبلة الدعاء وقبلة الصلاة قبلتكم أحياء وأمواتًا هي إلى جهة الكعبة لا إلى السماء</w:t>
      </w:r>
      <w:r w:rsidR="00B645B8"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ولذا رفْع البصر إلى السماء في الصلاة وفي غيرها مكروه عند أهل العلم.</w:t>
      </w:r>
    </w:p>
    <w:p w:rsidR="00B328C2" w:rsidRPr="00B7524B" w:rsidRDefault="00B328C2" w:rsidP="00F507EF">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"الثاني عشر</w:t>
      </w:r>
      <w:r w:rsidR="00B645B8"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التصريح بنزوله كل ليلة إلى سماء الدنيا والنزول المعقول عند جميع الأمم إنما يكون من علوٍّ إلى سفْل</w:t>
      </w:r>
      <w:r w:rsidR="00B645B8"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الثالث عشر</w:t>
      </w:r>
      <w:r w:rsidR="00B645B8"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الإشارة إليه حِسًّا إلى العلو كما أشار إليه من هو أعلم به وبما يجب له."</w:t>
      </w:r>
    </w:p>
    <w:p w:rsidR="00B328C2" w:rsidRPr="00B7524B" w:rsidRDefault="00B328C2" w:rsidP="00F507EF">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وهو النبي -عليه الصلاة والسلام-.</w:t>
      </w:r>
    </w:p>
    <w:p w:rsidR="00B328C2" w:rsidRPr="00B7524B" w:rsidRDefault="00B328C2" w:rsidP="00B328C2">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"ويمتنع عليه من جميع البشر لما لمَّا كان.."</w:t>
      </w:r>
    </w:p>
    <w:p w:rsidR="00B328C2" w:rsidRPr="00B7524B" w:rsidRDefault="00B328C2" w:rsidP="00B328C2">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بالمَجْمَع الأعظم.</w:t>
      </w:r>
    </w:p>
    <w:p w:rsidR="00B328C2" w:rsidRPr="00B7524B" w:rsidRDefault="00B328C2" w:rsidP="00B328C2">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 xml:space="preserve">"لما كان بالمَجْمَع الأعظم الذي لم يجتمع لأحد مثله في اليوم الأعظم في المكان الأعظم قال لهم </w:t>
      </w:r>
      <w:r w:rsidR="00EE101F" w:rsidRPr="00B7524B">
        <w:rPr>
          <w:rFonts w:ascii="Simplified Arabic" w:eastAsia="Calibri" w:hAnsi="Simplified Arabic"/>
          <w:noProof w:val="0"/>
          <w:color w:val="0000FF"/>
          <w:sz w:val="28"/>
          <w:rtl/>
        </w:rPr>
        <w:t>«</w:t>
      </w:r>
      <w:r w:rsidRPr="00B7524B">
        <w:rPr>
          <w:rFonts w:ascii="Simplified Arabic" w:eastAsia="Calibri" w:hAnsi="Simplified Arabic"/>
          <w:noProof w:val="0"/>
          <w:color w:val="0000FF"/>
          <w:sz w:val="28"/>
          <w:rtl/>
        </w:rPr>
        <w:t>أنتم مسؤولون عني فماذا أنتم قائلون؟</w:t>
      </w:r>
      <w:r w:rsidR="00EE101F" w:rsidRPr="00B7524B">
        <w:rPr>
          <w:rFonts w:ascii="Simplified Arabic" w:eastAsia="Calibri" w:hAnsi="Simplified Arabic"/>
          <w:noProof w:val="0"/>
          <w:color w:val="0000FF"/>
          <w:sz w:val="28"/>
          <w:rtl/>
        </w:rPr>
        <w:t>»</w:t>
      </w:r>
      <w:r w:rsidRPr="00B7524B">
        <w:rPr>
          <w:rFonts w:ascii="Simplified Arabic" w:eastAsia="Calibri" w:hAnsi="Simplified Arabic"/>
          <w:noProof w:val="0"/>
          <w:sz w:val="28"/>
          <w:rtl/>
        </w:rPr>
        <w:t xml:space="preserve"> قالوا نشهد أنك قد بلغت وأديت ونصحت فرفع أصبعه الكريمة إلى السماء رافعًا لها إلى من هو فوقها وفوق كل شيء قائلا</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w:t>
      </w:r>
      <w:r w:rsidR="00EE101F" w:rsidRPr="00B7524B">
        <w:rPr>
          <w:rFonts w:ascii="Simplified Arabic" w:eastAsia="Calibri" w:hAnsi="Simplified Arabic"/>
          <w:noProof w:val="0"/>
          <w:color w:val="0000FF"/>
          <w:sz w:val="28"/>
          <w:rtl/>
        </w:rPr>
        <w:t>«</w:t>
      </w:r>
      <w:r w:rsidRPr="00B7524B">
        <w:rPr>
          <w:rFonts w:ascii="Simplified Arabic" w:eastAsia="Calibri" w:hAnsi="Simplified Arabic"/>
          <w:noProof w:val="0"/>
          <w:color w:val="0000FF"/>
          <w:sz w:val="28"/>
          <w:rtl/>
        </w:rPr>
        <w:t>اللهم اشهد</w:t>
      </w:r>
      <w:r w:rsidR="00EE101F" w:rsidRPr="00B7524B">
        <w:rPr>
          <w:rFonts w:ascii="Simplified Arabic" w:eastAsia="Calibri" w:hAnsi="Simplified Arabic"/>
          <w:noProof w:val="0"/>
          <w:color w:val="0000FF"/>
          <w:sz w:val="28"/>
          <w:rtl/>
        </w:rPr>
        <w:t>»</w:t>
      </w:r>
      <w:r w:rsidRPr="00B7524B">
        <w:rPr>
          <w:rFonts w:ascii="Simplified Arabic" w:eastAsia="Calibri" w:hAnsi="Simplified Arabic"/>
          <w:noProof w:val="0"/>
          <w:sz w:val="28"/>
          <w:rtl/>
        </w:rPr>
        <w:t xml:space="preserve"> فكأنا نشاهد تلك الأصبع الكريمة وهي مرفوعة إلى الله وذلك اللسان الكريم وهو يقول لمن رفع أصبعه إليه </w:t>
      </w:r>
      <w:r w:rsidR="00EE101F" w:rsidRPr="00B7524B">
        <w:rPr>
          <w:rFonts w:ascii="Simplified Arabic" w:eastAsia="Calibri" w:hAnsi="Simplified Arabic"/>
          <w:noProof w:val="0"/>
          <w:color w:val="0000FF"/>
          <w:sz w:val="28"/>
          <w:rtl/>
        </w:rPr>
        <w:t>«</w:t>
      </w:r>
      <w:r w:rsidRPr="00B7524B">
        <w:rPr>
          <w:rFonts w:ascii="Simplified Arabic" w:eastAsia="Calibri" w:hAnsi="Simplified Arabic"/>
          <w:noProof w:val="0"/>
          <w:color w:val="0000FF"/>
          <w:sz w:val="28"/>
          <w:rtl/>
        </w:rPr>
        <w:t>اللهم اشهد</w:t>
      </w:r>
      <w:r w:rsidR="00EE101F" w:rsidRPr="00B7524B">
        <w:rPr>
          <w:rFonts w:ascii="Simplified Arabic" w:eastAsia="Calibri" w:hAnsi="Simplified Arabic"/>
          <w:noProof w:val="0"/>
          <w:color w:val="0000FF"/>
          <w:sz w:val="28"/>
          <w:rtl/>
        </w:rPr>
        <w:t>»</w:t>
      </w:r>
      <w:r w:rsidRPr="00B7524B">
        <w:rPr>
          <w:rFonts w:ascii="Simplified Arabic" w:eastAsia="Calibri" w:hAnsi="Simplified Arabic"/>
          <w:noProof w:val="0"/>
          <w:sz w:val="28"/>
          <w:rtl/>
        </w:rPr>
        <w:t xml:space="preserve"> ونشهد أنه بلغ البلاغ المبين وأدى رسالة ربه كما أ</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مر ونصح أمته.."</w:t>
      </w:r>
    </w:p>
    <w:p w:rsidR="00B328C2" w:rsidRPr="00B7524B" w:rsidRDefault="00B328C2" w:rsidP="00B328C2">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كما أُمِر.</w:t>
      </w:r>
    </w:p>
    <w:p w:rsidR="00B328C2" w:rsidRPr="00B7524B" w:rsidRDefault="00B328C2" w:rsidP="00B328C2">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أحسن الله إليك.</w:t>
      </w:r>
    </w:p>
    <w:p w:rsidR="00B328C2" w:rsidRPr="00B7524B" w:rsidRDefault="00B328C2" w:rsidP="00B328C2">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"وأدى رسالة ربه كما أُمِر ونصح أمته غاية النصيحة فلا يُحتاج مع بيانه وتبليغه وكشفه وإيضاحه إلى تنطع المتنطعين وحذلقة المتحذلقين والحمد لله رب العالمين</w:t>
      </w:r>
      <w:r w:rsidR="004009CD" w:rsidRPr="00B7524B">
        <w:rPr>
          <w:rFonts w:ascii="Simplified Arabic" w:eastAsia="Calibri" w:hAnsi="Simplified Arabic"/>
          <w:noProof w:val="0"/>
          <w:sz w:val="28"/>
          <w:rtl/>
        </w:rPr>
        <w:t>. الرابع:</w:t>
      </w:r>
      <w:r w:rsidRPr="00B7524B">
        <w:rPr>
          <w:rFonts w:ascii="Simplified Arabic" w:eastAsia="Calibri" w:hAnsi="Simplified Arabic"/>
          <w:noProof w:val="0"/>
          <w:sz w:val="28"/>
          <w:rtl/>
        </w:rPr>
        <w:t xml:space="preserve"> عشر.."</w:t>
      </w:r>
    </w:p>
    <w:p w:rsidR="00B328C2" w:rsidRPr="00B7524B" w:rsidRDefault="00B328C2" w:rsidP="00B328C2">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الرابعَ.</w:t>
      </w:r>
    </w:p>
    <w:p w:rsidR="00B328C2" w:rsidRPr="00B7524B" w:rsidRDefault="00B328C2" w:rsidP="00B328C2">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أحسن الله إليك.</w:t>
      </w:r>
    </w:p>
    <w:p w:rsidR="00B328C2" w:rsidRPr="00B7524B" w:rsidRDefault="00B328C2" w:rsidP="00B328C2">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"الرابعَ عشر.."</w:t>
      </w:r>
    </w:p>
    <w:p w:rsidR="00B328C2" w:rsidRPr="00B7524B" w:rsidRDefault="00B328C2" w:rsidP="00B328C2">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lastRenderedPageBreak/>
        <w:t>مبني على فتح الجزئين</w:t>
      </w:r>
      <w:r w:rsidR="004009CD"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كل المركب مبني على فتح الجزئين.</w:t>
      </w:r>
    </w:p>
    <w:p w:rsidR="00B328C2" w:rsidRPr="00B7524B" w:rsidRDefault="00B328C2" w:rsidP="00B328C2">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"الرابعَ عشر</w:t>
      </w:r>
      <w:r w:rsidR="004009CD"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التصريح بلفظ الأين كقول أعلم الخلق به وأنصحهم لأمته وأفصحهم بيان</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ا عن المعنى الصحيح بلفظ لا يوهِم باطلا</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بوجه أين الله؟ في غير موضع."</w:t>
      </w:r>
    </w:p>
    <w:p w:rsidR="00B328C2" w:rsidRPr="00B7524B" w:rsidRDefault="00B328C2" w:rsidP="00B328C2">
      <w:pPr>
        <w:tabs>
          <w:tab w:val="clear" w:pos="5187"/>
          <w:tab w:val="clear" w:pos="7313"/>
        </w:tabs>
        <w:spacing w:before="120" w:after="120" w:line="240" w:lineRule="atLeast"/>
        <w:rPr>
          <w:rFonts w:ascii="Simplified Arabic" w:eastAsia="Calibri" w:hAnsi="Simplified Arabic"/>
          <w:b w:val="0"/>
          <w:bCs w:val="0"/>
          <w:noProof w:val="0"/>
          <w:color w:val="0000FF"/>
          <w:sz w:val="28"/>
          <w:rtl/>
        </w:rPr>
      </w:pPr>
      <w:r w:rsidRPr="00B7524B">
        <w:rPr>
          <w:rFonts w:ascii="Simplified Arabic" w:eastAsia="Calibri" w:hAnsi="Simplified Arabic"/>
          <w:b w:val="0"/>
          <w:bCs w:val="0"/>
          <w:noProof w:val="0"/>
          <w:sz w:val="28"/>
          <w:rtl/>
        </w:rPr>
        <w:t xml:space="preserve">لما أراد أن يختبر إيمان الجارية قال لها </w:t>
      </w:r>
      <w:r w:rsidR="00EE101F" w:rsidRPr="00B7524B">
        <w:rPr>
          <w:rFonts w:ascii="Simplified Arabic" w:eastAsia="Calibri" w:hAnsi="Simplified Arabic"/>
          <w:b w:val="0"/>
          <w:bCs w:val="0"/>
          <w:noProof w:val="0"/>
          <w:color w:val="0000FF"/>
          <w:sz w:val="28"/>
          <w:rtl/>
        </w:rPr>
        <w:t>«</w:t>
      </w:r>
      <w:r w:rsidRPr="00B7524B">
        <w:rPr>
          <w:rFonts w:ascii="Simplified Arabic" w:eastAsia="Calibri" w:hAnsi="Simplified Arabic"/>
          <w:b w:val="0"/>
          <w:bCs w:val="0"/>
          <w:noProof w:val="0"/>
          <w:color w:val="0000FF"/>
          <w:sz w:val="28"/>
          <w:rtl/>
        </w:rPr>
        <w:t>أين الله؟</w:t>
      </w:r>
      <w:r w:rsidR="00EE101F" w:rsidRPr="00B7524B">
        <w:rPr>
          <w:rFonts w:ascii="Simplified Arabic" w:eastAsia="Calibri" w:hAnsi="Simplified Arabic"/>
          <w:b w:val="0"/>
          <w:bCs w:val="0"/>
          <w:noProof w:val="0"/>
          <w:color w:val="0000FF"/>
          <w:sz w:val="28"/>
          <w:rtl/>
        </w:rPr>
        <w:t>»</w:t>
      </w:r>
      <w:r w:rsidRPr="00B7524B">
        <w:rPr>
          <w:rFonts w:ascii="Simplified Arabic" w:eastAsia="Calibri" w:hAnsi="Simplified Arabic"/>
          <w:b w:val="0"/>
          <w:bCs w:val="0"/>
          <w:noProof w:val="0"/>
          <w:sz w:val="28"/>
          <w:rtl/>
        </w:rPr>
        <w:t xml:space="preserve"> قالت في السماء قال </w:t>
      </w:r>
      <w:r w:rsidR="00EE101F" w:rsidRPr="00B7524B">
        <w:rPr>
          <w:rFonts w:ascii="Simplified Arabic" w:eastAsia="Calibri" w:hAnsi="Simplified Arabic"/>
          <w:b w:val="0"/>
          <w:bCs w:val="0"/>
          <w:noProof w:val="0"/>
          <w:color w:val="0000FF"/>
          <w:sz w:val="28"/>
          <w:rtl/>
        </w:rPr>
        <w:t>«</w:t>
      </w:r>
      <w:r w:rsidRPr="00B7524B">
        <w:rPr>
          <w:rFonts w:ascii="Simplified Arabic" w:eastAsia="Calibri" w:hAnsi="Simplified Arabic"/>
          <w:b w:val="0"/>
          <w:bCs w:val="0"/>
          <w:noProof w:val="0"/>
          <w:color w:val="0000FF"/>
          <w:sz w:val="28"/>
          <w:rtl/>
        </w:rPr>
        <w:t>أعتقها فإنها مؤمنة</w:t>
      </w:r>
      <w:r w:rsidR="00EE101F" w:rsidRPr="00B7524B">
        <w:rPr>
          <w:rFonts w:ascii="Simplified Arabic" w:eastAsia="Calibri" w:hAnsi="Simplified Arabic"/>
          <w:b w:val="0"/>
          <w:bCs w:val="0"/>
          <w:noProof w:val="0"/>
          <w:color w:val="0000FF"/>
          <w:sz w:val="28"/>
          <w:rtl/>
        </w:rPr>
        <w:t>»</w:t>
      </w:r>
      <w:r w:rsidRPr="00B7524B">
        <w:rPr>
          <w:rFonts w:ascii="Simplified Arabic" w:eastAsia="Calibri" w:hAnsi="Simplified Arabic"/>
          <w:b w:val="0"/>
          <w:bCs w:val="0"/>
          <w:noProof w:val="0"/>
          <w:color w:val="0000FF"/>
          <w:sz w:val="28"/>
          <w:rtl/>
        </w:rPr>
        <w:t>.</w:t>
      </w:r>
    </w:p>
    <w:p w:rsidR="00B328C2" w:rsidRPr="00B7524B" w:rsidRDefault="00B328C2" w:rsidP="009B0348">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"الخامس عشر</w:t>
      </w:r>
      <w:r w:rsidR="004009CD"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شهادته -صلى الله عليه وسلم- لمن قال إن ربه في السماء بالإيمان السادس عشر</w:t>
      </w:r>
      <w:r w:rsidR="004009CD"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إخباره تعالى عن فرعون أنه رام الصعود إلى السماء ليطَّلِع إلى آله موسى فيكذِّبه فيما أخبره من أنه سبحانه فوق السموات فقال </w:t>
      </w:r>
      <w:r w:rsidR="00EE101F"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وَقَالَ فِرْعَوْنُ يَا هَامَانُ ابْنِ لِي صَرْحاً لَّعَلِّي أَبْلُغُ الأَسْبَابَ  أَسْبَابَ السَّمَوَاتِ فَأَطَّلِعَ إِلَى إِلَهِ مُوسَى وَإِنِّي لأَظُنُّهُ كَاذِباً</w:t>
      </w:r>
      <w:r w:rsidR="00EE101F"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bCs w:val="0"/>
          <w:noProof w:val="0"/>
          <w:sz w:val="28"/>
          <w:rtl/>
        </w:rPr>
        <w:t xml:space="preserve"> </w:t>
      </w:r>
      <w:r w:rsidR="00EE101F" w:rsidRPr="00B7524B">
        <w:rPr>
          <w:rFonts w:ascii="Simplified Arabic" w:eastAsia="Calibri" w:hAnsi="Simplified Arabic"/>
          <w:bCs w:val="0"/>
          <w:noProof w:val="0"/>
          <w:color w:val="000000"/>
          <w:sz w:val="28"/>
          <w:rtl/>
        </w:rPr>
        <w:t>[سورة غافر:36-37]</w:t>
      </w:r>
      <w:r w:rsidR="006A29E4" w:rsidRPr="00B7524B">
        <w:rPr>
          <w:rFonts w:ascii="Simplified Arabic" w:eastAsia="Calibri" w:hAnsi="Simplified Arabic"/>
          <w:noProof w:val="0"/>
          <w:sz w:val="28"/>
          <w:rtl/>
        </w:rPr>
        <w:t xml:space="preserve"> فمن نفى العلو من الجهمية فهو فرعوني ومن أثبته فهو موسوي محمدي."</w:t>
      </w:r>
    </w:p>
    <w:p w:rsidR="006A29E4" w:rsidRPr="00B7524B" w:rsidRDefault="006A29E4" w:rsidP="00B328C2">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منسوب إلى موسى عليه السلام الذي أثبت العلو لله</w:t>
      </w:r>
      <w:r w:rsidR="004009CD"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جل وعلا</w:t>
      </w:r>
      <w:r w:rsidR="004009CD"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وكذلك محمد -عليه الصلاة والسلام-.</w:t>
      </w:r>
    </w:p>
    <w:p w:rsidR="006A29E4" w:rsidRPr="00B7524B" w:rsidRDefault="00337F16" w:rsidP="00337F16">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w:t>
      </w:r>
      <w:r w:rsidR="006A29E4" w:rsidRPr="00B7524B">
        <w:rPr>
          <w:rFonts w:ascii="Simplified Arabic" w:eastAsia="Calibri" w:hAnsi="Simplified Arabic"/>
          <w:noProof w:val="0"/>
          <w:sz w:val="28"/>
          <w:rtl/>
        </w:rPr>
        <w:t>السابع عشر</w:t>
      </w:r>
      <w:r w:rsidRPr="00B7524B">
        <w:rPr>
          <w:rFonts w:ascii="Simplified Arabic" w:eastAsia="Calibri" w:hAnsi="Simplified Arabic"/>
          <w:noProof w:val="0"/>
          <w:sz w:val="28"/>
          <w:rtl/>
        </w:rPr>
        <w:t>.."</w:t>
      </w:r>
    </w:p>
    <w:p w:rsidR="00337F16" w:rsidRPr="00B7524B" w:rsidRDefault="00337F16" w:rsidP="00337F16">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طالب: ..........</w:t>
      </w:r>
    </w:p>
    <w:p w:rsidR="00337F16" w:rsidRPr="00B7524B" w:rsidRDefault="00337F16" w:rsidP="00EE101F">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هو أراد أن يرد على موسى الذي أثبت العلو ليبين أنه ليس رامي الصعود إلى السماء فيطلع إلى.. من باب الاستهزاء في الظاهر لقومه لأنه ينفي وجود الرب</w:t>
      </w:r>
      <w:r w:rsidR="004009CD"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جل وعلا</w:t>
      </w:r>
      <w:r w:rsidR="004009CD"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قال ذلك لقومه وإن كان من باب </w:t>
      </w:r>
      <w:r w:rsidRPr="00B7524B">
        <w:rPr>
          <w:rFonts w:ascii="Simplified Arabic" w:eastAsia="Calibri" w:hAnsi="Simplified Arabic"/>
          <w:b w:val="0"/>
          <w:bCs w:val="0"/>
          <w:noProof w:val="0"/>
          <w:color w:val="FF0000"/>
          <w:sz w:val="28"/>
          <w:rtl/>
        </w:rPr>
        <w:t>{</w:t>
      </w:r>
      <w:r w:rsidR="00EE101F" w:rsidRPr="00B7524B">
        <w:rPr>
          <w:rStyle w:val="-"/>
          <w:rFonts w:ascii="Simplified Arabic" w:hAnsi="Simplified Arabic" w:cs="Simplified Arabic"/>
          <w:color w:val="FF0000"/>
          <w:sz w:val="28"/>
          <w:szCs w:val="28"/>
          <w:rtl/>
        </w:rPr>
        <w:t>وَجَحَدُوا بِهَا وَاسْتَيْقَنَتْهَا أَنفُسُهُمْ</w:t>
      </w:r>
      <w:r w:rsidRPr="00B7524B">
        <w:rPr>
          <w:rFonts w:ascii="Simplified Arabic" w:eastAsia="Calibri" w:hAnsi="Simplified Arabic"/>
          <w:b w:val="0"/>
          <w:bCs w:val="0"/>
          <w:noProof w:val="0"/>
          <w:color w:val="FF0000"/>
          <w:sz w:val="28"/>
          <w:rtl/>
        </w:rPr>
        <w:t>}</w:t>
      </w:r>
      <w:r w:rsidR="00EE101F" w:rsidRPr="00B7524B">
        <w:rPr>
          <w:rFonts w:ascii="Simplified Arabic" w:eastAsia="Calibri" w:hAnsi="Simplified Arabic"/>
          <w:b w:val="0"/>
          <w:bCs w:val="0"/>
          <w:noProof w:val="0"/>
          <w:sz w:val="28"/>
          <w:rtl/>
        </w:rPr>
        <w:t xml:space="preserve"> [سورة النمل:14]</w:t>
      </w:r>
      <w:r w:rsidRPr="00B7524B">
        <w:rPr>
          <w:rFonts w:ascii="Simplified Arabic" w:eastAsia="Calibri" w:hAnsi="Simplified Arabic"/>
          <w:b w:val="0"/>
          <w:bCs w:val="0"/>
          <w:noProof w:val="0"/>
          <w:sz w:val="28"/>
          <w:rtl/>
        </w:rPr>
        <w:t xml:space="preserve"> وهو لا يثبت الرب أصلا.</w:t>
      </w:r>
    </w:p>
    <w:p w:rsidR="00337F16" w:rsidRPr="00B7524B" w:rsidRDefault="00337F16" w:rsidP="00EE101F">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"السابع عشر</w:t>
      </w:r>
      <w:r w:rsidR="004009CD"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إخباره -صلى الله عليه وسلم- أنه تردد بين موسى عليه السلام وبين ربه ليلة المعراج بسبب تخفيف الصلاة فيصعد إلى ربه ثم يعود إلى موسى عدة مرار الثامن عشر</w:t>
      </w:r>
      <w:r w:rsidR="004009CD"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النصوص الدالة على رؤية أهل الجنة له تعالى من الكتاب والسنة وإخبار النبي -صلى الله عليه وسلم- أنهم يرونه كرؤية الشمس والقمر ليلة البدر ليس دونه سحاب ولا يرونه إلا من فوقهم كما قال -صلى الله عليه وسلم- </w:t>
      </w:r>
      <w:r w:rsidR="00EE101F" w:rsidRPr="00B7524B">
        <w:rPr>
          <w:rFonts w:ascii="Simplified Arabic" w:eastAsia="Calibri" w:hAnsi="Simplified Arabic"/>
          <w:noProof w:val="0"/>
          <w:color w:val="0000FF"/>
          <w:sz w:val="28"/>
          <w:rtl/>
        </w:rPr>
        <w:t>«</w:t>
      </w:r>
      <w:r w:rsidRPr="00B7524B">
        <w:rPr>
          <w:rFonts w:ascii="Simplified Arabic" w:eastAsia="Calibri" w:hAnsi="Simplified Arabic"/>
          <w:noProof w:val="0"/>
          <w:color w:val="0000FF"/>
          <w:sz w:val="28"/>
          <w:rtl/>
        </w:rPr>
        <w:t>بينا أهل الجنة في نعيمهم إذ سطع لهم نور فرفعوا رؤوسهم فإذا الجبار جل جلاله قد أشرف عليهم من فوقهم وقال يا أهل الجنة سلام عليكم</w:t>
      </w:r>
      <w:r w:rsidRPr="00B7524B">
        <w:rPr>
          <w:rFonts w:ascii="Simplified Arabic" w:eastAsia="Calibri" w:hAnsi="Simplified Arabic"/>
          <w:noProof w:val="0"/>
          <w:sz w:val="28"/>
          <w:rtl/>
        </w:rPr>
        <w:t xml:space="preserve"> ثم قرأ قوله تعالى </w:t>
      </w:r>
      <w:r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سَلامٌ قَوْلاً مِن رَّبٍّ رَّحِيمٍ</w:t>
      </w:r>
      <w:r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يــس:58]</w:t>
      </w:r>
      <w:r w:rsidRPr="00B7524B">
        <w:rPr>
          <w:rFonts w:ascii="Simplified Arabic" w:eastAsia="Calibri" w:hAnsi="Simplified Arabic"/>
          <w:noProof w:val="0"/>
          <w:sz w:val="28"/>
          <w:rtl/>
        </w:rPr>
        <w:t xml:space="preserve"> </w:t>
      </w:r>
      <w:r w:rsidRPr="00B7524B">
        <w:rPr>
          <w:rFonts w:ascii="Simplified Arabic" w:eastAsia="Calibri" w:hAnsi="Simplified Arabic"/>
          <w:noProof w:val="0"/>
          <w:color w:val="0000FF"/>
          <w:sz w:val="28"/>
          <w:rtl/>
        </w:rPr>
        <w:t>ثم يتوارى عنهم وتبقى رحمته وبركته عليهم في ديارهم</w:t>
      </w:r>
      <w:r w:rsidR="00EE101F" w:rsidRPr="00B7524B">
        <w:rPr>
          <w:rFonts w:ascii="Simplified Arabic" w:eastAsia="Calibri" w:hAnsi="Simplified Arabic"/>
          <w:noProof w:val="0"/>
          <w:color w:val="0000FF"/>
          <w:sz w:val="28"/>
          <w:rtl/>
        </w:rPr>
        <w:t>»</w:t>
      </w:r>
      <w:r w:rsidRPr="00B7524B">
        <w:rPr>
          <w:rFonts w:ascii="Simplified Arabic" w:eastAsia="Calibri" w:hAnsi="Simplified Arabic"/>
          <w:noProof w:val="0"/>
          <w:sz w:val="28"/>
          <w:rtl/>
        </w:rPr>
        <w:t xml:space="preserve"> رواه الإمام حمد في المسند وغيره من حديث جابر رضي الله عنه."</w:t>
      </w:r>
    </w:p>
    <w:p w:rsidR="00337F16" w:rsidRPr="00B7524B" w:rsidRDefault="00337F16" w:rsidP="00337F16">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يعني خلافا لمن نفى الرؤية أو أثبت الرؤية لا من جهة</w:t>
      </w:r>
      <w:r w:rsidR="004009CD"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يعني أثبت الرؤية ونفى الجهة والذي يثبت الرؤية وينفي الجهة مرد قوله إلى نفي الرؤية</w:t>
      </w:r>
      <w:r w:rsidR="004009CD"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لأن الذي ليس في جهة ليس بشيء.</w:t>
      </w:r>
    </w:p>
    <w:p w:rsidR="00337F16" w:rsidRPr="00B7524B" w:rsidRDefault="00337F16" w:rsidP="00337F16">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lastRenderedPageBreak/>
        <w:t>"ولا يتم إنكار الفوقية إلا بإنكار الرؤية ولهذا طرد الجهمية النفيين وصدّق أهل السنة بالأمرين معًا وأقروا بهما وصار من أثبت الرؤية ونفى العلو مذبذب</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ا بين ذلك لا إلى هؤلاء ولا إلى هؤلاء وهذه الأنواع من الأدلة لو بسطت أفرادها لبلغت نحو ألف دليل فعلى المتؤوِّل أن يجيب عن ذلك كله وهيهات له بجواب صحيح عن بعض ذلك."</w:t>
      </w:r>
    </w:p>
    <w:p w:rsidR="00337F16" w:rsidRPr="00B7524B" w:rsidRDefault="00337F16" w:rsidP="00337F16">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عن بعض ذلك فضلا عن كله.</w:t>
      </w:r>
    </w:p>
    <w:p w:rsidR="00337F16" w:rsidRPr="00B7524B" w:rsidRDefault="00337F16" w:rsidP="00337F16">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"وكلام السلف في إثبات صفة العلو كثير جد</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ا فمنه ما روى شيخ الإسلام أبو إسماعيل.."</w:t>
      </w:r>
    </w:p>
    <w:p w:rsidR="00337F16" w:rsidRPr="00B7524B" w:rsidRDefault="00337F16" w:rsidP="00337F16">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شيخ..</w:t>
      </w:r>
    </w:p>
    <w:p w:rsidR="00337F16" w:rsidRPr="00B7524B" w:rsidRDefault="00337F16" w:rsidP="00337F16">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شيخ الإسلامِ؟</w:t>
      </w:r>
    </w:p>
    <w:p w:rsidR="00337F16" w:rsidRPr="00B7524B" w:rsidRDefault="00337F16" w:rsidP="00337F16">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إيه مضاف إليه.</w:t>
      </w:r>
    </w:p>
    <w:p w:rsidR="00337F16" w:rsidRPr="00B7524B" w:rsidRDefault="00337F16" w:rsidP="004009CD">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 xml:space="preserve">"فمنه ما روى شيخ الإسلامِ أبو إسماعيل الأنصاري في كتابه الفاروق بسنده إلى أبي مطيع البَلْخِي أنه سأل أبا حنيفة عمّن قال لا أعرف ربي في السماء أم في الأرض فقال قد كفر لأن الله يقول </w:t>
      </w:r>
      <w:r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الرَّحْمَنُ عَلَى الْعَرْشِ اسْتَوَى</w:t>
      </w:r>
      <w:r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طـه:5]</w:t>
      </w:r>
      <w:r w:rsidRPr="00B7524B">
        <w:rPr>
          <w:rFonts w:ascii="Simplified Arabic" w:eastAsia="Calibri" w:hAnsi="Simplified Arabic"/>
          <w:noProof w:val="0"/>
          <w:sz w:val="28"/>
          <w:rtl/>
        </w:rPr>
        <w:t xml:space="preserve"> وعرشه فوق سبع سموات</w:t>
      </w:r>
      <w:r w:rsidR="004009CD"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قلت فإن قال إنه على العرش ولكنه يقول لا أدري العرش في السماء أم في الأرض</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قال هو كافر</w:t>
      </w:r>
      <w:r w:rsidR="004009CD"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لأنه أنكر أنه في السماء</w:t>
      </w:r>
      <w:r w:rsidR="004009CD"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فمن أنكر أنه في السماء فقد كفر وزاد غيره لأن الله في أعلى عليين وهو يُدعَى من أعلى لا من أسفل انتهى</w:t>
      </w:r>
      <w:r w:rsidR="004009CD"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ولا يُلتَفَت إلى من أنكر ذلك ممن ينتسب إلى مذهب أبي حنيفة فقد انتسب إليه طوائفُ معتزلة وغيرهم مخالفون.."</w:t>
      </w:r>
    </w:p>
    <w:p w:rsidR="00337F16" w:rsidRPr="00B7524B" w:rsidRDefault="00337F16" w:rsidP="00337F16">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الزمخشري حنفي المذهب ومن المعتزلة</w:t>
      </w:r>
      <w:r w:rsidR="004009CD"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كثير ممن ينتسب إلى المذهب الحنفي فيهم الماتريدية وفيهم الأشعرية وفيهم المعتزلة وفيهم وفيهم</w:t>
      </w:r>
      <w:r w:rsidR="004009CD"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وكذلك من ينتسب إلى مذهب مالك فيهم الأشعرية وكذلك من ينتسب إلى المذهب الشافعي كذلك</w:t>
      </w:r>
      <w:r w:rsidR="004009CD"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وبعض من ينتسب إلى مذهب الإمام أحمد فيهم شيء من التأويل بعضهم عندهم شيء من التأويل والله المستعان.</w:t>
      </w:r>
    </w:p>
    <w:p w:rsidR="00337F16" w:rsidRPr="00B7524B" w:rsidRDefault="00337F16" w:rsidP="004009CD">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"وقد ينتسب إلى مالك والشافعي وأحمد من يخالفهم في بعض اعتقاداتهم وقصة أبي يوسف في استتابته لبشر الم</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ري</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سي لما أنكر أن يكون الله فوق العرش مشهورة رواها عبد الرحمن بن أبي حاتم وغيره ومن تأوّل فوق.."</w:t>
      </w:r>
    </w:p>
    <w:p w:rsidR="00337F16" w:rsidRPr="00B7524B" w:rsidRDefault="00337F16" w:rsidP="00337F16">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بلغ الأمر في بشر المريسي مما لم يؤثر عن غيره أنه إذا سجد قال</w:t>
      </w:r>
      <w:r w:rsidR="004009CD"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سبحان ربي الأسفل</w:t>
      </w:r>
      <w:r w:rsidR="004009CD"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نسأل الله العافية</w:t>
      </w:r>
      <w:r w:rsidR="004009CD"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يُذكَر عنه ذلك.</w:t>
      </w:r>
    </w:p>
    <w:p w:rsidR="00337F16" w:rsidRPr="00B7524B" w:rsidRDefault="00337F16" w:rsidP="00337F16">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"ومن تأوَّل فوق بأنه خير من عباده وأفضل منهم وأنه خير من العرش وأفضل منه."</w:t>
      </w:r>
    </w:p>
    <w:p w:rsidR="00337F16" w:rsidRPr="00B7524B" w:rsidRDefault="00337F16" w:rsidP="00337F16">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lastRenderedPageBreak/>
        <w:t>ليس بالعلو الحسي وإنما هو بالعلو المعنوي يعني خير من هؤلاء وأفضل منهم لا يعني أنه فوقهم تأويل باطل.</w:t>
      </w:r>
    </w:p>
    <w:p w:rsidR="00337F16" w:rsidRPr="00B7524B" w:rsidRDefault="00337F16" w:rsidP="004009CD">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"كما يقال الأمير فوق الوزير والدينار فوق الدرهم فذلك مما تنفر عنه العقول السليمة وتشمئز منه القلوب الصحيحة</w:t>
      </w:r>
      <w:r w:rsidR="004009CD"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فإن قول القائل ابتداءً الله خير من عباده وخير من عرشه من جنس قوله الثلج بارد والنار حارة والشمس أضوأ من السراج والسماء أعلى من سقف الدار والجبل أثقل من الحصى ورسول الله أفضل من فلان اليهودي والسماء فوق الأرض وليس في ذلك تمجيد ولا تعظيم ولا مدح بل هو من أرذل الكلام."</w:t>
      </w:r>
    </w:p>
    <w:p w:rsidR="00337F16" w:rsidRPr="00B7524B" w:rsidRDefault="00337F16" w:rsidP="004009CD">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أقل المسلمين لو قيل له أنت أفضل من إبليس، يرضى؟! لو قيل للعامي العادي من سائر الناس من المس</w:t>
      </w:r>
      <w:r w:rsidR="004009CD" w:rsidRPr="00B7524B">
        <w:rPr>
          <w:rFonts w:ascii="Simplified Arabic" w:eastAsia="Calibri" w:hAnsi="Simplified Arabic"/>
          <w:b w:val="0"/>
          <w:bCs w:val="0"/>
          <w:noProof w:val="0"/>
          <w:sz w:val="28"/>
          <w:rtl/>
        </w:rPr>
        <w:t xml:space="preserve">لمين قيل له أنت أفضل من إبليس، </w:t>
      </w:r>
      <w:r w:rsidRPr="00B7524B">
        <w:rPr>
          <w:rFonts w:ascii="Simplified Arabic" w:eastAsia="Calibri" w:hAnsi="Simplified Arabic"/>
          <w:b w:val="0"/>
          <w:bCs w:val="0"/>
          <w:noProof w:val="0"/>
          <w:sz w:val="28"/>
          <w:rtl/>
        </w:rPr>
        <w:t>يرضى؟! والله ما يرضى الله المستعان رسول الله أفضل من فلان اليهودي، يقوله أحد؟!</w:t>
      </w:r>
    </w:p>
    <w:p w:rsidR="00337F16" w:rsidRPr="00B7524B" w:rsidRDefault="00337F16" w:rsidP="00337F16">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"بل هو من أرذل الكلام وأسمجه وأهجنه فكيف يليق بكلام الله الذي لو اجتمع الإنس والجن على أن يأتوا بمثله لما أتوا بمثله ولو كان بعضهم لبعض ظهير</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ا بل في </w:t>
      </w:r>
      <w:r w:rsidR="004009CD" w:rsidRPr="00B7524B">
        <w:rPr>
          <w:rFonts w:ascii="Simplified Arabic" w:eastAsia="Calibri" w:hAnsi="Simplified Arabic"/>
          <w:noProof w:val="0"/>
          <w:sz w:val="28"/>
          <w:rtl/>
        </w:rPr>
        <w:t>ذلك تنقص كما قيل في المثل السائر</w:t>
      </w:r>
      <w:r w:rsidRPr="00B7524B">
        <w:rPr>
          <w:rFonts w:ascii="Simplified Arabic" w:eastAsia="Calibri" w:hAnsi="Simplified Arabic"/>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EE101F" w:rsidRPr="00B7524B" w:rsidTr="00EE101F">
        <w:trPr>
          <w:trHeight w:hRule="exact" w:val="510"/>
          <w:jc w:val="center"/>
        </w:trPr>
        <w:tc>
          <w:tcPr>
            <w:tcW w:w="3685" w:type="dxa"/>
            <w:shd w:val="clear" w:color="auto" w:fill="auto"/>
          </w:tcPr>
          <w:p w:rsidR="00EE101F" w:rsidRPr="00B7524B" w:rsidRDefault="00EE101F" w:rsidP="00EE101F">
            <w:pPr>
              <w:pStyle w:val="a"/>
              <w:rPr>
                <w:rFonts w:ascii="Simplified Arabic" w:eastAsia="Calibri" w:hAnsi="Simplified Arabic" w:cs="Simplified Arabic"/>
                <w:sz w:val="28"/>
                <w:szCs w:val="28"/>
                <w:rtl/>
              </w:rPr>
            </w:pPr>
            <w:r w:rsidRPr="00B7524B">
              <w:rPr>
                <w:rFonts w:ascii="Simplified Arabic" w:eastAsia="Calibri" w:hAnsi="Simplified Arabic" w:cs="Simplified Arabic"/>
                <w:sz w:val="28"/>
                <w:szCs w:val="28"/>
                <w:rtl/>
              </w:rPr>
              <w:t>ألم تر أن السيف ينقص قدره</w:t>
            </w:r>
            <w:r w:rsidRPr="00B7524B">
              <w:rPr>
                <w:rFonts w:ascii="Simplified Arabic" w:eastAsia="Calibri" w:hAnsi="Simplified Arabic" w:cs="Simplified Arabic"/>
                <w:sz w:val="28"/>
                <w:szCs w:val="28"/>
                <w:rtl/>
              </w:rPr>
              <w:br/>
            </w:r>
          </w:p>
        </w:tc>
        <w:tc>
          <w:tcPr>
            <w:tcW w:w="567" w:type="dxa"/>
          </w:tcPr>
          <w:p w:rsidR="00EE101F" w:rsidRPr="00B7524B" w:rsidRDefault="00EE101F" w:rsidP="00EE101F">
            <w:pPr>
              <w:pStyle w:val="a"/>
              <w:rPr>
                <w:rFonts w:ascii="Simplified Arabic" w:eastAsia="Calibri" w:hAnsi="Simplified Arabic" w:cs="Simplified Arabic"/>
                <w:sz w:val="28"/>
                <w:szCs w:val="28"/>
                <w:rtl/>
              </w:rPr>
            </w:pPr>
          </w:p>
        </w:tc>
        <w:tc>
          <w:tcPr>
            <w:tcW w:w="3685" w:type="dxa"/>
            <w:shd w:val="clear" w:color="auto" w:fill="auto"/>
          </w:tcPr>
          <w:p w:rsidR="00EE101F" w:rsidRPr="00B7524B" w:rsidRDefault="0076723A" w:rsidP="00EE101F">
            <w:pPr>
              <w:pStyle w:val="a"/>
              <w:rPr>
                <w:rFonts w:ascii="Simplified Arabic" w:eastAsia="Calibri" w:hAnsi="Simplified Arabic" w:cs="Simplified Arabic"/>
                <w:sz w:val="28"/>
                <w:szCs w:val="28"/>
                <w:rtl/>
              </w:rPr>
            </w:pPr>
            <w:r w:rsidRPr="00B7524B">
              <w:rPr>
                <w:rFonts w:ascii="Simplified Arabic" w:eastAsia="Calibri" w:hAnsi="Simplified Arabic" w:cs="Simplified Arabic"/>
                <w:color w:val="808000"/>
                <w:sz w:val="28"/>
                <w:szCs w:val="28"/>
                <w:rtl/>
              </w:rPr>
              <w:fldChar w:fldCharType="begin"/>
            </w:r>
            <w:r w:rsidR="00EE101F" w:rsidRPr="00B7524B">
              <w:rPr>
                <w:rFonts w:ascii="Simplified Arabic" w:hAnsi="Simplified Arabic" w:cs="Simplified Arabic"/>
                <w:color w:val="808000"/>
                <w:sz w:val="28"/>
                <w:szCs w:val="28"/>
              </w:rPr>
              <w:instrText xml:space="preserve"> XE "08-</w:instrText>
            </w:r>
            <w:r w:rsidR="00EE101F" w:rsidRPr="00B7524B">
              <w:rPr>
                <w:rFonts w:ascii="Simplified Arabic" w:hAnsi="Simplified Arabic" w:cs="Simplified Arabic"/>
                <w:color w:val="808000"/>
                <w:sz w:val="28"/>
                <w:szCs w:val="28"/>
                <w:rtl/>
              </w:rPr>
              <w:instrText xml:space="preserve">فهرس القصائد العامة:ألم تر أن السيف ينقص قدره *إذا قيل إن السيف أمضى من العصا </w:instrText>
            </w:r>
            <w:r w:rsidR="00EE101F" w:rsidRPr="00B7524B">
              <w:rPr>
                <w:rFonts w:ascii="Simplified Arabic" w:hAnsi="Simplified Arabic" w:cs="Simplified Arabic"/>
                <w:color w:val="808000"/>
                <w:sz w:val="28"/>
                <w:szCs w:val="28"/>
              </w:rPr>
              <w:cr/>
              <w:instrText xml:space="preserve">" </w:instrText>
            </w:r>
            <w:r w:rsidRPr="00B7524B">
              <w:rPr>
                <w:rFonts w:ascii="Simplified Arabic" w:eastAsia="Calibri" w:hAnsi="Simplified Arabic" w:cs="Simplified Arabic"/>
                <w:color w:val="808000"/>
                <w:sz w:val="28"/>
                <w:szCs w:val="28"/>
                <w:rtl/>
              </w:rPr>
              <w:fldChar w:fldCharType="end"/>
            </w:r>
            <w:r w:rsidR="00EE101F" w:rsidRPr="00B7524B">
              <w:rPr>
                <w:rFonts w:ascii="Simplified Arabic" w:eastAsia="Calibri" w:hAnsi="Simplified Arabic" w:cs="Simplified Arabic"/>
                <w:sz w:val="28"/>
                <w:szCs w:val="28"/>
                <w:rtl/>
              </w:rPr>
              <w:t>إذا قيل إن السيف أمضى من العصا</w:t>
            </w:r>
            <w:r w:rsidR="00EE101F" w:rsidRPr="00B7524B">
              <w:rPr>
                <w:rFonts w:ascii="Simplified Arabic" w:eastAsia="Calibri" w:hAnsi="Simplified Arabic" w:cs="Simplified Arabic"/>
                <w:sz w:val="28"/>
                <w:szCs w:val="28"/>
                <w:rtl/>
              </w:rPr>
              <w:br/>
            </w:r>
          </w:p>
        </w:tc>
      </w:tr>
    </w:tbl>
    <w:p w:rsidR="00337F16" w:rsidRPr="00B7524B" w:rsidRDefault="00337F16" w:rsidP="00337F16">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ولو قال قائل الجوهر فوق قشر البصل وقشر السمك لضحك منه العقلاء للتفاوت الذي بينهما</w:t>
      </w:r>
      <w:r w:rsidR="004009CD"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فالتفاوت الذي بين الخالق والمخلوق أعظم وأعظم بخلاف ما إذا كان المقام يقتضي ذلك بأن كان احتجاج</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ا على مبطِل كما في قول يوسف الصديقُ عليه السلام."</w:t>
      </w:r>
    </w:p>
    <w:p w:rsidR="00337F16" w:rsidRPr="00B7524B" w:rsidRDefault="00337F16" w:rsidP="00337F16">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الصديقِ..</w:t>
      </w:r>
    </w:p>
    <w:p w:rsidR="00337F16" w:rsidRPr="00B7524B" w:rsidRDefault="00337F16" w:rsidP="00337F16">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أحسن الله إليك.</w:t>
      </w:r>
    </w:p>
    <w:p w:rsidR="00337F16" w:rsidRPr="00B7524B" w:rsidRDefault="00337F16" w:rsidP="00EE101F">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 xml:space="preserve">"كما في قول يوسف الصديقِ عليه السلام </w:t>
      </w:r>
      <w:r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أَأَرْبَابٌ مُّتَفَرِّقُونَ خَيْرٌ أَمِ اللَّهُ الْوَاحِدُ الْقَهَّارُ</w:t>
      </w:r>
      <w:r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يوسف:39]</w:t>
      </w:r>
      <w:r w:rsidRPr="00B7524B">
        <w:rPr>
          <w:rFonts w:ascii="Simplified Arabic" w:eastAsia="Calibri" w:hAnsi="Simplified Arabic"/>
          <w:noProof w:val="0"/>
          <w:sz w:val="28"/>
          <w:rtl/>
        </w:rPr>
        <w:t xml:space="preserve"> وقولُه تعالى.."</w:t>
      </w:r>
    </w:p>
    <w:p w:rsidR="00337F16" w:rsidRPr="00B7524B" w:rsidRDefault="00337F16" w:rsidP="00337F16">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وقولِه..</w:t>
      </w:r>
    </w:p>
    <w:p w:rsidR="00337F16" w:rsidRPr="00B7524B" w:rsidRDefault="00337F16" w:rsidP="00EE101F">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 xml:space="preserve">"وقولِه تعالى </w:t>
      </w:r>
      <w:r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آللَّهُ خَيْرٌ أَمَّا يُشْرِكُونَ</w:t>
      </w:r>
      <w:r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النمل:59]</w:t>
      </w:r>
      <w:r w:rsidRPr="00B7524B">
        <w:rPr>
          <w:rFonts w:ascii="Simplified Arabic" w:eastAsia="Calibri" w:hAnsi="Simplified Arabic"/>
          <w:noProof w:val="0"/>
          <w:sz w:val="28"/>
          <w:rtl/>
        </w:rPr>
        <w:t xml:space="preserve"> وقوله </w:t>
      </w:r>
      <w:r w:rsidRPr="00B7524B">
        <w:rPr>
          <w:rFonts w:ascii="Simplified Arabic" w:eastAsia="Calibri" w:hAnsi="Simplified Arabic"/>
          <w:bCs w:val="0"/>
          <w:noProof w:val="0"/>
          <w:color w:val="FF0000"/>
          <w:sz w:val="28"/>
          <w:rtl/>
        </w:rPr>
        <w:t>{</w:t>
      </w:r>
      <w:r w:rsidR="00EE101F" w:rsidRPr="00B7524B">
        <w:rPr>
          <w:rStyle w:val="-"/>
          <w:rFonts w:ascii="Simplified Arabic" w:hAnsi="Simplified Arabic" w:cs="Simplified Arabic"/>
          <w:color w:val="FF0000"/>
          <w:sz w:val="28"/>
          <w:szCs w:val="28"/>
          <w:rtl/>
        </w:rPr>
        <w:t>وَاللَّهُ خَيْرٌ وَأَبْقَى</w:t>
      </w:r>
      <w:r w:rsidRPr="00B7524B">
        <w:rPr>
          <w:rFonts w:ascii="Simplified Arabic" w:eastAsia="Calibri" w:hAnsi="Simplified Arabic"/>
          <w:bCs w:val="0"/>
          <w:noProof w:val="0"/>
          <w:color w:val="FF0000"/>
          <w:sz w:val="28"/>
          <w:rtl/>
        </w:rPr>
        <w:t>}</w:t>
      </w:r>
      <w:r w:rsidR="00EE101F" w:rsidRPr="00B7524B">
        <w:rPr>
          <w:rFonts w:ascii="Simplified Arabic" w:eastAsia="Calibri" w:hAnsi="Simplified Arabic"/>
          <w:noProof w:val="0"/>
          <w:sz w:val="28"/>
          <w:rtl/>
        </w:rPr>
        <w:t xml:space="preserve"> [سورة طـه:73]</w:t>
      </w:r>
      <w:r w:rsidRPr="00B7524B">
        <w:rPr>
          <w:rFonts w:ascii="Simplified Arabic" w:eastAsia="Calibri" w:hAnsi="Simplified Arabic"/>
          <w:noProof w:val="0"/>
          <w:sz w:val="28"/>
          <w:rtl/>
        </w:rPr>
        <w:t xml:space="preserve"> وإنما يثبت هذا المعنى من الفوقية في ضمن ثبوت الفوقية المطلقة من كل وجه</w:t>
      </w:r>
      <w:r w:rsidR="00670303"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فله سبحانه وتعالى فوقية وفوقية القدْر وفوقية الذات ومن أثبت البعض ونفى البعض فقد تنقّص</w:t>
      </w:r>
      <w:r w:rsidR="00670303"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وعلوّه تعالى مطلق من كل الوجوه</w:t>
      </w:r>
      <w:r w:rsidR="00670303"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فإن قالوا بل علو المكانة لا المكان فالمكانة تأنيث المكان والمنزلة تأنيث المنزل فلفظ المكانة والمنزلة يستعمل في المكانات النفسانية والروحانية </w:t>
      </w:r>
      <w:r w:rsidRPr="00B7524B">
        <w:rPr>
          <w:rFonts w:ascii="Simplified Arabic" w:eastAsia="Calibri" w:hAnsi="Simplified Arabic"/>
          <w:noProof w:val="0"/>
          <w:sz w:val="28"/>
          <w:rtl/>
        </w:rPr>
        <w:lastRenderedPageBreak/>
        <w:t>كما يستعمل لفظ المكان والمنزل في الأمكنة الجسمانية فإذا قيل لك في قلوبنا منزلة ومنزلة فلان في قلوبنا وفي نفوسنا أعظم من منزلة فلان كما جاء في الأثر إذا أحب أحدكم أن يعرف كيف منزلته عند الله فلينظر كيف منزلة الله في قلبه فإن الله ينَزِّل العبد من نفسه حيث أنزله العبد من قلبه فقوله.."</w:t>
      </w:r>
    </w:p>
    <w:p w:rsidR="00337F16" w:rsidRPr="00B7524B" w:rsidRDefault="00337F16" w:rsidP="00670303">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هذا من الآثار عن السلف ولا يثبت مرفوع</w:t>
      </w:r>
      <w:r w:rsidR="00670303" w:rsidRPr="00B7524B">
        <w:rPr>
          <w:rFonts w:ascii="Simplified Arabic" w:eastAsia="Calibri" w:hAnsi="Simplified Arabic"/>
          <w:b w:val="0"/>
          <w:bCs w:val="0"/>
          <w:noProof w:val="0"/>
          <w:sz w:val="28"/>
          <w:rtl/>
        </w:rPr>
        <w:t>ا،</w:t>
      </w:r>
      <w:r w:rsidRPr="00B7524B">
        <w:rPr>
          <w:rFonts w:ascii="Simplified Arabic" w:eastAsia="Calibri" w:hAnsi="Simplified Arabic"/>
          <w:b w:val="0"/>
          <w:bCs w:val="0"/>
          <w:noProof w:val="0"/>
          <w:sz w:val="28"/>
          <w:rtl/>
        </w:rPr>
        <w:t xml:space="preserve"> </w:t>
      </w:r>
      <w:r w:rsidR="00EE101F" w:rsidRPr="00B7524B">
        <w:rPr>
          <w:rFonts w:ascii="Simplified Arabic" w:eastAsia="Calibri" w:hAnsi="Simplified Arabic"/>
          <w:b w:val="0"/>
          <w:bCs w:val="0"/>
          <w:noProof w:val="0"/>
          <w:sz w:val="28"/>
          <w:rtl/>
        </w:rPr>
        <w:t>وقال بعضهم إذا أردت أن تعرف قدرك عند الله فاعرف قدر القرآن عندك وقدر العبادات من الصلاة والصيام وغيرها في قلبك</w:t>
      </w:r>
      <w:r w:rsidR="00670303" w:rsidRPr="00B7524B">
        <w:rPr>
          <w:rFonts w:ascii="Simplified Arabic" w:eastAsia="Calibri" w:hAnsi="Simplified Arabic"/>
          <w:b w:val="0"/>
          <w:bCs w:val="0"/>
          <w:noProof w:val="0"/>
          <w:sz w:val="28"/>
          <w:rtl/>
        </w:rPr>
        <w:t>،</w:t>
      </w:r>
      <w:r w:rsidR="00EE101F" w:rsidRPr="00B7524B">
        <w:rPr>
          <w:rFonts w:ascii="Simplified Arabic" w:eastAsia="Calibri" w:hAnsi="Simplified Arabic"/>
          <w:b w:val="0"/>
          <w:bCs w:val="0"/>
          <w:noProof w:val="0"/>
          <w:sz w:val="28"/>
          <w:rtl/>
        </w:rPr>
        <w:t xml:space="preserve"> فإن كنت تعظمها فلا شك أن لك قدرا عند الله جل وعلا </w:t>
      </w:r>
      <w:r w:rsidR="00EE101F" w:rsidRPr="00B7524B">
        <w:rPr>
          <w:rFonts w:ascii="Simplified Arabic" w:eastAsia="Calibri" w:hAnsi="Simplified Arabic"/>
          <w:b w:val="0"/>
          <w:bCs w:val="0"/>
          <w:noProof w:val="0"/>
          <w:color w:val="FF0000"/>
          <w:sz w:val="28"/>
          <w:rtl/>
        </w:rPr>
        <w:t>{</w:t>
      </w:r>
      <w:r w:rsidR="00EE101F" w:rsidRPr="00B7524B">
        <w:rPr>
          <w:rStyle w:val="-"/>
          <w:rFonts w:ascii="Simplified Arabic" w:hAnsi="Simplified Arabic" w:cs="Simplified Arabic"/>
          <w:color w:val="FF0000"/>
          <w:sz w:val="28"/>
          <w:szCs w:val="28"/>
          <w:rtl/>
        </w:rPr>
        <w:t>وَمَن يُعَظِّمْ شَعَائِرَ اللَّهِ فَإِنَّهَا مِن تَقْوَى الْقُلُوبِ</w:t>
      </w:r>
      <w:r w:rsidR="00EE101F" w:rsidRPr="00B7524B">
        <w:rPr>
          <w:rFonts w:ascii="Simplified Arabic" w:eastAsia="Calibri" w:hAnsi="Simplified Arabic"/>
          <w:b w:val="0"/>
          <w:bCs w:val="0"/>
          <w:noProof w:val="0"/>
          <w:color w:val="FF0000"/>
          <w:sz w:val="28"/>
          <w:rtl/>
        </w:rPr>
        <w:t>}</w:t>
      </w:r>
      <w:r w:rsidR="00EE101F" w:rsidRPr="00B7524B">
        <w:rPr>
          <w:rFonts w:ascii="Simplified Arabic" w:eastAsia="Calibri" w:hAnsi="Simplified Arabic"/>
          <w:b w:val="0"/>
          <w:bCs w:val="0"/>
          <w:noProof w:val="0"/>
          <w:sz w:val="28"/>
          <w:rtl/>
        </w:rPr>
        <w:t xml:space="preserve"> [سورة الحـج:32].</w:t>
      </w:r>
    </w:p>
    <w:p w:rsidR="00EE101F" w:rsidRPr="00B7524B" w:rsidRDefault="00EE101F" w:rsidP="00670303">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"فقوله منزلة الله في قلبه هو ما يكون في قلبه من معرفة الله ومحبته وتعظيمه وغير ذلك فإذا عُرِف أن المكانة والمنزلة تأنيث المكان والمنزل والمؤنث فرع عن المذكر في اللفظ والمعنى وتابعٌ له فعلوّ المثل الذي يكون في الذهن يتبع علو الحقيقة إذ كان مطابق.."</w:t>
      </w:r>
    </w:p>
    <w:p w:rsidR="00EE101F" w:rsidRPr="00B7524B" w:rsidRDefault="00EE101F" w:rsidP="00337F16">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إذا..</w:t>
      </w:r>
    </w:p>
    <w:p w:rsidR="00EE101F" w:rsidRPr="00B7524B" w:rsidRDefault="00EE101F" w:rsidP="00337F16">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"إذا كان مطابقا كان حق</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ا وإلا كان باطلا</w:t>
      </w:r>
      <w:r w:rsidR="009B0348" w:rsidRPr="00B7524B">
        <w:rPr>
          <w:rFonts w:ascii="Simplified Arabic" w:eastAsia="Calibri" w:hAnsi="Simplified Arabic"/>
          <w:noProof w:val="0"/>
          <w:sz w:val="28"/>
          <w:rtl/>
        </w:rPr>
        <w:t>ً</w:t>
      </w:r>
      <w:r w:rsidRPr="00B7524B">
        <w:rPr>
          <w:rFonts w:ascii="Simplified Arabic" w:eastAsia="Calibri" w:hAnsi="Simplified Arabic"/>
          <w:noProof w:val="0"/>
          <w:sz w:val="28"/>
          <w:rtl/>
        </w:rPr>
        <w:t xml:space="preserve"> فإن قيل.."</w:t>
      </w:r>
    </w:p>
    <w:p w:rsidR="00EE101F" w:rsidRPr="00B7524B" w:rsidRDefault="00EE101F" w:rsidP="00337F16">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إذا كان بالفعل له منزلة ولهم مكانة رفيعة ومكان</w:t>
      </w:r>
      <w:r w:rsidR="00411865" w:rsidRPr="00B7524B">
        <w:rPr>
          <w:rFonts w:ascii="Simplified Arabic" w:eastAsia="Calibri" w:hAnsi="Simplified Arabic"/>
          <w:b w:val="0"/>
          <w:bCs w:val="0"/>
          <w:noProof w:val="0"/>
          <w:sz w:val="28"/>
          <w:rtl/>
        </w:rPr>
        <w:t>ا</w:t>
      </w:r>
      <w:r w:rsidRPr="00B7524B">
        <w:rPr>
          <w:rFonts w:ascii="Simplified Arabic" w:eastAsia="Calibri" w:hAnsi="Simplified Arabic"/>
          <w:b w:val="0"/>
          <w:bCs w:val="0"/>
          <w:noProof w:val="0"/>
          <w:sz w:val="28"/>
          <w:rtl/>
        </w:rPr>
        <w:t xml:space="preserve"> رفيع</w:t>
      </w:r>
      <w:r w:rsidR="00411865" w:rsidRPr="00B7524B">
        <w:rPr>
          <w:rFonts w:ascii="Simplified Arabic" w:eastAsia="Calibri" w:hAnsi="Simplified Arabic"/>
          <w:b w:val="0"/>
          <w:bCs w:val="0"/>
          <w:noProof w:val="0"/>
          <w:sz w:val="28"/>
          <w:rtl/>
        </w:rPr>
        <w:t>ا،</w:t>
      </w:r>
      <w:r w:rsidRPr="00B7524B">
        <w:rPr>
          <w:rFonts w:ascii="Simplified Arabic" w:eastAsia="Calibri" w:hAnsi="Simplified Arabic"/>
          <w:b w:val="0"/>
          <w:bCs w:val="0"/>
          <w:noProof w:val="0"/>
          <w:sz w:val="28"/>
          <w:rtl/>
        </w:rPr>
        <w:t xml:space="preserve"> إذا كان له هذه المنزلة ووصف بها كان حق</w:t>
      </w:r>
      <w:r w:rsidR="00411865" w:rsidRPr="00B7524B">
        <w:rPr>
          <w:rFonts w:ascii="Simplified Arabic" w:eastAsia="Calibri" w:hAnsi="Simplified Arabic"/>
          <w:b w:val="0"/>
          <w:bCs w:val="0"/>
          <w:noProof w:val="0"/>
          <w:sz w:val="28"/>
          <w:rtl/>
        </w:rPr>
        <w:t>ا،</w:t>
      </w:r>
      <w:r w:rsidRPr="00B7524B">
        <w:rPr>
          <w:rFonts w:ascii="Simplified Arabic" w:eastAsia="Calibri" w:hAnsi="Simplified Arabic"/>
          <w:b w:val="0"/>
          <w:bCs w:val="0"/>
          <w:noProof w:val="0"/>
          <w:sz w:val="28"/>
          <w:rtl/>
        </w:rPr>
        <w:t xml:space="preserve"> وإن ذُكِر بها من لا يستحقها كان المعنى باطلا</w:t>
      </w:r>
      <w:r w:rsidR="009B0348" w:rsidRPr="00B7524B">
        <w:rPr>
          <w:rFonts w:ascii="Simplified Arabic" w:eastAsia="Calibri" w:hAnsi="Simplified Arabic"/>
          <w:b w:val="0"/>
          <w:bCs w:val="0"/>
          <w:noProof w:val="0"/>
          <w:sz w:val="28"/>
          <w:rtl/>
        </w:rPr>
        <w:t>ً</w:t>
      </w:r>
      <w:r w:rsidRPr="00B7524B">
        <w:rPr>
          <w:rFonts w:ascii="Simplified Arabic" w:eastAsia="Calibri" w:hAnsi="Simplified Arabic"/>
          <w:b w:val="0"/>
          <w:bCs w:val="0"/>
          <w:noProof w:val="0"/>
          <w:sz w:val="28"/>
          <w:rtl/>
        </w:rPr>
        <w:t xml:space="preserve"> كما يمدح رؤوس المبتدعة وغيرهم.</w:t>
      </w:r>
    </w:p>
    <w:p w:rsidR="00EE101F" w:rsidRPr="00B7524B" w:rsidRDefault="00EE101F" w:rsidP="00EE101F">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طالب: ..........</w:t>
      </w:r>
    </w:p>
    <w:p w:rsidR="00EE101F" w:rsidRPr="00B7524B" w:rsidRDefault="00EE101F" w:rsidP="00337F16">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يعني ليس بمطِّرد.</w:t>
      </w:r>
    </w:p>
    <w:p w:rsidR="00EE101F" w:rsidRPr="00B7524B" w:rsidRDefault="00EE101F" w:rsidP="00EE101F">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طالب: ..........</w:t>
      </w:r>
    </w:p>
    <w:p w:rsidR="00EE101F" w:rsidRPr="00B7524B" w:rsidRDefault="00EE101F" w:rsidP="00337F16">
      <w:pPr>
        <w:tabs>
          <w:tab w:val="clear" w:pos="5187"/>
          <w:tab w:val="clear" w:pos="7313"/>
        </w:tabs>
        <w:spacing w:before="120" w:after="120" w:line="240" w:lineRule="atLeast"/>
        <w:rPr>
          <w:rFonts w:ascii="Simplified Arabic" w:eastAsia="Calibri" w:hAnsi="Simplified Arabic"/>
          <w:b w:val="0"/>
          <w:bCs w:val="0"/>
          <w:noProof w:val="0"/>
          <w:sz w:val="28"/>
          <w:rtl/>
        </w:rPr>
      </w:pPr>
      <w:r w:rsidRPr="00B7524B">
        <w:rPr>
          <w:rFonts w:ascii="Simplified Arabic" w:eastAsia="Calibri" w:hAnsi="Simplified Arabic"/>
          <w:b w:val="0"/>
          <w:bCs w:val="0"/>
          <w:noProof w:val="0"/>
          <w:sz w:val="28"/>
          <w:rtl/>
        </w:rPr>
        <w:t>إيه لكن يهمنا الذي معنا الآن.</w:t>
      </w:r>
    </w:p>
    <w:p w:rsidR="00EE101F" w:rsidRPr="00B7524B" w:rsidRDefault="00EE101F" w:rsidP="00337F16">
      <w:pPr>
        <w:tabs>
          <w:tab w:val="clear" w:pos="5187"/>
          <w:tab w:val="clear" w:pos="7313"/>
        </w:tabs>
        <w:spacing w:before="120" w:after="120" w:line="240" w:lineRule="atLeast"/>
        <w:rPr>
          <w:rFonts w:ascii="Simplified Arabic" w:eastAsia="Calibri" w:hAnsi="Simplified Arabic"/>
          <w:noProof w:val="0"/>
          <w:sz w:val="28"/>
          <w:rtl/>
        </w:rPr>
      </w:pPr>
      <w:r w:rsidRPr="00B7524B">
        <w:rPr>
          <w:rFonts w:ascii="Simplified Arabic" w:eastAsia="Calibri" w:hAnsi="Simplified Arabic"/>
          <w:noProof w:val="0"/>
          <w:sz w:val="28"/>
          <w:rtl/>
        </w:rPr>
        <w:t>"فإن قيل المراد علوه في القلوب وأنه أعلى في القلوب من كل شيء وقيل وكذلك هو وهذا العلو مطابق لعلوِّه في نفسه على كل شيء فإن لم يكن عاليًا بنفسه على كل شيء كان علوّه في القلوب غير مطابق كمن جعل ما ليس بأعلى أعلى وعلوّه سبحانه وتعالى كما هو ثابت بالسمع ثابت بالعقل والفطرة."</w:t>
      </w:r>
    </w:p>
    <w:p w:rsidR="00EE101F" w:rsidRPr="00B7524B" w:rsidRDefault="00EE101F" w:rsidP="00411865">
      <w:pPr>
        <w:tabs>
          <w:tab w:val="clear" w:pos="5187"/>
          <w:tab w:val="clear" w:pos="7313"/>
        </w:tabs>
        <w:spacing w:before="120" w:after="120" w:line="240" w:lineRule="atLeast"/>
        <w:rPr>
          <w:rFonts w:ascii="Simplified Arabic" w:eastAsia="Calibri" w:hAnsi="Simplified Arabic"/>
          <w:b w:val="0"/>
          <w:bCs w:val="0"/>
          <w:noProof w:val="0"/>
          <w:sz w:val="28"/>
        </w:rPr>
      </w:pPr>
      <w:r w:rsidRPr="00B7524B">
        <w:rPr>
          <w:rFonts w:ascii="Simplified Arabic" w:eastAsia="Calibri" w:hAnsi="Simplified Arabic"/>
          <w:b w:val="0"/>
          <w:bCs w:val="0"/>
          <w:noProof w:val="0"/>
          <w:sz w:val="28"/>
          <w:rtl/>
        </w:rPr>
        <w:t xml:space="preserve">قف عليه </w:t>
      </w:r>
      <w:r w:rsidR="00411865" w:rsidRPr="00B7524B">
        <w:rPr>
          <w:rFonts w:ascii="Simplified Arabic" w:eastAsia="Calibri" w:hAnsi="Simplified Arabic"/>
          <w:b w:val="0"/>
          <w:bCs w:val="0"/>
          <w:noProof w:val="0"/>
          <w:sz w:val="28"/>
          <w:rtl/>
        </w:rPr>
        <w:t xml:space="preserve">هذا </w:t>
      </w:r>
      <w:r w:rsidRPr="00B7524B">
        <w:rPr>
          <w:rFonts w:ascii="Simplified Arabic" w:eastAsia="Calibri" w:hAnsi="Simplified Arabic"/>
          <w:b w:val="0"/>
          <w:bCs w:val="0"/>
          <w:noProof w:val="0"/>
          <w:sz w:val="28"/>
          <w:rtl/>
        </w:rPr>
        <w:t>طويل.</w:t>
      </w:r>
      <w:bookmarkEnd w:id="2"/>
    </w:p>
    <w:sectPr w:rsidR="00EE101F" w:rsidRPr="00B7524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29C7" w:rsidRDefault="008C29C7" w:rsidP="00235F65">
      <w:r>
        <w:separator/>
      </w:r>
    </w:p>
  </w:endnote>
  <w:endnote w:type="continuationSeparator" w:id="0">
    <w:p w:rsidR="008C29C7" w:rsidRDefault="008C29C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C26CAED0-BD28-454F-B20F-DE5832CC899F}"/>
    <w:embedBold r:id="rId2" w:fontKey="{D40AF94A-9201-41B8-B099-A2BF2FC9E979}"/>
    <w:embedBoldItalic r:id="rId3" w:fontKey="{196675E0-15FB-449A-8DFC-75075A30D28C}"/>
  </w:font>
  <w:font w:name="Courier New">
    <w:panose1 w:val="02070309020205020404"/>
    <w:charset w:val="00"/>
    <w:family w:val="modern"/>
    <w:pitch w:val="fixed"/>
    <w:sig w:usb0="E0002AFF" w:usb1="C0007843" w:usb2="00000009" w:usb3="00000000" w:csb0="000001FF" w:csb1="00000000"/>
    <w:embedRegular r:id="rId4" w:fontKey="{31092EB6-410F-4339-BDBE-EB49BA96E820}"/>
  </w:font>
  <w:font w:name="Wingdings">
    <w:panose1 w:val="05000000000000000000"/>
    <w:charset w:val="02"/>
    <w:family w:val="auto"/>
    <w:pitch w:val="variable"/>
    <w:sig w:usb0="00000000" w:usb1="10000000" w:usb2="00000000" w:usb3="00000000" w:csb0="80000000" w:csb1="00000000"/>
    <w:embedRegular r:id="rId5" w:fontKey="{85787894-9EE7-4A43-8270-B991802410F9}"/>
  </w:font>
  <w:font w:name="Symbol">
    <w:panose1 w:val="05050102010706020507"/>
    <w:charset w:val="02"/>
    <w:family w:val="roman"/>
    <w:pitch w:val="variable"/>
    <w:sig w:usb0="00000000" w:usb1="10000000" w:usb2="00000000" w:usb3="00000000" w:csb0="80000000" w:csb1="00000000"/>
    <w:embedRegular r:id="rId6" w:fontKey="{C60EE00C-6C16-4A43-9C34-D8C1A1F35362}"/>
  </w:font>
  <w:font w:name="AL-Mateen">
    <w:panose1 w:val="00000000000000000000"/>
    <w:charset w:val="B2"/>
    <w:family w:val="auto"/>
    <w:pitch w:val="variable"/>
    <w:sig w:usb0="00002001" w:usb1="00000000" w:usb2="00000000" w:usb3="00000000" w:csb0="00000040" w:csb1="00000000"/>
    <w:embedRegular r:id="rId7" w:fontKey="{E9C267BF-0063-4A0B-9943-6EF59E77A13D}"/>
    <w:embedBold r:id="rId8" w:fontKey="{FB8921A2-3B53-4F04-8DF0-B47F156E3A3F}"/>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BD4F4FB-2666-4771-8B9F-0EE69470F204}"/>
    <w:embedBold r:id="rId10" w:fontKey="{11716A43-4B21-4B07-8BA5-97ED32AE0B40}"/>
  </w:font>
  <w:font w:name="DecoType Naskh Variants">
    <w:charset w:val="B2"/>
    <w:family w:val="auto"/>
    <w:pitch w:val="variable"/>
    <w:sig w:usb0="00002001" w:usb1="80000000" w:usb2="00000008" w:usb3="00000000" w:csb0="00000040" w:csb1="00000000"/>
    <w:embedRegular r:id="rId11" w:fontKey="{80636389-D9BD-4609-9B7D-F3540FB1E69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E795E18E-5506-41ED-8D76-CFED622B4EDE}"/>
    <w:embedBold r:id="rId13" w:fontKey="{B103FBBE-97DE-4657-9191-3BD791C07B3B}"/>
  </w:font>
  <w:font w:name="Cambria">
    <w:panose1 w:val="02040503050406030204"/>
    <w:charset w:val="00"/>
    <w:family w:val="roman"/>
    <w:pitch w:val="variable"/>
    <w:sig w:usb0="E00002FF" w:usb1="400004FF" w:usb2="00000000" w:usb3="00000000" w:csb0="0000019F" w:csb1="00000000"/>
    <w:embedRegular r:id="rId14" w:fontKey="{64A23A64-8823-44D5-A39D-493F65B696BE}"/>
    <w:embedBold r:id="rId15" w:fontKey="{0CB94B77-F389-4AAC-B9B3-A4AD9A3D82BD}"/>
    <w:embedBoldItalic r:id="rId16" w:fontKey="{2E11C203-750D-4DBF-B206-F371301FFB0F}"/>
  </w:font>
  <w:font w:name="Calibri">
    <w:panose1 w:val="020F0502020204030204"/>
    <w:charset w:val="00"/>
    <w:family w:val="swiss"/>
    <w:pitch w:val="variable"/>
    <w:sig w:usb0="E00002FF" w:usb1="4000ACFF" w:usb2="00000001" w:usb3="00000000" w:csb0="0000019F" w:csb1="00000000"/>
    <w:embedRegular r:id="rId17" w:fontKey="{147710E6-005F-43F3-96F9-14DAE541C0E5}"/>
    <w:embedBold r:id="rId18" w:fontKey="{2337D811-5BF5-4361-9432-555BCB56DFB7}"/>
    <w:embedBoldItalic r:id="rId19" w:fontKey="{79B0ADF5-E03C-4B34-833B-765B5C64BE42}"/>
  </w:font>
  <w:font w:name="Arial">
    <w:panose1 w:val="020B0604020202020204"/>
    <w:charset w:val="00"/>
    <w:family w:val="swiss"/>
    <w:pitch w:val="variable"/>
    <w:sig w:usb0="E0002AFF" w:usb1="C0007843" w:usb2="00000009" w:usb3="00000000" w:csb0="000001FF" w:csb1="00000000"/>
    <w:embedRegular r:id="rId20" w:fontKey="{289231B1-C70A-4C0D-8E5D-CD71135CE423}"/>
    <w:embedBold r:id="rId21" w:fontKey="{FC547B6B-F66F-4578-84DD-00685BB6FD9E}"/>
    <w:embedBoldItalic r:id="rId22" w:fontKey="{BAFE14EC-76F4-4442-B490-3905C2B01E76}"/>
  </w:font>
  <w:font w:name="Tahoma">
    <w:panose1 w:val="020B0604030504040204"/>
    <w:charset w:val="00"/>
    <w:family w:val="swiss"/>
    <w:pitch w:val="variable"/>
    <w:sig w:usb0="E1002EFF" w:usb1="C000605B" w:usb2="00000029" w:usb3="00000000" w:csb0="000101FF" w:csb1="00000000"/>
    <w:embedRegular r:id="rId23" w:fontKey="{BA14C7FA-9946-485A-B96C-D46049DD8A3C}"/>
    <w:embedBold r:id="rId24" w:fontKey="{B4A41C1D-CAC9-43BF-8DB8-649D329F27FD}"/>
    <w:embedItalic r:id="rId25" w:fontKey="{2238B999-15A1-4A5E-8C2E-33FFABAD004C}"/>
  </w:font>
  <w:font w:name="OthmaniQ">
    <w:charset w:val="B2"/>
    <w:family w:val="auto"/>
    <w:pitch w:val="variable"/>
    <w:sig w:usb0="00002001" w:usb1="00000000" w:usb2="00000000" w:usb3="00000000" w:csb0="00000040" w:csb1="00000000"/>
    <w:embedRegular r:id="rId26" w:fontKey="{466A81F7-B247-49F7-823D-05929C3DE56C}"/>
  </w:font>
  <w:font w:name="Lotus Linotype">
    <w:altName w:val="Times New Roman"/>
    <w:charset w:val="00"/>
    <w:family w:val="auto"/>
    <w:pitch w:val="variable"/>
    <w:sig w:usb0="00000000" w:usb1="80000000" w:usb2="00000008" w:usb3="00000000" w:csb0="00000043" w:csb1="00000000"/>
    <w:embedRegular r:id="rId27" w:fontKey="{A0D81036-A3F5-42CD-B858-D56DBE9E2659}"/>
  </w:font>
  <w:font w:name="AGA Arabesque">
    <w:panose1 w:val="05000000000000000000"/>
    <w:charset w:val="02"/>
    <w:family w:val="auto"/>
    <w:pitch w:val="variable"/>
    <w:sig w:usb0="00000000" w:usb1="10000000" w:usb2="00000000" w:usb3="00000000" w:csb0="80000000" w:csb1="00000000"/>
    <w:embedRegular r:id="rId28" w:fontKey="{247EF13D-6273-42D7-BD92-14F9677C9BCA}"/>
  </w:font>
  <w:font w:name="PT Bold Heading">
    <w:altName w:val="Segoe UI Semilight"/>
    <w:charset w:val="B2"/>
    <w:family w:val="auto"/>
    <w:pitch w:val="variable"/>
    <w:sig w:usb0="00002000" w:usb1="80000000" w:usb2="00000008" w:usb3="00000000" w:csb0="00000040" w:csb1="00000000"/>
    <w:embedRegular r:id="rId29" w:fontKey="{44EB1D00-9B6B-49DB-A9FB-9CE6529C6364}"/>
  </w:font>
  <w:font w:name="Andalus">
    <w:panose1 w:val="02020603050405020304"/>
    <w:charset w:val="00"/>
    <w:family w:val="roman"/>
    <w:pitch w:val="variable"/>
    <w:sig w:usb0="00002003" w:usb1="80000000" w:usb2="00000008" w:usb3="00000000" w:csb0="00000041" w:csb1="00000000"/>
    <w:embedRegular r:id="rId30" w:fontKey="{3831F9A9-FA31-471B-AE0F-F1AAA4AFF8F7}"/>
    <w:embedBold r:id="rId31" w:fontKey="{54E3C8EC-1E5A-4B47-86C6-A9A2B31CAED2}"/>
  </w:font>
  <w:font w:name="AL-Mohanad Bold">
    <w:panose1 w:val="00000000000000000000"/>
    <w:charset w:val="B2"/>
    <w:family w:val="auto"/>
    <w:pitch w:val="variable"/>
    <w:sig w:usb0="00002001" w:usb1="00000000" w:usb2="00000000" w:usb3="00000000" w:csb0="00000040" w:csb1="00000000"/>
    <w:embedRegular r:id="rId32" w:fontKey="{63A5FA52-D982-43A7-92AD-11A74F072841}"/>
  </w:font>
  <w:font w:name="ATraditional Arabic">
    <w:altName w:val="Times New Roman"/>
    <w:charset w:val="00"/>
    <w:family w:val="roman"/>
    <w:pitch w:val="variable"/>
    <w:sig w:usb0="00000000" w:usb1="80000000" w:usb2="00000008" w:usb3="00000000" w:csb0="00000041" w:csb1="00000000"/>
    <w:embedBoldItalic r:id="rId33" w:fontKey="{93E26718-1FA7-4CC5-9DC4-7E2D62BEA70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216D" w:rsidRDefault="0078216D" w:rsidP="00235F65">
    <w:pPr>
      <w:pStyle w:val="Footer"/>
      <w:rPr>
        <w:noProof w:val="0"/>
        <w:rtl/>
      </w:rPr>
    </w:pPr>
  </w:p>
  <w:p w:rsidR="0078216D" w:rsidRDefault="0078216D" w:rsidP="00235F65">
    <w:pPr>
      <w:pStyle w:val="Footer"/>
      <w:rPr>
        <w:noProof w:val="0"/>
        <w:rtl/>
      </w:rPr>
    </w:pPr>
  </w:p>
  <w:p w:rsidR="0078216D" w:rsidRDefault="0078216D"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29C7" w:rsidRDefault="008C29C7" w:rsidP="00235F65">
      <w:r>
        <w:separator/>
      </w:r>
    </w:p>
  </w:footnote>
  <w:footnote w:type="continuationSeparator" w:id="0">
    <w:p w:rsidR="008C29C7" w:rsidRDefault="008C29C7"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216D" w:rsidRPr="00711431" w:rsidRDefault="008C29C7"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8216D" w:rsidRPr="00711431" w:rsidRDefault="0076723A"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8216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7524B">
                  <w:rPr>
                    <w:rStyle w:val="PageNumber"/>
                    <w:rFonts w:cs="Traditional Arabic"/>
                    <w:sz w:val="26"/>
                    <w:szCs w:val="26"/>
                    <w:rtl/>
                  </w:rPr>
                  <w:t>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8216D" w:rsidRPr="00711431" w:rsidRDefault="0078216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8216D" w:rsidRDefault="0076723A" w:rsidP="00711431">
                <w:pPr>
                  <w:pStyle w:val="Heading2"/>
                  <w:ind w:firstLine="32"/>
                  <w:rPr>
                    <w:rFonts w:cs="Traditional Arabic"/>
                    <w:noProof w:val="0"/>
                    <w:rtl/>
                  </w:rPr>
                </w:pPr>
                <w:r>
                  <w:rPr>
                    <w:rFonts w:cs="Traditional Arabic"/>
                    <w:sz w:val="28"/>
                  </w:rPr>
                  <w:fldChar w:fldCharType="begin"/>
                </w:r>
                <w:r w:rsidR="0078216D">
                  <w:rPr>
                    <w:rFonts w:cs="Traditional Arabic"/>
                    <w:sz w:val="28"/>
                  </w:rPr>
                  <w:instrText xml:space="preserve"> PAGE </w:instrText>
                </w:r>
                <w:r>
                  <w:rPr>
                    <w:rFonts w:cs="Traditional Arabic"/>
                    <w:sz w:val="28"/>
                  </w:rPr>
                  <w:fldChar w:fldCharType="separate"/>
                </w:r>
                <w:r w:rsidR="00B7524B">
                  <w:rPr>
                    <w:rFonts w:cs="Traditional Arabic"/>
                    <w:sz w:val="28"/>
                    <w:rtl/>
                  </w:rPr>
                  <w:t>8</w:t>
                </w:r>
                <w:r>
                  <w:rPr>
                    <w:rFonts w:cs="Traditional Arabic"/>
                    <w:sz w:val="28"/>
                  </w:rPr>
                  <w:fldChar w:fldCharType="end"/>
                </w:r>
              </w:p>
            </w:txbxContent>
          </v:textbox>
          <w10:wrap type="square"/>
        </v:shape>
      </w:pict>
    </w:r>
  </w:p>
  <w:p w:rsidR="0078216D" w:rsidRPr="00711431" w:rsidRDefault="008C29C7"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78216D" w:rsidRPr="00711431" w:rsidRDefault="0078216D" w:rsidP="00F507EF">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F507EF">
                  <w:rPr>
                    <w:rFonts w:cs="AL-Mohanad Bold" w:hint="cs"/>
                    <w:b w:val="0"/>
                    <w:bCs w:val="0"/>
                    <w:noProof w:val="0"/>
                    <w:szCs w:val="22"/>
                    <w:rtl/>
                  </w:rPr>
                  <w:t>41</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8216D" w:rsidRPr="00711431" w:rsidRDefault="008C29C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8216D" w:rsidRDefault="0076723A" w:rsidP="00711431">
                <w:pPr>
                  <w:pStyle w:val="Heading2"/>
                  <w:rPr>
                    <w:rFonts w:cs="Traditional Arabic"/>
                    <w:noProof w:val="0"/>
                    <w:rtl/>
                  </w:rPr>
                </w:pPr>
                <w:r>
                  <w:rPr>
                    <w:rStyle w:val="PageNumber"/>
                    <w:rFonts w:cs="Traditional Arabic"/>
                  </w:rPr>
                  <w:fldChar w:fldCharType="begin"/>
                </w:r>
                <w:r w:rsidR="0078216D">
                  <w:rPr>
                    <w:rStyle w:val="PageNumber"/>
                    <w:rFonts w:cs="Traditional Arabic"/>
                  </w:rPr>
                  <w:instrText xml:space="preserve"> PAGE </w:instrText>
                </w:r>
                <w:r>
                  <w:rPr>
                    <w:rStyle w:val="PageNumber"/>
                    <w:rFonts w:cs="Traditional Arabic"/>
                  </w:rPr>
                  <w:fldChar w:fldCharType="separate"/>
                </w:r>
                <w:r w:rsidR="00B7524B">
                  <w:rPr>
                    <w:rStyle w:val="PageNumber"/>
                    <w:rFonts w:cs="Traditional Arabic"/>
                    <w:rtl/>
                  </w:rPr>
                  <w:t>7</w:t>
                </w:r>
                <w:r>
                  <w:rPr>
                    <w:rStyle w:val="PageNumber"/>
                    <w:rFonts w:cs="Traditional Arabic"/>
                  </w:rPr>
                  <w:fldChar w:fldCharType="end"/>
                </w:r>
              </w:p>
            </w:txbxContent>
          </v:textbox>
          <w10:wrap anchorx="page"/>
        </v:shape>
      </w:pict>
    </w:r>
  </w:p>
  <w:p w:rsidR="0078216D" w:rsidRPr="00711431" w:rsidRDefault="008C29C7"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8216D" w:rsidRPr="00711431" w:rsidRDefault="0078216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8216D" w:rsidRPr="00711431" w:rsidRDefault="0076723A" w:rsidP="00711431">
                <w:pPr>
                  <w:pStyle w:val="Heading2"/>
                  <w:ind w:firstLine="32"/>
                  <w:rPr>
                    <w:rFonts w:cs="Traditional Arabic"/>
                    <w:b/>
                    <w:bCs/>
                    <w:noProof w:val="0"/>
                    <w:rtl/>
                  </w:rPr>
                </w:pPr>
                <w:r w:rsidRPr="00711431">
                  <w:rPr>
                    <w:rStyle w:val="PageNumber"/>
                    <w:rFonts w:cs="Traditional Arabic"/>
                    <w:sz w:val="28"/>
                  </w:rPr>
                  <w:fldChar w:fldCharType="begin"/>
                </w:r>
                <w:r w:rsidR="0078216D" w:rsidRPr="00711431">
                  <w:rPr>
                    <w:rStyle w:val="PageNumber"/>
                    <w:rFonts w:cs="Traditional Arabic"/>
                    <w:sz w:val="28"/>
                  </w:rPr>
                  <w:instrText xml:space="preserve"> PAGE </w:instrText>
                </w:r>
                <w:r w:rsidRPr="00711431">
                  <w:rPr>
                    <w:rStyle w:val="PageNumber"/>
                    <w:rFonts w:cs="Traditional Arabic"/>
                    <w:sz w:val="28"/>
                  </w:rPr>
                  <w:fldChar w:fldCharType="separate"/>
                </w:r>
                <w:r w:rsidR="00B7524B">
                  <w:rPr>
                    <w:rStyle w:val="PageNumber"/>
                    <w:rFonts w:cs="Traditional Arabic"/>
                    <w:sz w:val="28"/>
                    <w:rtl/>
                  </w:rPr>
                  <w:t>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8216D" w:rsidRPr="00711431" w:rsidRDefault="0078216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8216D" w:rsidRPr="00711431" w:rsidRDefault="0076723A"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8216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B7524B">
                  <w:rPr>
                    <w:rStyle w:val="PageNumber"/>
                    <w:rFonts w:cs="Traditional Arabic"/>
                    <w:sz w:val="26"/>
                    <w:szCs w:val="26"/>
                    <w:rtl/>
                  </w:rPr>
                  <w:t>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924"/>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0C6F"/>
    <w:rsid w:val="00011033"/>
    <w:rsid w:val="000111D9"/>
    <w:rsid w:val="0001152C"/>
    <w:rsid w:val="00011AE6"/>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40"/>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2C58"/>
    <w:rsid w:val="00053BDF"/>
    <w:rsid w:val="00053CBF"/>
    <w:rsid w:val="00054373"/>
    <w:rsid w:val="000544F9"/>
    <w:rsid w:val="00054A66"/>
    <w:rsid w:val="0005504D"/>
    <w:rsid w:val="000554EA"/>
    <w:rsid w:val="000570FE"/>
    <w:rsid w:val="000578C6"/>
    <w:rsid w:val="00060E85"/>
    <w:rsid w:val="000614AF"/>
    <w:rsid w:val="000615EC"/>
    <w:rsid w:val="00061B88"/>
    <w:rsid w:val="000628F2"/>
    <w:rsid w:val="00062B94"/>
    <w:rsid w:val="00063039"/>
    <w:rsid w:val="00063312"/>
    <w:rsid w:val="00063874"/>
    <w:rsid w:val="00063B88"/>
    <w:rsid w:val="0006438C"/>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09"/>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79A0"/>
    <w:rsid w:val="001B7B70"/>
    <w:rsid w:val="001B7DFB"/>
    <w:rsid w:val="001B7E43"/>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3EF9"/>
    <w:rsid w:val="001C4066"/>
    <w:rsid w:val="001C42A0"/>
    <w:rsid w:val="001C43D8"/>
    <w:rsid w:val="001C47FB"/>
    <w:rsid w:val="001C4A98"/>
    <w:rsid w:val="001C5082"/>
    <w:rsid w:val="001C548D"/>
    <w:rsid w:val="001C58CF"/>
    <w:rsid w:val="001C5EE4"/>
    <w:rsid w:val="001C5EF3"/>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CEB"/>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37"/>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6009"/>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84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37F16"/>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1C5"/>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0B2"/>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07C"/>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9CD"/>
    <w:rsid w:val="00400AB7"/>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1865"/>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D34"/>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5B3"/>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3A"/>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4B7"/>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22F2"/>
    <w:rsid w:val="005524F2"/>
    <w:rsid w:val="005529DB"/>
    <w:rsid w:val="00552A1C"/>
    <w:rsid w:val="00553264"/>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6D83"/>
    <w:rsid w:val="0060730F"/>
    <w:rsid w:val="006103FE"/>
    <w:rsid w:val="0061040E"/>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303"/>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9E4"/>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4D8"/>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351"/>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6F7DE3"/>
    <w:rsid w:val="007004FA"/>
    <w:rsid w:val="0070063C"/>
    <w:rsid w:val="00701ADB"/>
    <w:rsid w:val="007020CC"/>
    <w:rsid w:val="00702277"/>
    <w:rsid w:val="00702430"/>
    <w:rsid w:val="007033D7"/>
    <w:rsid w:val="00704061"/>
    <w:rsid w:val="00704A8B"/>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23A"/>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16D"/>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1F32"/>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BA0"/>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9A3"/>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9C7"/>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69"/>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31"/>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0967"/>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348"/>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89D"/>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8EB"/>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8D7"/>
    <w:rsid w:val="00A87B48"/>
    <w:rsid w:val="00A87FFB"/>
    <w:rsid w:val="00A90B51"/>
    <w:rsid w:val="00A918DA"/>
    <w:rsid w:val="00A91C68"/>
    <w:rsid w:val="00A920CE"/>
    <w:rsid w:val="00A92105"/>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931"/>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28C2"/>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F11"/>
    <w:rsid w:val="00B645B8"/>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24B"/>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CD"/>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16B"/>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82B"/>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3E50"/>
    <w:rsid w:val="00C546F4"/>
    <w:rsid w:val="00C54A04"/>
    <w:rsid w:val="00C55253"/>
    <w:rsid w:val="00C553E2"/>
    <w:rsid w:val="00C55AF2"/>
    <w:rsid w:val="00C56229"/>
    <w:rsid w:val="00C5683C"/>
    <w:rsid w:val="00C56BA1"/>
    <w:rsid w:val="00C57273"/>
    <w:rsid w:val="00C60055"/>
    <w:rsid w:val="00C60377"/>
    <w:rsid w:val="00C6098E"/>
    <w:rsid w:val="00C60B58"/>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255"/>
    <w:rsid w:val="00DE6420"/>
    <w:rsid w:val="00DE73BE"/>
    <w:rsid w:val="00DE750C"/>
    <w:rsid w:val="00DE77F2"/>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01F"/>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1C5"/>
    <w:rsid w:val="00F31214"/>
    <w:rsid w:val="00F3194C"/>
    <w:rsid w:val="00F31BA4"/>
    <w:rsid w:val="00F32B55"/>
    <w:rsid w:val="00F32E98"/>
    <w:rsid w:val="00F33251"/>
    <w:rsid w:val="00F3339E"/>
    <w:rsid w:val="00F335AC"/>
    <w:rsid w:val="00F3367F"/>
    <w:rsid w:val="00F33FDB"/>
    <w:rsid w:val="00F3408D"/>
    <w:rsid w:val="00F3420E"/>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07EF"/>
    <w:rsid w:val="00F510B4"/>
    <w:rsid w:val="00F5178A"/>
    <w:rsid w:val="00F52C36"/>
    <w:rsid w:val="00F5302F"/>
    <w:rsid w:val="00F531DD"/>
    <w:rsid w:val="00F53533"/>
    <w:rsid w:val="00F53790"/>
    <w:rsid w:val="00F53AE8"/>
    <w:rsid w:val="00F54CFB"/>
    <w:rsid w:val="00F550C1"/>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08A"/>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F5C78FBA-D806-4FB6-B60B-AB0D04C9E8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E101F"/>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EE101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E101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E101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41246884">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546571821">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670527103">
      <w:bodyDiv w:val="1"/>
      <w:marLeft w:val="0"/>
      <w:marRight w:val="0"/>
      <w:marTop w:val="0"/>
      <w:marBottom w:val="0"/>
      <w:divBdr>
        <w:top w:val="none" w:sz="0" w:space="0" w:color="auto"/>
        <w:left w:val="none" w:sz="0" w:space="0" w:color="auto"/>
        <w:bottom w:val="none" w:sz="0" w:space="0" w:color="auto"/>
        <w:right w:val="none" w:sz="0" w:space="0" w:color="auto"/>
      </w:divBdr>
    </w:div>
    <w:div w:id="672731680">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25441720">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41167587">
      <w:bodyDiv w:val="1"/>
      <w:marLeft w:val="0"/>
      <w:marRight w:val="0"/>
      <w:marTop w:val="0"/>
      <w:marBottom w:val="0"/>
      <w:divBdr>
        <w:top w:val="none" w:sz="0" w:space="0" w:color="auto"/>
        <w:left w:val="none" w:sz="0" w:space="0" w:color="auto"/>
        <w:bottom w:val="none" w:sz="0" w:space="0" w:color="auto"/>
        <w:right w:val="none" w:sz="0" w:space="0" w:color="auto"/>
      </w:divBdr>
    </w:div>
    <w:div w:id="872765257">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72708684">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068647752">
      <w:bodyDiv w:val="1"/>
      <w:marLeft w:val="0"/>
      <w:marRight w:val="0"/>
      <w:marTop w:val="0"/>
      <w:marBottom w:val="0"/>
      <w:divBdr>
        <w:top w:val="none" w:sz="0" w:space="0" w:color="auto"/>
        <w:left w:val="none" w:sz="0" w:space="0" w:color="auto"/>
        <w:bottom w:val="none" w:sz="0" w:space="0" w:color="auto"/>
        <w:right w:val="none" w:sz="0" w:space="0" w:color="auto"/>
      </w:divBdr>
    </w:div>
    <w:div w:id="1145046462">
      <w:bodyDiv w:val="1"/>
      <w:marLeft w:val="0"/>
      <w:marRight w:val="0"/>
      <w:marTop w:val="0"/>
      <w:marBottom w:val="0"/>
      <w:divBdr>
        <w:top w:val="none" w:sz="0" w:space="0" w:color="auto"/>
        <w:left w:val="none" w:sz="0" w:space="0" w:color="auto"/>
        <w:bottom w:val="none" w:sz="0" w:space="0" w:color="auto"/>
        <w:right w:val="none" w:sz="0" w:space="0" w:color="auto"/>
      </w:divBdr>
    </w:div>
    <w:div w:id="1197741388">
      <w:bodyDiv w:val="1"/>
      <w:marLeft w:val="0"/>
      <w:marRight w:val="0"/>
      <w:marTop w:val="0"/>
      <w:marBottom w:val="0"/>
      <w:divBdr>
        <w:top w:val="none" w:sz="0" w:space="0" w:color="auto"/>
        <w:left w:val="none" w:sz="0" w:space="0" w:color="auto"/>
        <w:bottom w:val="none" w:sz="0" w:space="0" w:color="auto"/>
        <w:right w:val="none" w:sz="0" w:space="0" w:color="auto"/>
      </w:divBdr>
    </w:div>
    <w:div w:id="1204561573">
      <w:bodyDiv w:val="1"/>
      <w:marLeft w:val="0"/>
      <w:marRight w:val="0"/>
      <w:marTop w:val="0"/>
      <w:marBottom w:val="0"/>
      <w:divBdr>
        <w:top w:val="none" w:sz="0" w:space="0" w:color="auto"/>
        <w:left w:val="none" w:sz="0" w:space="0" w:color="auto"/>
        <w:bottom w:val="none" w:sz="0" w:space="0" w:color="auto"/>
        <w:right w:val="none" w:sz="0" w:space="0" w:color="auto"/>
      </w:divBdr>
    </w:div>
    <w:div w:id="1229074059">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89408443">
      <w:bodyDiv w:val="1"/>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44337780">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 w:id="2112239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477A10-BB90-499E-9223-09E068E143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8370</TotalTime>
  <Pages>1</Pages>
  <Words>1879</Words>
  <Characters>10715</Characters>
  <Application>Microsoft Office Word</Application>
  <DocSecurity>0</DocSecurity>
  <Lines>89</Lines>
  <Paragraphs>25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12569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125</cp:revision>
  <cp:lastPrinted>2015-02-07T05:57:00Z</cp:lastPrinted>
  <dcterms:created xsi:type="dcterms:W3CDTF">2012-09-10T20:05:00Z</dcterms:created>
  <dcterms:modified xsi:type="dcterms:W3CDTF">2015-02-07T05:57:00Z</dcterms:modified>
</cp:coreProperties>
</file>