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486EF2" w:rsidRDefault="005C05D7" w:rsidP="00486EF2">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486EF2" w:rsidP="00486EF2">
            <w:pPr>
              <w:pStyle w:val="BodyTextIndent"/>
              <w:ind w:firstLine="0"/>
              <w:jc w:val="center"/>
              <w:rPr>
                <w:noProof w:val="0"/>
              </w:rPr>
            </w:pPr>
            <w:r>
              <w:rPr>
                <w:rFonts w:hint="cs"/>
                <w:noProof w:val="0"/>
                <w:rtl/>
              </w:rPr>
              <w:t>18</w:t>
            </w:r>
            <w:r w:rsidR="005C05D7">
              <w:rPr>
                <w:rFonts w:hint="cs"/>
                <w:noProof w:val="0"/>
                <w:rtl/>
              </w:rPr>
              <w:t>/</w:t>
            </w:r>
            <w:r>
              <w:rPr>
                <w:rFonts w:hint="cs"/>
                <w:noProof w:val="0"/>
                <w:rtl/>
              </w:rPr>
              <w:t>2</w:t>
            </w:r>
            <w:r w:rsidR="005C05D7">
              <w:rPr>
                <w:rFonts w:hint="cs"/>
                <w:noProof w:val="0"/>
                <w:rtl/>
              </w:rPr>
              <w:t>/14</w:t>
            </w:r>
            <w:r>
              <w:rPr>
                <w:rFonts w:hint="cs"/>
                <w:noProof w:val="0"/>
                <w:rtl/>
              </w:rPr>
              <w:t>29</w:t>
            </w:r>
            <w:r w:rsidR="005C05D7">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390555" w:rsidRPr="00F37329" w:rsidRDefault="00390555" w:rsidP="00D46E98">
      <w:pPr>
        <w:rPr>
          <w:rFonts w:ascii="ATraditional Arabic" w:hAnsi="ATraditional Arabic"/>
          <w:bCs w:val="0"/>
          <w:sz w:val="28"/>
          <w:rtl/>
        </w:rPr>
      </w:pPr>
      <w:r w:rsidRPr="00F37329">
        <w:rPr>
          <w:rFonts w:ascii="ATraditional Arabic" w:hAnsi="ATraditional Arabic" w:hint="cs"/>
          <w:bCs w:val="0"/>
          <w:sz w:val="28"/>
          <w:rtl/>
        </w:rPr>
        <w:lastRenderedPageBreak/>
        <w:t>السلام عليكم ورحمة الله وبركاته.</w:t>
      </w:r>
    </w:p>
    <w:p w:rsidR="00B4244B" w:rsidRPr="00F37329" w:rsidRDefault="00656D20" w:rsidP="00D46E98">
      <w:pPr>
        <w:rPr>
          <w:rFonts w:ascii="ATraditional Arabic" w:hAnsi="ATraditional Arabic"/>
          <w:bCs w:val="0"/>
          <w:sz w:val="28"/>
          <w:rtl/>
        </w:rPr>
      </w:pPr>
      <w:r>
        <w:rPr>
          <w:rFonts w:ascii="Calibri" w:eastAsia="Times New Roman" w:hAnsi="Calibri"/>
          <w:b w:val="0"/>
          <w:bCs w:val="0"/>
          <w:sz w:val="32"/>
          <w:rtl/>
          <w:lang w:bidi="ar-EG"/>
        </w:rPr>
        <w:t>نعم</w:t>
      </w:r>
      <w:r w:rsidR="001343DA" w:rsidRPr="00F37329">
        <w:rPr>
          <w:rFonts w:ascii="ATraditional Arabic" w:hAnsi="ATraditional Arabic" w:hint="cs"/>
          <w:bCs w:val="0"/>
          <w:sz w:val="28"/>
          <w:rtl/>
        </w:rPr>
        <w:t>.</w:t>
      </w:r>
    </w:p>
    <w:p w:rsidR="00B55430"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"بسم الله الرحمن الرحيم.</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الحمد لله رب العالمين</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وصلى الله وسلم على نبينا محمد وعلى آله وصحبه وسلم تسليما كثيرًا.</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قال في البلوغ وشرحه:</w:t>
      </w:r>
    </w:p>
    <w:p w:rsidR="00486EF2" w:rsidRPr="00F37329" w:rsidRDefault="00656D20" w:rsidP="00B55430">
      <w:pPr>
        <w:rPr>
          <w:rFonts w:ascii="ATraditional Arabic" w:hAnsi="ATraditional Arabic"/>
          <w:b w:val="0"/>
          <w:sz w:val="28"/>
          <w:rtl/>
        </w:rPr>
      </w:pPr>
      <w:r>
        <w:rPr>
          <w:rFonts w:ascii="ATraditional Arabic" w:hAnsi="ATraditional Arabic" w:hint="cs"/>
          <w:b w:val="0"/>
          <w:sz w:val="28"/>
          <w:rtl/>
        </w:rPr>
        <w:t>"</w:t>
      </w:r>
      <w:r w:rsidR="00486EF2" w:rsidRPr="00F37329">
        <w:rPr>
          <w:rFonts w:ascii="ATraditional Arabic" w:hAnsi="ATraditional Arabic" w:hint="cs"/>
          <w:b w:val="0"/>
          <w:sz w:val="28"/>
          <w:rtl/>
        </w:rPr>
        <w:t>باب النفقات.</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جمع نفقة</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والمراد به الشيء الذي يبذله الإنسان فيما يحتاجه هو.."</w:t>
      </w:r>
    </w:p>
    <w:p w:rsidR="00486EF2" w:rsidRPr="00F37329" w:rsidRDefault="00486EF2" w:rsidP="00B55430">
      <w:pPr>
        <w:rPr>
          <w:rFonts w:ascii="ATraditional Arabic" w:hAnsi="ATraditional Arabic"/>
          <w:bCs w:val="0"/>
          <w:sz w:val="28"/>
          <w:rtl/>
        </w:rPr>
      </w:pPr>
      <w:r w:rsidRPr="00F37329">
        <w:rPr>
          <w:rFonts w:ascii="ATraditional Arabic" w:hAnsi="ATraditional Arabic" w:hint="cs"/>
          <w:bCs w:val="0"/>
          <w:sz w:val="28"/>
          <w:rtl/>
        </w:rPr>
        <w:t>بها بها.</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656D20" w:rsidRDefault="00486EF2" w:rsidP="00B55430">
      <w:pPr>
        <w:rPr>
          <w:rFonts w:ascii="ATraditional Arabic" w:hAnsi="ATraditional Arabic"/>
          <w:b w:val="0"/>
          <w:sz w:val="28"/>
          <w:rtl/>
        </w:rPr>
      </w:pPr>
      <w:r w:rsidRPr="00F37329">
        <w:rPr>
          <w:rFonts w:ascii="ATraditional Arabic" w:hAnsi="ATraditional Arabic" w:hint="cs"/>
          <w:b w:val="0"/>
          <w:sz w:val="28"/>
          <w:rtl/>
        </w:rPr>
        <w:t>"والمراد بها الشيء الذي يبذله الإنسان فيما يحتاجه هو أو غيره من الطعام والشراب ونحوهما</w:t>
      </w:r>
      <w:r w:rsidR="00656D20">
        <w:rPr>
          <w:rFonts w:ascii="ATraditional Arabic" w:hAnsi="ATraditional Arabic" w:hint="cs"/>
          <w:b w:val="0"/>
          <w:sz w:val="28"/>
          <w:rtl/>
        </w:rPr>
        <w:t>.</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 xml:space="preserve"> عن عائشة </w:t>
      </w:r>
      <w:r w:rsidR="00656D20">
        <w:rPr>
          <w:rFonts w:ascii="ATraditional Arabic" w:hAnsi="ATraditional Arabic" w:hint="cs"/>
          <w:b w:val="0"/>
          <w:sz w:val="28"/>
          <w:rtl/>
        </w:rPr>
        <w:t>-</w:t>
      </w:r>
      <w:r w:rsidRPr="00F37329">
        <w:rPr>
          <w:rFonts w:ascii="ATraditional Arabic" w:hAnsi="ATraditional Arabic" w:hint="cs"/>
          <w:b w:val="0"/>
          <w:sz w:val="28"/>
          <w:rtl/>
        </w:rPr>
        <w:t>رضي الله عنها</w:t>
      </w:r>
      <w:r w:rsidR="00656D20">
        <w:rPr>
          <w:rFonts w:ascii="ATraditional Arabic" w:hAnsi="ATraditional Arabic" w:hint="cs"/>
          <w:b w:val="0"/>
          <w:sz w:val="28"/>
          <w:rtl/>
        </w:rPr>
        <w:t>-</w:t>
      </w:r>
      <w:r w:rsidRPr="00F37329">
        <w:rPr>
          <w:rFonts w:ascii="ATraditional Arabic" w:hAnsi="ATraditional Arabic" w:hint="cs"/>
          <w:b w:val="0"/>
          <w:sz w:val="28"/>
          <w:rtl/>
        </w:rPr>
        <w:t xml:space="preserve"> قالت دخلت هند بنت عتبة بن ربيعة بن عبد شمس بن عبد مناف</w:t>
      </w:r>
      <w:r w:rsidR="00656D20">
        <w:rPr>
          <w:rFonts w:ascii="ATraditional Arabic" w:hAnsi="ATraditional Arabic" w:hint="cs"/>
          <w:b w:val="0"/>
          <w:sz w:val="28"/>
          <w:rtl/>
        </w:rPr>
        <w:t>،</w:t>
      </w:r>
      <w:r w:rsidRPr="00F37329">
        <w:rPr>
          <w:rFonts w:ascii="ATraditional Arabic" w:hAnsi="ATraditional Arabic" w:hint="cs"/>
          <w:b w:val="0"/>
          <w:sz w:val="28"/>
          <w:rtl/>
        </w:rPr>
        <w:t xml:space="preserve"> أسلمت عام الفتح في مكة بعد إسلام زوجها."</w:t>
      </w:r>
    </w:p>
    <w:p w:rsidR="00486EF2" w:rsidRPr="00F37329" w:rsidRDefault="00486EF2" w:rsidP="00B55430">
      <w:pPr>
        <w:rPr>
          <w:rFonts w:ascii="ATraditional Arabic" w:hAnsi="ATraditional Arabic"/>
          <w:bCs w:val="0"/>
          <w:sz w:val="28"/>
          <w:rtl/>
        </w:rPr>
      </w:pPr>
      <w:r w:rsidRPr="00F37329">
        <w:rPr>
          <w:rFonts w:ascii="ATraditional Arabic" w:hAnsi="ATraditional Arabic" w:hint="cs"/>
          <w:bCs w:val="0"/>
          <w:sz w:val="28"/>
          <w:rtl/>
        </w:rPr>
        <w:t>زوجها أبو سفيان بن حرب</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أبو سفيان صخر بن حرب.</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486EF2" w:rsidRPr="00F37329" w:rsidRDefault="00486EF2" w:rsidP="00B55430">
      <w:pPr>
        <w:rPr>
          <w:rFonts w:ascii="ATraditional Arabic" w:hAnsi="ATraditional Arabic"/>
          <w:b w:val="0"/>
          <w:sz w:val="28"/>
          <w:rtl/>
        </w:rPr>
      </w:pPr>
      <w:r w:rsidRPr="00F37329">
        <w:rPr>
          <w:rFonts w:ascii="ATraditional Arabic" w:hAnsi="ATraditional Arabic" w:hint="cs"/>
          <w:b w:val="0"/>
          <w:sz w:val="28"/>
          <w:rtl/>
        </w:rPr>
        <w:t>"قُتل أبوها عتبة وعمها شيبة وأخوها الوليد بن عتبة يوم بدر فشق عليها ذلك."</w:t>
      </w:r>
    </w:p>
    <w:p w:rsidR="00486EF2" w:rsidRPr="00F37329" w:rsidRDefault="00486EF2" w:rsidP="00B55430">
      <w:pPr>
        <w:rPr>
          <w:rFonts w:ascii="ATraditional Arabic" w:hAnsi="ATraditional Arabic"/>
          <w:bCs w:val="0"/>
          <w:sz w:val="28"/>
          <w:rtl/>
        </w:rPr>
      </w:pPr>
      <w:r w:rsidRPr="00F37329">
        <w:rPr>
          <w:rFonts w:ascii="ATraditional Arabic" w:hAnsi="ATraditional Arabic" w:hint="cs"/>
          <w:bCs w:val="0"/>
          <w:sz w:val="28"/>
          <w:rtl/>
        </w:rPr>
        <w:t>يعني في المبارزة لما خرج الثلاثة يطلبون البِراز</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فخرج لهم حمزة وعلي </w:t>
      </w:r>
      <w:r w:rsidR="003D786D" w:rsidRPr="00F37329">
        <w:rPr>
          <w:rFonts w:ascii="ATraditional Arabic" w:hAnsi="ATraditional Arabic" w:hint="cs"/>
          <w:bCs w:val="0"/>
          <w:sz w:val="28"/>
          <w:rtl/>
        </w:rPr>
        <w:t>وربيعة بن الحارث</w:t>
      </w:r>
      <w:r w:rsidR="00656D20">
        <w:rPr>
          <w:rFonts w:ascii="ATraditional Arabic" w:hAnsi="ATraditional Arabic" w:hint="cs"/>
          <w:bCs w:val="0"/>
          <w:sz w:val="28"/>
          <w:rtl/>
        </w:rPr>
        <w:t>،</w:t>
      </w:r>
      <w:r w:rsidR="003D786D" w:rsidRPr="00F37329">
        <w:rPr>
          <w:rFonts w:ascii="ATraditional Arabic" w:hAnsi="ATraditional Arabic" w:hint="cs"/>
          <w:bCs w:val="0"/>
          <w:sz w:val="28"/>
          <w:rtl/>
        </w:rPr>
        <w:t xml:space="preserve"> بارزوهم</w:t>
      </w:r>
      <w:r w:rsidR="00656D20">
        <w:rPr>
          <w:rFonts w:ascii="ATraditional Arabic" w:hAnsi="ATraditional Arabic" w:hint="cs"/>
          <w:bCs w:val="0"/>
          <w:sz w:val="28"/>
          <w:rtl/>
        </w:rPr>
        <w:t>،</w:t>
      </w:r>
      <w:r w:rsidR="003D786D" w:rsidRPr="00F37329">
        <w:rPr>
          <w:rFonts w:ascii="ATraditional Arabic" w:hAnsi="ATraditional Arabic" w:hint="cs"/>
          <w:bCs w:val="0"/>
          <w:sz w:val="28"/>
          <w:rtl/>
        </w:rPr>
        <w:t xml:space="preserve"> فقَتل حمزة مبارزه</w:t>
      </w:r>
      <w:r w:rsidR="00656D20">
        <w:rPr>
          <w:rFonts w:ascii="ATraditional Arabic" w:hAnsi="ATraditional Arabic" w:hint="cs"/>
          <w:bCs w:val="0"/>
          <w:sz w:val="28"/>
          <w:rtl/>
        </w:rPr>
        <w:t>،</w:t>
      </w:r>
      <w:r w:rsidR="003D786D" w:rsidRPr="00F37329">
        <w:rPr>
          <w:rFonts w:ascii="ATraditional Arabic" w:hAnsi="ATraditional Arabic" w:hint="cs"/>
          <w:bCs w:val="0"/>
          <w:sz w:val="28"/>
          <w:rtl/>
        </w:rPr>
        <w:t xml:space="preserve"> وعلي كذلك</w:t>
      </w:r>
      <w:r w:rsidR="00656D20">
        <w:rPr>
          <w:rFonts w:ascii="ATraditional Arabic" w:hAnsi="ATraditional Arabic" w:hint="cs"/>
          <w:bCs w:val="0"/>
          <w:sz w:val="28"/>
          <w:rtl/>
        </w:rPr>
        <w:t>،</w:t>
      </w:r>
      <w:r w:rsidR="003D786D" w:rsidRPr="00F37329">
        <w:rPr>
          <w:rFonts w:ascii="ATraditional Arabic" w:hAnsi="ATraditional Arabic" w:hint="cs"/>
          <w:bCs w:val="0"/>
          <w:sz w:val="28"/>
          <w:rtl/>
        </w:rPr>
        <w:t xml:space="preserve"> وأما ربيعة ومبارزه </w:t>
      </w:r>
      <w:r w:rsidR="00656D20">
        <w:rPr>
          <w:rFonts w:ascii="ATraditional Arabic" w:hAnsi="ATraditional Arabic" w:hint="cs"/>
          <w:bCs w:val="0"/>
          <w:sz w:val="28"/>
          <w:rtl/>
        </w:rPr>
        <w:t>ف</w:t>
      </w:r>
      <w:r w:rsidR="003D786D" w:rsidRPr="00F37329">
        <w:rPr>
          <w:rFonts w:ascii="ATraditional Arabic" w:hAnsi="ATraditional Arabic" w:hint="cs"/>
          <w:bCs w:val="0"/>
          <w:sz w:val="28"/>
          <w:rtl/>
        </w:rPr>
        <w:t xml:space="preserve">اختلفا في ضربتين </w:t>
      </w:r>
      <w:r w:rsidR="00656D20">
        <w:rPr>
          <w:rFonts w:ascii="ATraditional Arabic" w:hAnsi="ATraditional Arabic" w:hint="cs"/>
          <w:bCs w:val="0"/>
          <w:sz w:val="28"/>
          <w:rtl/>
        </w:rPr>
        <w:t>ف</w:t>
      </w:r>
      <w:r w:rsidR="003D786D" w:rsidRPr="00F37329">
        <w:rPr>
          <w:rFonts w:ascii="ATraditional Arabic" w:hAnsi="ATraditional Arabic" w:hint="cs"/>
          <w:bCs w:val="0"/>
          <w:sz w:val="28"/>
          <w:rtl/>
        </w:rPr>
        <w:t>مات ربيعة وحمل حمزة وعلي على الثالث فقتلوه أو فقتلاه.</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"فلما قُتل حمزة يوم أحد فرحت بذلك</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وعمدت إلى بطنه فشقته</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وأخذت كبده فلاكتها ثم لفظتها."</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يعني هذا قبل أن تسلم.</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"توفيت في المحرم سنة أربع عشرة</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وقيل غير ذلك</w:t>
      </w:r>
      <w:r w:rsidR="00656D20">
        <w:rPr>
          <w:rFonts w:ascii="ATraditional Arabic" w:hAnsi="ATraditional Arabic" w:hint="cs"/>
          <w:b w:val="0"/>
          <w:sz w:val="28"/>
          <w:rtl/>
        </w:rPr>
        <w:t>،</w:t>
      </w:r>
      <w:r w:rsidRPr="00F37329">
        <w:rPr>
          <w:rFonts w:ascii="ATraditional Arabic" w:hAnsi="ATraditional Arabic" w:hint="cs"/>
          <w:b w:val="0"/>
          <w:sz w:val="28"/>
          <w:rtl/>
        </w:rPr>
        <w:t xml:space="preserve"> امرأة أبي سفيان</w:t>
      </w:r>
      <w:r w:rsidR="00656D20">
        <w:rPr>
          <w:rFonts w:ascii="ATraditional Arabic" w:hAnsi="ATraditional Arabic" w:hint="cs"/>
          <w:b w:val="0"/>
          <w:sz w:val="28"/>
          <w:rtl/>
        </w:rPr>
        <w:t>،</w:t>
      </w:r>
      <w:r w:rsidRPr="00F37329">
        <w:rPr>
          <w:rFonts w:ascii="ATraditional Arabic" w:hAnsi="ATraditional Arabic" w:hint="cs"/>
          <w:b w:val="0"/>
          <w:sz w:val="28"/>
          <w:rtl/>
        </w:rPr>
        <w:t xml:space="preserve"> أبو سفيان بن حرب اسمه صخر بن حرب بن أمية بن عبد شمس</w:t>
      </w:r>
      <w:r w:rsidR="00656D20">
        <w:rPr>
          <w:rFonts w:ascii="ATraditional Arabic" w:hAnsi="ATraditional Arabic" w:hint="cs"/>
          <w:b w:val="0"/>
          <w:sz w:val="28"/>
          <w:rtl/>
        </w:rPr>
        <w:t>،</w:t>
      </w:r>
      <w:r w:rsidRPr="00F37329">
        <w:rPr>
          <w:rFonts w:ascii="ATraditional Arabic" w:hAnsi="ATraditional Arabic" w:hint="cs"/>
          <w:b w:val="0"/>
          <w:sz w:val="28"/>
          <w:rtl/>
        </w:rPr>
        <w:t xml:space="preserve"> من رؤساء قريش</w:t>
      </w:r>
      <w:r w:rsidR="00656D20">
        <w:rPr>
          <w:rFonts w:ascii="ATraditional Arabic" w:hAnsi="ATraditional Arabic" w:hint="cs"/>
          <w:b w:val="0"/>
          <w:sz w:val="28"/>
          <w:rtl/>
        </w:rPr>
        <w:t>،</w:t>
      </w:r>
      <w:r w:rsidRPr="00F37329">
        <w:rPr>
          <w:rFonts w:ascii="ATraditional Arabic" w:hAnsi="ATraditional Arabic" w:hint="cs"/>
          <w:b w:val="0"/>
          <w:sz w:val="28"/>
          <w:rtl/>
        </w:rPr>
        <w:t xml:space="preserve"> أسلم عام الفتح قبل إسلام زوجته حين أخذته جند رسول الله -صلى الله عليه وسلم-</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وأجاره العباس</w:t>
      </w:r>
      <w:r w:rsidR="00656D20">
        <w:rPr>
          <w:rFonts w:ascii="ATraditional Arabic" w:hAnsi="ATraditional Arabic" w:hint="cs"/>
          <w:b w:val="0"/>
          <w:sz w:val="28"/>
          <w:rtl/>
        </w:rPr>
        <w:t>،</w:t>
      </w:r>
      <w:r w:rsidRPr="00F37329">
        <w:rPr>
          <w:rFonts w:ascii="ATraditional Arabic" w:hAnsi="ATraditional Arabic" w:hint="cs"/>
          <w:b w:val="0"/>
          <w:sz w:val="28"/>
          <w:rtl/>
        </w:rPr>
        <w:t xml:space="preserve"> ثم غدا به إلى رسول الله -صلى الله عليه وسلم- فأسلم</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وكانت وفاته في خلافة عثمان</w:t>
      </w:r>
      <w:r w:rsidR="00656D20">
        <w:rPr>
          <w:rFonts w:ascii="ATraditional Arabic" w:hAnsi="ATraditional Arabic" w:hint="cs"/>
          <w:b w:val="0"/>
          <w:sz w:val="28"/>
          <w:rtl/>
        </w:rPr>
        <w:t>،</w:t>
      </w:r>
      <w:r w:rsidRPr="00F37329">
        <w:rPr>
          <w:rFonts w:ascii="ATraditional Arabic" w:hAnsi="ATraditional Arabic" w:hint="cs"/>
          <w:b w:val="0"/>
          <w:sz w:val="28"/>
          <w:rtl/>
        </w:rPr>
        <w:t xml:space="preserve"> سنة اثنين وثلاثين."</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اثنتين.</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lastRenderedPageBreak/>
        <w:t>أحسن الله إليك.</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"سنة اثنتين وثلاثين على رسول الله -صلى الله عليه وسلم-.."</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الجار والمجرور على رسول الله متعلق بدخلت.</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"على رسول الله -صلى الله عليه وسلم- فقالت</w:t>
      </w:r>
      <w:r w:rsidR="00656D20">
        <w:rPr>
          <w:rFonts w:ascii="ATraditional Arabic" w:hAnsi="ATraditional Arabic" w:hint="cs"/>
          <w:b w:val="0"/>
          <w:sz w:val="28"/>
          <w:rtl/>
        </w:rPr>
        <w:t>:</w:t>
      </w:r>
      <w:r w:rsidRPr="00F37329">
        <w:rPr>
          <w:rFonts w:ascii="ATraditional Arabic" w:hAnsi="ATraditional Arabic" w:hint="cs"/>
          <w:b w:val="0"/>
          <w:sz w:val="28"/>
          <w:rtl/>
        </w:rPr>
        <w:t xml:space="preserve"> يا رسول</w:t>
      </w:r>
      <w:r w:rsidR="00656D20">
        <w:rPr>
          <w:rFonts w:ascii="ATraditional Arabic" w:hAnsi="ATraditional Arabic" w:hint="cs"/>
          <w:b w:val="0"/>
          <w:sz w:val="28"/>
          <w:rtl/>
        </w:rPr>
        <w:t xml:space="preserve"> الله،</w:t>
      </w:r>
      <w:r w:rsidRPr="00F37329">
        <w:rPr>
          <w:rFonts w:ascii="ATraditional Arabic" w:hAnsi="ATraditional Arabic" w:hint="cs"/>
          <w:b w:val="0"/>
          <w:sz w:val="28"/>
          <w:rtl/>
        </w:rPr>
        <w:t xml:space="preserve"> إن أبا سفيان رجل شحيح</w:t>
      </w:r>
      <w:r w:rsidR="00656D20">
        <w:rPr>
          <w:rFonts w:ascii="ATraditional Arabic" w:hAnsi="ATraditional Arabic" w:hint="cs"/>
          <w:b w:val="0"/>
          <w:sz w:val="28"/>
          <w:rtl/>
        </w:rPr>
        <w:t>.</w:t>
      </w:r>
      <w:r w:rsidRPr="00F37329">
        <w:rPr>
          <w:rFonts w:ascii="ATraditional Arabic" w:hAnsi="ATraditional Arabic" w:hint="cs"/>
          <w:b w:val="0"/>
          <w:sz w:val="28"/>
          <w:rtl/>
        </w:rPr>
        <w:t xml:space="preserve"> الشح البخل مع الحرص</w:t>
      </w:r>
      <w:r w:rsidR="00656D20">
        <w:rPr>
          <w:rFonts w:ascii="ATraditional Arabic" w:hAnsi="ATraditional Arabic" w:hint="cs"/>
          <w:b w:val="0"/>
          <w:sz w:val="28"/>
          <w:rtl/>
        </w:rPr>
        <w:t>،</w:t>
      </w:r>
      <w:r w:rsidRPr="00F37329">
        <w:rPr>
          <w:rFonts w:ascii="ATraditional Arabic" w:hAnsi="ATraditional Arabic" w:hint="cs"/>
          <w:b w:val="0"/>
          <w:sz w:val="28"/>
          <w:rtl/>
        </w:rPr>
        <w:t xml:space="preserve"> فهو أخص من البخل</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والبخل يختص بمنع المال</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والشح بكل شيء."</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وذكرته بما يكره في حال غيبته</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وهذا من الغيبة</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لكنها تباح في مواطن منها موضع الاستفتاء كهذا.</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656D20" w:rsidRDefault="003D786D" w:rsidP="00B55430">
      <w:pPr>
        <w:rPr>
          <w:rFonts w:ascii="ATraditional Arabic" w:hAnsi="ATraditional Arabic"/>
          <w:b w:val="0"/>
          <w:sz w:val="28"/>
          <w:rtl/>
        </w:rPr>
      </w:pPr>
      <w:r w:rsidRPr="00F37329">
        <w:rPr>
          <w:rFonts w:ascii="ATraditional Arabic" w:hAnsi="ATraditional Arabic" w:hint="cs"/>
          <w:b w:val="0"/>
          <w:sz w:val="28"/>
          <w:rtl/>
        </w:rPr>
        <w:t>"لا يعطيني من النفقة ما يكفيني ويكفي بني إلا ما أخذت من ماله بغير علمه</w:t>
      </w:r>
      <w:r w:rsidR="00656D20">
        <w:rPr>
          <w:rFonts w:ascii="ATraditional Arabic" w:hAnsi="ATraditional Arabic" w:hint="cs"/>
          <w:b w:val="0"/>
          <w:sz w:val="28"/>
          <w:rtl/>
        </w:rPr>
        <w:t>،</w:t>
      </w:r>
      <w:r w:rsidRPr="00F37329">
        <w:rPr>
          <w:rFonts w:ascii="ATraditional Arabic" w:hAnsi="ATraditional Arabic" w:hint="cs"/>
          <w:b w:val="0"/>
          <w:sz w:val="28"/>
          <w:rtl/>
        </w:rPr>
        <w:t xml:space="preserve"> فهل علي في ذلك من جناح فقال</w:t>
      </w:r>
      <w:r w:rsidR="00656D20">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656D20">
        <w:rPr>
          <w:rFonts w:ascii="ATraditional Arabic" w:hAnsi="ATraditional Arabic" w:hint="cs"/>
          <w:b w:val="0"/>
          <w:color w:val="0000FF"/>
          <w:sz w:val="28"/>
          <w:rtl/>
        </w:rPr>
        <w:t>«</w:t>
      </w:r>
      <w:r w:rsidRPr="00656D20">
        <w:rPr>
          <w:rFonts w:ascii="ATraditional Arabic" w:hAnsi="ATraditional Arabic" w:hint="cs"/>
          <w:b w:val="0"/>
          <w:color w:val="0000FF"/>
          <w:sz w:val="28"/>
          <w:rtl/>
        </w:rPr>
        <w:t>خذي من ماله بالمعروف ما يكفيك ويكفي بنيك</w:t>
      </w:r>
      <w:r w:rsidR="00F37329" w:rsidRPr="00656D20">
        <w:rPr>
          <w:rFonts w:ascii="ATraditional Arabic" w:hAnsi="ATraditional Arabic" w:hint="cs"/>
          <w:b w:val="0"/>
          <w:color w:val="0000FF"/>
          <w:sz w:val="28"/>
          <w:rtl/>
        </w:rPr>
        <w:t>»</w:t>
      </w:r>
      <w:r w:rsidR="00656D20">
        <w:rPr>
          <w:rFonts w:ascii="ATraditional Arabic" w:hAnsi="ATraditional Arabic" w:hint="cs"/>
          <w:b w:val="0"/>
          <w:sz w:val="28"/>
          <w:rtl/>
        </w:rPr>
        <w:t>.</w:t>
      </w:r>
      <w:r w:rsidRPr="00F37329">
        <w:rPr>
          <w:rFonts w:ascii="ATraditional Arabic" w:hAnsi="ATraditional Arabic" w:hint="cs"/>
          <w:b w:val="0"/>
          <w:sz w:val="28"/>
          <w:rtl/>
        </w:rPr>
        <w:t xml:space="preserve"> متفق عليه</w:t>
      </w:r>
      <w:r w:rsidR="00656D20">
        <w:rPr>
          <w:rFonts w:ascii="ATraditional Arabic" w:hAnsi="ATraditional Arabic" w:hint="cs"/>
          <w:b w:val="0"/>
          <w:sz w:val="28"/>
          <w:rtl/>
        </w:rPr>
        <w:t>.</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 xml:space="preserve"> الحديث فيه دليل على جواز ذكر الإنسان بما يكره إذا كان على وجه الاشتكاء والاستفتاء</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وهذا أحد المواضع التي أجازوا فيها الغيبة</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ودل على وجوب نفقة الزوجة والأولاد."</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يعني من ذلك النصيحة يُذكَر بما فيه من باب النصيحة لا من باب التفكه بعرضه ويذكر أيض</w:t>
      </w:r>
      <w:r w:rsidR="00656D20">
        <w:rPr>
          <w:rFonts w:ascii="ATraditional Arabic" w:hAnsi="ATraditional Arabic" w:hint="cs"/>
          <w:bCs w:val="0"/>
          <w:sz w:val="28"/>
          <w:rtl/>
        </w:rPr>
        <w:t>ً</w:t>
      </w:r>
      <w:r w:rsidRPr="00F37329">
        <w:rPr>
          <w:rFonts w:ascii="ATraditional Arabic" w:hAnsi="ATraditional Arabic" w:hint="cs"/>
          <w:bCs w:val="0"/>
          <w:sz w:val="28"/>
          <w:rtl/>
        </w:rPr>
        <w:t>ا بما يكره في باب الرواية</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فيجرح إذا كان ممن لا تقبل روايته</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وهذا من المواضع الواجب ذكرها.</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طالب: أحسن الله إليك</w:t>
      </w:r>
      <w:r w:rsidR="00656D20">
        <w:rPr>
          <w:rFonts w:ascii="ATraditional Arabic" w:hAnsi="ATraditional Arabic" w:hint="cs"/>
          <w:b w:val="0"/>
          <w:sz w:val="28"/>
          <w:rtl/>
        </w:rPr>
        <w:t>،</w:t>
      </w:r>
      <w:r w:rsidRPr="00F37329">
        <w:rPr>
          <w:rFonts w:ascii="ATraditional Arabic" w:hAnsi="ATraditional Arabic" w:hint="cs"/>
          <w:b w:val="0"/>
          <w:sz w:val="28"/>
          <w:rtl/>
        </w:rPr>
        <w:t xml:space="preserve"> رجل اشتهر بالكذب</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وصار حديث الناس</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وهو يعرف هذا الشيء ولا يتذمر ولا... </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القيد بما يكره</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إذا كان ما يكره </w:t>
      </w:r>
      <w:r w:rsidR="00656D20">
        <w:rPr>
          <w:rFonts w:ascii="ATraditional Arabic" w:hAnsi="ATraditional Arabic" w:hint="cs"/>
          <w:bCs w:val="0"/>
          <w:sz w:val="28"/>
          <w:rtl/>
        </w:rPr>
        <w:t>ف</w:t>
      </w:r>
      <w:r w:rsidRPr="00F37329">
        <w:rPr>
          <w:rFonts w:ascii="ATraditional Arabic" w:hAnsi="ATraditional Arabic" w:hint="cs"/>
          <w:bCs w:val="0"/>
          <w:sz w:val="28"/>
          <w:rtl/>
        </w:rPr>
        <w:t>ما فيه شيء.</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"ودل على وجوب نفقة الزوجة والأولاد على الزوج</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وظاهره وإن كان الولد كبير</w:t>
      </w:r>
      <w:r w:rsidR="00656D20">
        <w:rPr>
          <w:rFonts w:ascii="ATraditional Arabic" w:hAnsi="ATraditional Arabic" w:hint="cs"/>
          <w:b w:val="0"/>
          <w:sz w:val="28"/>
          <w:rtl/>
        </w:rPr>
        <w:t>ً</w:t>
      </w:r>
      <w:r w:rsidRPr="00F37329">
        <w:rPr>
          <w:rFonts w:ascii="ATraditional Arabic" w:hAnsi="ATraditional Arabic" w:hint="cs"/>
          <w:b w:val="0"/>
          <w:sz w:val="28"/>
          <w:rtl/>
        </w:rPr>
        <w:t>ا</w:t>
      </w:r>
      <w:r w:rsidR="00656D20">
        <w:rPr>
          <w:rFonts w:ascii="ATraditional Arabic" w:hAnsi="ATraditional Arabic" w:hint="cs"/>
          <w:b w:val="0"/>
          <w:sz w:val="28"/>
          <w:rtl/>
        </w:rPr>
        <w:t>؛</w:t>
      </w:r>
      <w:r w:rsidRPr="00F37329">
        <w:rPr>
          <w:rFonts w:ascii="ATraditional Arabic" w:hAnsi="ATraditional Arabic" w:hint="cs"/>
          <w:b w:val="0"/>
          <w:sz w:val="28"/>
          <w:rtl/>
        </w:rPr>
        <w:t xml:space="preserve"> لعموم اللفظ وعدم الا ستفصال</w:t>
      </w:r>
      <w:r w:rsidR="00656D20">
        <w:rPr>
          <w:rFonts w:ascii="ATraditional Arabic" w:hAnsi="ATraditional Arabic" w:hint="cs"/>
          <w:b w:val="0"/>
          <w:sz w:val="28"/>
          <w:rtl/>
        </w:rPr>
        <w:t>،</w:t>
      </w:r>
      <w:r w:rsidRPr="00F37329">
        <w:rPr>
          <w:rFonts w:ascii="ATraditional Arabic" w:hAnsi="ATraditional Arabic" w:hint="cs"/>
          <w:b w:val="0"/>
          <w:sz w:val="28"/>
          <w:rtl/>
        </w:rPr>
        <w:t xml:space="preserve"> فإن أتى ما يخصه من حديث آخر وإلا فالعموم قاض</w:t>
      </w:r>
      <w:r w:rsidR="00656D20">
        <w:rPr>
          <w:rFonts w:ascii="ATraditional Arabic" w:hAnsi="ATraditional Arabic" w:hint="cs"/>
          <w:b w:val="0"/>
          <w:sz w:val="28"/>
          <w:rtl/>
        </w:rPr>
        <w:t>ٍ</w:t>
      </w:r>
      <w:r w:rsidRPr="00F37329">
        <w:rPr>
          <w:rFonts w:ascii="ATraditional Arabic" w:hAnsi="ATraditional Arabic" w:hint="cs"/>
          <w:b w:val="0"/>
          <w:sz w:val="28"/>
          <w:rtl/>
        </w:rPr>
        <w:t xml:space="preserve"> بذلك."</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لاسيما إذا كان ليس له دخل احتاج إلى النفقة من أبيه تلزمه.</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"وفيه دليل على أن الواجب الكفاية من غير تقدير للنفقة.."</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من غير تقدير فلا يقدَّر لكل شخص كذا من البنين كذا</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ومن البنات كذا</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والزوجة لها كذا</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لأن هذا يختلف باختلاف الظروف والأحوال والأشخاص</w:t>
      </w:r>
      <w:r w:rsidR="00656D20">
        <w:rPr>
          <w:rFonts w:ascii="ATraditional Arabic" w:hAnsi="ATraditional Arabic" w:hint="cs"/>
          <w:bCs w:val="0"/>
          <w:sz w:val="28"/>
          <w:rtl/>
        </w:rPr>
        <w:t>،</w:t>
      </w:r>
      <w:r w:rsidRPr="00F37329">
        <w:rPr>
          <w:rFonts w:ascii="ATraditional Arabic" w:hAnsi="ATraditional Arabic" w:hint="cs"/>
          <w:bCs w:val="0"/>
          <w:sz w:val="28"/>
          <w:rtl/>
        </w:rPr>
        <w:t xml:space="preserve"> فيُترَك ذلك مقدر</w:t>
      </w:r>
      <w:r w:rsidR="00656D20">
        <w:rPr>
          <w:rFonts w:ascii="ATraditional Arabic" w:hAnsi="ATraditional Arabic" w:hint="cs"/>
          <w:bCs w:val="0"/>
          <w:sz w:val="28"/>
          <w:rtl/>
        </w:rPr>
        <w:t>ً</w:t>
      </w:r>
      <w:r w:rsidRPr="00F37329">
        <w:rPr>
          <w:rFonts w:ascii="ATraditional Arabic" w:hAnsi="ATraditional Arabic" w:hint="cs"/>
          <w:bCs w:val="0"/>
          <w:sz w:val="28"/>
          <w:rtl/>
        </w:rPr>
        <w:t>ا بالكفاية.</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3D786D" w:rsidRPr="00F37329" w:rsidRDefault="003D786D" w:rsidP="00F37329">
      <w:pPr>
        <w:rPr>
          <w:rFonts w:ascii="ATraditional Arabic" w:hAnsi="ATraditional Arabic"/>
          <w:b w:val="0"/>
          <w:sz w:val="28"/>
          <w:rtl/>
        </w:rPr>
      </w:pPr>
      <w:r w:rsidRPr="00F37329">
        <w:rPr>
          <w:rFonts w:ascii="ATraditional Arabic" w:hAnsi="ATraditional Arabic" w:hint="cs"/>
          <w:b w:val="0"/>
          <w:sz w:val="28"/>
          <w:rtl/>
        </w:rPr>
        <w:lastRenderedPageBreak/>
        <w:t>"وإلى هذا جماهير العلماء منهم الهادي والشافعي</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وعليه دل قوله تعالى</w:t>
      </w:r>
      <w:r w:rsidR="00656D20">
        <w:rPr>
          <w:rFonts w:ascii="ATraditional Arabic" w:hAnsi="ATraditional Arabic" w:hint="cs"/>
          <w:b w:val="0"/>
          <w:sz w:val="28"/>
          <w:rtl/>
        </w:rPr>
        <w:t>:</w:t>
      </w:r>
      <w:r w:rsidRPr="00F37329">
        <w:rPr>
          <w:rFonts w:ascii="ATraditional Arabic" w:hAnsi="ATraditional Arabic" w:hint="cs"/>
          <w:b w:val="0"/>
          <w:sz w:val="28"/>
          <w:rtl/>
        </w:rPr>
        <w:t xml:space="preserve"> </w:t>
      </w:r>
      <w:r w:rsidRPr="00656D20">
        <w:rPr>
          <w:rFonts w:ascii="ATraditional Arabic" w:hAnsi="ATraditional Arabic" w:cs="ATraditional Arabic" w:hint="cs"/>
          <w:b w:val="0"/>
          <w:bCs w:val="0"/>
          <w:color w:val="FF0000"/>
          <w:sz w:val="28"/>
          <w:rtl/>
        </w:rPr>
        <w:t>{</w:t>
      </w:r>
      <w:r w:rsidR="00F37329" w:rsidRPr="00656D20">
        <w:rPr>
          <w:rStyle w:val="-"/>
          <w:color w:val="FF0000"/>
          <w:sz w:val="28"/>
          <w:szCs w:val="28"/>
          <w:rtl/>
        </w:rPr>
        <w:t>وَعلَى الْمَوْلُودِ لَهُ رِزْقُهُنَّ وَكِسْوَتُهُنَّ بِالْمَعْرُوفِ</w:t>
      </w:r>
      <w:r w:rsidRPr="00656D20">
        <w:rPr>
          <w:rFonts w:ascii="ATraditional Arabic" w:hAnsi="ATraditional Arabic" w:cs="ATraditional Arabic" w:hint="cs"/>
          <w:b w:val="0"/>
          <w:bCs w:val="0"/>
          <w:color w:val="FF0000"/>
          <w:sz w:val="28"/>
          <w:rtl/>
        </w:rPr>
        <w:t>}</w:t>
      </w:r>
      <w:r w:rsidR="00F37329" w:rsidRPr="00F37329">
        <w:rPr>
          <w:rFonts w:ascii="ATraditional Arabic" w:hAnsi="ATraditional Arabic"/>
          <w:b w:val="0"/>
          <w:sz w:val="28"/>
          <w:rtl/>
        </w:rPr>
        <w:t xml:space="preserve"> [سورة البقرة:233]</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وفي قول للشافعي</w:t>
      </w:r>
      <w:r w:rsidR="00656D20">
        <w:rPr>
          <w:rFonts w:ascii="ATraditional Arabic" w:hAnsi="ATraditional Arabic" w:hint="cs"/>
          <w:b w:val="0"/>
          <w:sz w:val="28"/>
          <w:rtl/>
        </w:rPr>
        <w:t>:</w:t>
      </w:r>
      <w:r w:rsidRPr="00F37329">
        <w:rPr>
          <w:rFonts w:ascii="ATraditional Arabic" w:hAnsi="ATraditional Arabic" w:hint="cs"/>
          <w:b w:val="0"/>
          <w:sz w:val="28"/>
          <w:rtl/>
        </w:rPr>
        <w:t xml:space="preserve"> إنها مقدرة بالأمداد فعلى الموسر كل يوم مدَّان</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والمتوسط مد ونصف</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والمعسر مد</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وعن الهادي كل يوم مدَّان</w:t>
      </w:r>
      <w:r w:rsidR="00656D20">
        <w:rPr>
          <w:rFonts w:ascii="ATraditional Arabic" w:hAnsi="ATraditional Arabic" w:hint="cs"/>
          <w:b w:val="0"/>
          <w:sz w:val="28"/>
          <w:rtl/>
        </w:rPr>
        <w:t>،</w:t>
      </w:r>
      <w:r w:rsidRPr="00F37329">
        <w:rPr>
          <w:rFonts w:ascii="ATraditional Arabic" w:hAnsi="ATraditional Arabic" w:hint="cs"/>
          <w:b w:val="0"/>
          <w:sz w:val="28"/>
          <w:rtl/>
        </w:rPr>
        <w:t xml:space="preserve"> وفي كل شهر درهمان للإدام وعن أبي يعلى.."</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درهمان..</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نعم يا شيخ؟</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وفي كل شهر..</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درهمان للإدام..</w:t>
      </w:r>
    </w:p>
    <w:p w:rsidR="00B34A46" w:rsidRDefault="003D786D" w:rsidP="00B55430">
      <w:pPr>
        <w:rPr>
          <w:rFonts w:ascii="ATraditional Arabic" w:hAnsi="ATraditional Arabic"/>
          <w:bCs w:val="0"/>
          <w:sz w:val="28"/>
          <w:rtl/>
        </w:rPr>
      </w:pPr>
      <w:r w:rsidRPr="00F37329">
        <w:rPr>
          <w:rFonts w:ascii="ATraditional Arabic" w:hAnsi="ATraditional Arabic" w:hint="cs"/>
          <w:bCs w:val="0"/>
          <w:sz w:val="28"/>
          <w:rtl/>
        </w:rPr>
        <w:t xml:space="preserve">درهمان </w:t>
      </w:r>
      <w:r w:rsidR="00B34A46">
        <w:rPr>
          <w:rFonts w:ascii="ATraditional Arabic" w:hAnsi="ATraditional Arabic" w:hint="cs"/>
          <w:bCs w:val="0"/>
          <w:sz w:val="28"/>
          <w:rtl/>
        </w:rPr>
        <w:t>لكن</w:t>
      </w:r>
      <w:r w:rsidRPr="00F37329">
        <w:rPr>
          <w:rFonts w:ascii="ATraditional Arabic" w:hAnsi="ATraditional Arabic" w:hint="cs"/>
          <w:bCs w:val="0"/>
          <w:sz w:val="28"/>
          <w:rtl/>
        </w:rPr>
        <w:t xml:space="preserve"> من</w:t>
      </w:r>
      <w:r w:rsidR="00B34A46">
        <w:rPr>
          <w:rFonts w:ascii="ATraditional Arabic" w:hAnsi="ATraditional Arabic" w:hint="cs"/>
          <w:bCs w:val="0"/>
          <w:sz w:val="28"/>
          <w:rtl/>
        </w:rPr>
        <w:t xml:space="preserve"> أ</w:t>
      </w:r>
      <w:r w:rsidRPr="00F37329">
        <w:rPr>
          <w:rFonts w:ascii="ATraditional Arabic" w:hAnsi="ATraditional Arabic" w:hint="cs"/>
          <w:bCs w:val="0"/>
          <w:sz w:val="28"/>
          <w:rtl/>
        </w:rPr>
        <w:t>ين ج</w:t>
      </w:r>
      <w:r w:rsidR="00B34A46">
        <w:rPr>
          <w:rFonts w:ascii="ATraditional Arabic" w:hAnsi="ATraditional Arabic" w:hint="cs"/>
          <w:bCs w:val="0"/>
          <w:sz w:val="28"/>
          <w:rtl/>
        </w:rPr>
        <w:t>اء</w:t>
      </w:r>
      <w:r w:rsidRPr="00F37329">
        <w:rPr>
          <w:rFonts w:ascii="ATraditional Arabic" w:hAnsi="ATraditional Arabic" w:hint="cs"/>
          <w:bCs w:val="0"/>
          <w:sz w:val="28"/>
          <w:rtl/>
        </w:rPr>
        <w:t xml:space="preserve"> للإدام؟ </w:t>
      </w:r>
    </w:p>
    <w:p w:rsidR="00B34A46" w:rsidRDefault="00B34A46" w:rsidP="00B34A46">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عندكم؟</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طالب: .........</w:t>
      </w:r>
    </w:p>
    <w:p w:rsidR="003D786D" w:rsidRPr="00F37329" w:rsidRDefault="003D786D" w:rsidP="00B55430">
      <w:pPr>
        <w:rPr>
          <w:rFonts w:ascii="ATraditional Arabic" w:hAnsi="ATraditional Arabic"/>
          <w:bCs w:val="0"/>
          <w:sz w:val="28"/>
          <w:rtl/>
        </w:rPr>
      </w:pPr>
      <w:r w:rsidRPr="00F37329">
        <w:rPr>
          <w:rFonts w:ascii="ATraditional Arabic" w:hAnsi="ATraditional Arabic" w:hint="cs"/>
          <w:bCs w:val="0"/>
          <w:sz w:val="28"/>
          <w:rtl/>
        </w:rPr>
        <w:t>طيب والكسوة.</w:t>
      </w:r>
    </w:p>
    <w:p w:rsidR="003D786D" w:rsidRPr="00F37329" w:rsidRDefault="003D786D" w:rsidP="00B55430">
      <w:pPr>
        <w:rPr>
          <w:rFonts w:ascii="ATraditional Arabic" w:hAnsi="ATraditional Arabic"/>
          <w:b w:val="0"/>
          <w:sz w:val="28"/>
          <w:rtl/>
        </w:rPr>
      </w:pPr>
      <w:r w:rsidRPr="00F37329">
        <w:rPr>
          <w:rFonts w:ascii="ATraditional Arabic" w:hAnsi="ATraditional Arabic" w:hint="cs"/>
          <w:b w:val="0"/>
          <w:sz w:val="28"/>
          <w:rtl/>
        </w:rPr>
        <w:t>أحسن الله إليك.</w:t>
      </w:r>
    </w:p>
    <w:p w:rsidR="00B42C0C" w:rsidRDefault="003D786D" w:rsidP="003D786D">
      <w:pPr>
        <w:rPr>
          <w:rFonts w:ascii="ATraditional Arabic" w:hAnsi="ATraditional Arabic"/>
          <w:b w:val="0"/>
          <w:sz w:val="28"/>
          <w:rtl/>
        </w:rPr>
      </w:pPr>
      <w:r w:rsidRPr="00B42C0C">
        <w:rPr>
          <w:rFonts w:ascii="ATraditional Arabic" w:hAnsi="ATraditional Arabic" w:hint="cs"/>
          <w:b w:val="0"/>
          <w:sz w:val="28"/>
          <w:rtl/>
        </w:rPr>
        <w:t>"وعن أبي يعلى</w:t>
      </w:r>
      <w:r w:rsidR="00B42C0C">
        <w:rPr>
          <w:rFonts w:ascii="ATraditional Arabic" w:hAnsi="ATraditional Arabic" w:hint="cs"/>
          <w:b w:val="0"/>
          <w:sz w:val="28"/>
          <w:rtl/>
        </w:rPr>
        <w:t>:</w:t>
      </w:r>
      <w:r w:rsidRPr="00B42C0C">
        <w:rPr>
          <w:rFonts w:ascii="ATraditional Arabic" w:hAnsi="ATraditional Arabic" w:hint="cs"/>
          <w:b w:val="0"/>
          <w:sz w:val="28"/>
          <w:rtl/>
        </w:rPr>
        <w:t xml:space="preserve"> الواجب رطلان من الخبز كل يوم في حق المعسر والموسر وإنما يختلفان في صفته وجودته</w:t>
      </w:r>
      <w:r w:rsidR="00B42C0C">
        <w:rPr>
          <w:rFonts w:ascii="ATraditional Arabic" w:hAnsi="ATraditional Arabic" w:hint="cs"/>
          <w:b w:val="0"/>
          <w:sz w:val="28"/>
          <w:rtl/>
        </w:rPr>
        <w:t>؛</w:t>
      </w:r>
      <w:r w:rsidRPr="00B42C0C">
        <w:rPr>
          <w:rFonts w:ascii="ATraditional Arabic" w:hAnsi="ATraditional Arabic" w:hint="cs"/>
          <w:b w:val="0"/>
          <w:sz w:val="28"/>
          <w:rtl/>
        </w:rPr>
        <w:t xml:space="preserve"> لأن المعسر والموسر مستويان في قدر المأكول</w:t>
      </w:r>
      <w:r w:rsidR="00B42C0C">
        <w:rPr>
          <w:rFonts w:ascii="ATraditional Arabic" w:hAnsi="ATraditional Arabic" w:hint="cs"/>
          <w:b w:val="0"/>
          <w:sz w:val="28"/>
          <w:rtl/>
        </w:rPr>
        <w:t>،</w:t>
      </w:r>
      <w:r w:rsidRPr="00B42C0C">
        <w:rPr>
          <w:rFonts w:ascii="ATraditional Arabic" w:hAnsi="ATraditional Arabic" w:hint="cs"/>
          <w:b w:val="0"/>
          <w:sz w:val="28"/>
          <w:rtl/>
        </w:rPr>
        <w:t xml:space="preserve"> وإنما يختلفان في الجودة وغيرها قال النووي</w:t>
      </w:r>
      <w:r w:rsidR="00B42C0C">
        <w:rPr>
          <w:rFonts w:ascii="ATraditional Arabic" w:hAnsi="ATraditional Arabic" w:hint="cs"/>
          <w:b w:val="0"/>
          <w:sz w:val="28"/>
          <w:rtl/>
        </w:rPr>
        <w:t>:</w:t>
      </w:r>
      <w:r w:rsidRPr="00B42C0C">
        <w:rPr>
          <w:rFonts w:ascii="ATraditional Arabic" w:hAnsi="ATraditional Arabic" w:hint="cs"/>
          <w:b w:val="0"/>
          <w:sz w:val="28"/>
          <w:rtl/>
        </w:rPr>
        <w:t xml:space="preserve"> وهذا ال</w:t>
      </w:r>
      <w:r w:rsidR="00B42C0C">
        <w:rPr>
          <w:rFonts w:ascii="ATraditional Arabic" w:hAnsi="ATraditional Arabic" w:hint="cs"/>
          <w:b w:val="0"/>
          <w:sz w:val="28"/>
          <w:rtl/>
        </w:rPr>
        <w:t>ح</w:t>
      </w:r>
      <w:r w:rsidRPr="00B42C0C">
        <w:rPr>
          <w:rFonts w:ascii="ATraditional Arabic" w:hAnsi="ATraditional Arabic" w:hint="cs"/>
          <w:b w:val="0"/>
          <w:sz w:val="28"/>
          <w:rtl/>
        </w:rPr>
        <w:t>ديث حجة على من اعتبر التقدير</w:t>
      </w:r>
      <w:r w:rsidR="00B42C0C">
        <w:rPr>
          <w:rFonts w:ascii="ATraditional Arabic" w:hAnsi="ATraditional Arabic" w:hint="cs"/>
          <w:b w:val="0"/>
          <w:sz w:val="28"/>
          <w:rtl/>
        </w:rPr>
        <w:t>،</w:t>
      </w:r>
      <w:r w:rsidRPr="00B42C0C">
        <w:rPr>
          <w:rFonts w:ascii="ATraditional Arabic" w:hAnsi="ATraditional Arabic" w:hint="cs"/>
          <w:b w:val="0"/>
          <w:sz w:val="28"/>
          <w:rtl/>
        </w:rPr>
        <w:t xml:space="preserve"> قال المصنف تعقب</w:t>
      </w:r>
      <w:r w:rsidR="00B42C0C">
        <w:rPr>
          <w:rFonts w:ascii="ATraditional Arabic" w:hAnsi="ATraditional Arabic" w:hint="cs"/>
          <w:b w:val="0"/>
          <w:sz w:val="28"/>
          <w:rtl/>
        </w:rPr>
        <w:t>ً</w:t>
      </w:r>
      <w:r w:rsidRPr="00B42C0C">
        <w:rPr>
          <w:rFonts w:ascii="ATraditional Arabic" w:hAnsi="ATraditional Arabic" w:hint="cs"/>
          <w:b w:val="0"/>
          <w:sz w:val="28"/>
          <w:rtl/>
        </w:rPr>
        <w:t>ا له</w:t>
      </w:r>
      <w:r w:rsidR="00B42C0C">
        <w:rPr>
          <w:rFonts w:ascii="ATraditional Arabic" w:hAnsi="ATraditional Arabic" w:hint="cs"/>
          <w:b w:val="0"/>
          <w:sz w:val="28"/>
          <w:rtl/>
        </w:rPr>
        <w:t>:</w:t>
      </w:r>
      <w:r w:rsidRPr="00B42C0C">
        <w:rPr>
          <w:rFonts w:ascii="ATraditional Arabic" w:hAnsi="ATraditional Arabic" w:hint="cs"/>
          <w:b w:val="0"/>
          <w:sz w:val="28"/>
          <w:rtl/>
        </w:rPr>
        <w:t xml:space="preserve"> ليس صريح</w:t>
      </w:r>
      <w:r w:rsidR="00B42C0C">
        <w:rPr>
          <w:rFonts w:ascii="ATraditional Arabic" w:hAnsi="ATraditional Arabic" w:hint="cs"/>
          <w:b w:val="0"/>
          <w:sz w:val="28"/>
          <w:rtl/>
        </w:rPr>
        <w:t>ً</w:t>
      </w:r>
      <w:r w:rsidRPr="00B42C0C">
        <w:rPr>
          <w:rFonts w:ascii="ATraditional Arabic" w:hAnsi="ATraditional Arabic" w:hint="cs"/>
          <w:b w:val="0"/>
          <w:sz w:val="28"/>
          <w:rtl/>
        </w:rPr>
        <w:t>ا في الرد عليهم</w:t>
      </w:r>
      <w:r w:rsidR="00B42C0C">
        <w:rPr>
          <w:rFonts w:ascii="ATraditional Arabic" w:hAnsi="ATraditional Arabic" w:hint="cs"/>
          <w:b w:val="0"/>
          <w:sz w:val="28"/>
          <w:rtl/>
        </w:rPr>
        <w:t>،</w:t>
      </w:r>
      <w:r w:rsidRPr="00B42C0C">
        <w:rPr>
          <w:rFonts w:ascii="ATraditional Arabic" w:hAnsi="ATraditional Arabic" w:hint="cs"/>
          <w:b w:val="0"/>
          <w:sz w:val="28"/>
          <w:rtl/>
        </w:rPr>
        <w:t xml:space="preserve"> ولكن التقدير بما ذُكر يحتاج إلى دليل</w:t>
      </w:r>
      <w:r w:rsidR="00B42C0C">
        <w:rPr>
          <w:rFonts w:ascii="ATraditional Arabic" w:hAnsi="ATraditional Arabic" w:hint="cs"/>
          <w:b w:val="0"/>
          <w:sz w:val="28"/>
          <w:rtl/>
        </w:rPr>
        <w:t>،</w:t>
      </w:r>
      <w:r w:rsidRPr="00B42C0C">
        <w:rPr>
          <w:rFonts w:ascii="ATraditional Arabic" w:hAnsi="ATraditional Arabic" w:hint="cs"/>
          <w:b w:val="0"/>
          <w:sz w:val="28"/>
          <w:rtl/>
        </w:rPr>
        <w:t xml:space="preserve"> فإن ثبت حملت الكفاية</w:t>
      </w:r>
      <w:r w:rsidRPr="00F37329">
        <w:rPr>
          <w:rFonts w:ascii="ATraditional Arabic" w:hAnsi="ATraditional Arabic" w:hint="cs"/>
          <w:b w:val="0"/>
          <w:sz w:val="28"/>
          <w:rtl/>
        </w:rPr>
        <w:t xml:space="preserve"> في ذلك الحديث على ذلك المقدَّر</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وفي قولها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إلا ما أخذت من ماله دليل على أن للأم ولاية في الإنفاق على أولادها مع تمرد الأب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ودليل على أن من تعذر عليه استيفاء ما يجب له كان له أن يأخذه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لأنه -صلى الله عليه وسلم- أقر</w:t>
      </w:r>
      <w:r w:rsidR="00B42C0C">
        <w:rPr>
          <w:rFonts w:ascii="ATraditional Arabic" w:hAnsi="ATraditional Arabic" w:hint="cs"/>
          <w:b w:val="0"/>
          <w:sz w:val="28"/>
          <w:rtl/>
        </w:rPr>
        <w:t>َّ</w:t>
      </w:r>
      <w:r w:rsidRPr="00F37329">
        <w:rPr>
          <w:rFonts w:ascii="ATraditional Arabic" w:hAnsi="ATraditional Arabic" w:hint="cs"/>
          <w:b w:val="0"/>
          <w:sz w:val="28"/>
          <w:rtl/>
        </w:rPr>
        <w:t>ها على ذلك</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ولم يذكر لها أنه حرام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وقد سألته هل عليها جناح؟</w:t>
      </w:r>
    </w:p>
    <w:p w:rsidR="003D786D" w:rsidRPr="00F37329" w:rsidRDefault="003D786D" w:rsidP="003D786D">
      <w:pPr>
        <w:rPr>
          <w:rFonts w:ascii="ATraditional Arabic" w:hAnsi="ATraditional Arabic"/>
          <w:b w:val="0"/>
          <w:sz w:val="28"/>
          <w:rtl/>
        </w:rPr>
      </w:pPr>
      <w:r w:rsidRPr="00F37329">
        <w:rPr>
          <w:rFonts w:ascii="ATraditional Arabic" w:hAnsi="ATraditional Arabic" w:hint="cs"/>
          <w:b w:val="0"/>
          <w:sz w:val="28"/>
          <w:rtl/>
        </w:rPr>
        <w:t xml:space="preserve"> فأجاب بالإباحة لها في المستقبل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وأقرها على الأخذ في الماضي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وقد ورد في بعض ألفاظ الحديث في البخاري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لا حرج عليكِ أن تطعميه في المعروف</w:t>
      </w:r>
      <w:r w:rsidR="00F37329" w:rsidRPr="00B42C0C">
        <w:rPr>
          <w:rFonts w:ascii="ATraditional Arabic" w:hAnsi="ATraditional Arabic" w:hint="cs"/>
          <w:b w:val="0"/>
          <w:color w:val="0000FF"/>
          <w:sz w:val="28"/>
          <w:rtl/>
        </w:rPr>
        <w:t>»</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وفي قوله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خذي ما يكفيك</w:t>
      </w:r>
      <w:r w:rsidR="00F37329" w:rsidRPr="00B42C0C">
        <w:rPr>
          <w:rFonts w:ascii="ATraditional Arabic" w:hAnsi="ATraditional Arabic" w:hint="cs"/>
          <w:b w:val="0"/>
          <w:color w:val="0000FF"/>
          <w:sz w:val="28"/>
          <w:rtl/>
        </w:rPr>
        <w:t>»</w:t>
      </w:r>
      <w:r w:rsidR="00212E4D" w:rsidRPr="00F37329">
        <w:rPr>
          <w:rFonts w:ascii="ATraditional Arabic" w:hAnsi="ATraditional Arabic" w:hint="cs"/>
          <w:b w:val="0"/>
          <w:sz w:val="28"/>
          <w:rtl/>
        </w:rPr>
        <w:t>.."</w:t>
      </w:r>
    </w:p>
    <w:p w:rsidR="00B42C0C" w:rsidRDefault="00212E4D" w:rsidP="00212E4D">
      <w:pPr>
        <w:rPr>
          <w:rFonts w:ascii="ATraditional Arabic" w:hAnsi="ATraditional Arabic"/>
          <w:bCs w:val="0"/>
          <w:sz w:val="28"/>
          <w:rtl/>
        </w:rPr>
      </w:pPr>
      <w:r w:rsidRPr="00F37329">
        <w:rPr>
          <w:rFonts w:ascii="ATraditional Arabic" w:hAnsi="ATraditional Arabic" w:hint="cs"/>
          <w:bCs w:val="0"/>
          <w:sz w:val="28"/>
          <w:rtl/>
        </w:rPr>
        <w:t>هذا ما يعرف عند أهل العلم بمسألة الظفر</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يعني شخص له حق عند آخر لا يستطيع الحصول عليه بالطرق الرسمية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لا يستطيع أن يحصل على حقه بطريق ظاهر</w:t>
      </w:r>
      <w:r w:rsidR="00B42C0C">
        <w:rPr>
          <w:rFonts w:ascii="ATraditional Arabic" w:hAnsi="ATraditional Arabic" w:hint="cs"/>
          <w:bCs w:val="0"/>
          <w:sz w:val="28"/>
          <w:rtl/>
        </w:rPr>
        <w:t>ة</w:t>
      </w:r>
      <w:r w:rsidRPr="00F37329">
        <w:rPr>
          <w:rFonts w:ascii="ATraditional Arabic" w:hAnsi="ATraditional Arabic" w:hint="cs"/>
          <w:bCs w:val="0"/>
          <w:sz w:val="28"/>
          <w:rtl/>
        </w:rPr>
        <w:t xml:space="preserve"> بواسطة القضاء</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ثم حصل له أو حصل بيده شيء من ماله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شيء من ماله من دون علمه خفية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هل له أن يأخذ من هذا المال بقدر دينه عليه أو ليس له ذلك؟ </w:t>
      </w:r>
    </w:p>
    <w:p w:rsidR="00B42C0C" w:rsidRDefault="00212E4D" w:rsidP="00212E4D">
      <w:pPr>
        <w:rPr>
          <w:rFonts w:ascii="ATraditional Arabic" w:hAnsi="ATraditional Arabic"/>
          <w:bCs w:val="0"/>
          <w:color w:val="0000FF"/>
          <w:sz w:val="28"/>
          <w:rtl/>
        </w:rPr>
      </w:pPr>
      <w:r w:rsidRPr="00F37329">
        <w:rPr>
          <w:rFonts w:ascii="ATraditional Arabic" w:hAnsi="ATraditional Arabic" w:hint="cs"/>
          <w:bCs w:val="0"/>
          <w:sz w:val="28"/>
          <w:rtl/>
        </w:rPr>
        <w:lastRenderedPageBreak/>
        <w:t>استدل من استدل بحديث الباب على جواز الأخذ من مال المدين</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وإن لم يشعر</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وإن لم يعرف ذلك </w:t>
      </w:r>
      <w:r w:rsidR="00F37329" w:rsidRPr="00B42C0C">
        <w:rPr>
          <w:rFonts w:ascii="ATraditional Arabic" w:hAnsi="ATraditional Arabic" w:hint="cs"/>
          <w:bCs w:val="0"/>
          <w:color w:val="0000FF"/>
          <w:sz w:val="28"/>
          <w:rtl/>
        </w:rPr>
        <w:t>«</w:t>
      </w:r>
      <w:r w:rsidRPr="00B42C0C">
        <w:rPr>
          <w:rFonts w:ascii="ATraditional Arabic" w:hAnsi="ATraditional Arabic" w:hint="cs"/>
          <w:bCs w:val="0"/>
          <w:color w:val="0000FF"/>
          <w:sz w:val="28"/>
          <w:rtl/>
        </w:rPr>
        <w:t>خذي من ماله ما يكفيك وولدك بالمعروف</w:t>
      </w:r>
      <w:r w:rsidR="00F37329" w:rsidRPr="00B42C0C">
        <w:rPr>
          <w:rFonts w:ascii="ATraditional Arabic" w:hAnsi="ATraditional Arabic" w:hint="cs"/>
          <w:bCs w:val="0"/>
          <w:color w:val="0000FF"/>
          <w:sz w:val="28"/>
          <w:rtl/>
        </w:rPr>
        <w:t>»</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ما يلزم أن يعرف ذلك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لأنه شحيح</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لو عرف صارت مشاكل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والشخص المدين لو عرف أن الدائن أخذ من ماله بقدر دينه وهو لا يستطيع إثباته لا شك أنه يحصل مشاكل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لأنه لو طلب منه ذلك بالطرق الرسمية من خلال القضاء </w:t>
      </w:r>
      <w:r w:rsidR="00B42C0C">
        <w:rPr>
          <w:rFonts w:ascii="ATraditional Arabic" w:hAnsi="ATraditional Arabic" w:hint="cs"/>
          <w:bCs w:val="0"/>
          <w:sz w:val="28"/>
          <w:rtl/>
        </w:rPr>
        <w:t>ف</w:t>
      </w:r>
      <w:r w:rsidRPr="00F37329">
        <w:rPr>
          <w:rFonts w:ascii="ATraditional Arabic" w:hAnsi="ATraditional Arabic" w:hint="cs"/>
          <w:bCs w:val="0"/>
          <w:sz w:val="28"/>
          <w:rtl/>
        </w:rPr>
        <w:t>ليست له عنده بيِّنة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لكنه لا يشك أن في ذمة فلان له مبلغ كذا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ووقع في يده مال له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حصل عليه بأي وسيلة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وبأي طريق</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من أهل العلم من يقول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w:t>
      </w:r>
      <w:r w:rsidR="00B42C0C">
        <w:rPr>
          <w:rFonts w:ascii="ATraditional Arabic" w:hAnsi="ATraditional Arabic" w:hint="cs"/>
          <w:bCs w:val="0"/>
          <w:sz w:val="28"/>
          <w:rtl/>
        </w:rPr>
        <w:t>إ</w:t>
      </w:r>
      <w:r w:rsidRPr="00F37329">
        <w:rPr>
          <w:rFonts w:ascii="ATraditional Arabic" w:hAnsi="ATraditional Arabic" w:hint="cs"/>
          <w:bCs w:val="0"/>
          <w:sz w:val="28"/>
          <w:rtl/>
        </w:rPr>
        <w:t>ن هذا الحديث يدل على أن له أن يأخذ من هذا المال بقدر دينه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أو بقدر عاريته إن استعار أو أعاره فجحد له ذلك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وأكثر أهل العلم على أنه ليس له ذلك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لحديث ورد في هذا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w:t>
      </w:r>
      <w:r w:rsidR="00F37329" w:rsidRPr="00B42C0C">
        <w:rPr>
          <w:rFonts w:ascii="ATraditional Arabic" w:hAnsi="ATraditional Arabic" w:hint="cs"/>
          <w:bCs w:val="0"/>
          <w:color w:val="0000FF"/>
          <w:sz w:val="28"/>
          <w:rtl/>
        </w:rPr>
        <w:t>«</w:t>
      </w:r>
      <w:r w:rsidRPr="00B42C0C">
        <w:rPr>
          <w:rFonts w:ascii="ATraditional Arabic" w:hAnsi="ATraditional Arabic" w:hint="cs"/>
          <w:bCs w:val="0"/>
          <w:color w:val="0000FF"/>
          <w:sz w:val="28"/>
          <w:rtl/>
        </w:rPr>
        <w:t>أدِّ الأمانة إلى من ائتمنك</w:t>
      </w:r>
      <w:r w:rsidR="00B42C0C">
        <w:rPr>
          <w:rFonts w:ascii="ATraditional Arabic" w:hAnsi="ATraditional Arabic" w:hint="cs"/>
          <w:bCs w:val="0"/>
          <w:color w:val="0000FF"/>
          <w:sz w:val="28"/>
          <w:rtl/>
        </w:rPr>
        <w:t>،</w:t>
      </w:r>
      <w:r w:rsidRPr="00B42C0C">
        <w:rPr>
          <w:rFonts w:ascii="ATraditional Arabic" w:hAnsi="ATraditional Arabic" w:hint="cs"/>
          <w:bCs w:val="0"/>
          <w:color w:val="0000FF"/>
          <w:sz w:val="28"/>
          <w:rtl/>
        </w:rPr>
        <w:t xml:space="preserve"> ولا تخن من خانك</w:t>
      </w:r>
      <w:r w:rsidR="00F37329" w:rsidRPr="00B42C0C">
        <w:rPr>
          <w:rFonts w:ascii="ATraditional Arabic" w:hAnsi="ATraditional Arabic" w:hint="cs"/>
          <w:bCs w:val="0"/>
          <w:color w:val="0000FF"/>
          <w:sz w:val="28"/>
          <w:rtl/>
        </w:rPr>
        <w:t>»</w:t>
      </w:r>
      <w:r w:rsidR="00B42C0C">
        <w:rPr>
          <w:rFonts w:ascii="ATraditional Arabic" w:hAnsi="ATraditional Arabic" w:hint="cs"/>
          <w:bCs w:val="0"/>
          <w:color w:val="0000FF"/>
          <w:sz w:val="28"/>
          <w:rtl/>
        </w:rPr>
        <w:t>.</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 xml:space="preserve"> منهم من يقول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إذا كان السبب ظاهرًا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إذا كان السبب ظاهرًا كالنفقة </w:t>
      </w:r>
      <w:r w:rsidR="00B42C0C">
        <w:rPr>
          <w:rFonts w:ascii="ATraditional Arabic" w:hAnsi="ATraditional Arabic" w:hint="cs"/>
          <w:bCs w:val="0"/>
          <w:sz w:val="28"/>
          <w:rtl/>
        </w:rPr>
        <w:t>ف</w:t>
      </w:r>
      <w:r w:rsidRPr="00F37329">
        <w:rPr>
          <w:rFonts w:ascii="ATraditional Arabic" w:hAnsi="ATraditional Arabic" w:hint="cs"/>
          <w:bCs w:val="0"/>
          <w:sz w:val="28"/>
          <w:rtl/>
        </w:rPr>
        <w:t>له أن يأخذ من غير علمه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وإذا كان السبب باطنًا كالديون فليس له أن يأخذ إلا بعلمه.</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يختلفون هل هو قضاء أو فتوى</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يختلفون في مثل هذا هل هو قضاء أو فتوى</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فإذا كان فتوى </w:t>
      </w:r>
      <w:r w:rsidR="00B42C0C">
        <w:rPr>
          <w:rFonts w:ascii="ATraditional Arabic" w:hAnsi="ATraditional Arabic" w:hint="cs"/>
          <w:bCs w:val="0"/>
          <w:sz w:val="28"/>
          <w:rtl/>
        </w:rPr>
        <w:t>ف</w:t>
      </w:r>
      <w:r w:rsidRPr="00F37329">
        <w:rPr>
          <w:rFonts w:ascii="ATraditional Arabic" w:hAnsi="ATraditional Arabic" w:hint="cs"/>
          <w:bCs w:val="0"/>
          <w:sz w:val="28"/>
          <w:rtl/>
        </w:rPr>
        <w:t>لا يحتاج إلى الطرف الآخر.</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B42C0C" w:rsidRDefault="00212E4D" w:rsidP="00212E4D">
      <w:pPr>
        <w:rPr>
          <w:rFonts w:ascii="ATraditional Arabic" w:hAnsi="ATraditional Arabic"/>
          <w:bCs w:val="0"/>
          <w:sz w:val="28"/>
          <w:rtl/>
        </w:rPr>
      </w:pPr>
      <w:r w:rsidRPr="00F37329">
        <w:rPr>
          <w:rFonts w:ascii="ATraditional Arabic" w:hAnsi="ATraditional Arabic" w:hint="cs"/>
          <w:bCs w:val="0"/>
          <w:sz w:val="28"/>
          <w:rtl/>
        </w:rPr>
        <w:t>هي ادعت</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هل النبي -عليه الصلاة والسلام- أفتاها أو قضى لها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أفتاها بأن تأخذ أو قضى لها؟ </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وإذا استفاض الطرف الثاني بالمدعى به كالشح مثلا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إذا عُرف أنه شحيح</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إذا عُرف أنه شحيح </w:t>
      </w:r>
      <w:r w:rsidR="00B42C0C">
        <w:rPr>
          <w:rFonts w:ascii="ATraditional Arabic" w:hAnsi="ATraditional Arabic" w:hint="cs"/>
          <w:bCs w:val="0"/>
          <w:sz w:val="28"/>
          <w:rtl/>
        </w:rPr>
        <w:t>ف</w:t>
      </w:r>
      <w:r w:rsidRPr="00F37329">
        <w:rPr>
          <w:rFonts w:ascii="ATraditional Arabic" w:hAnsi="ATraditional Arabic" w:hint="cs"/>
          <w:bCs w:val="0"/>
          <w:sz w:val="28"/>
          <w:rtl/>
        </w:rPr>
        <w:t>ما يحتاج إلى أن يعترف</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الاستفاضة تكفي في مثل هذا الأمر</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الثاني أنه وكل الأمر إلى تقديرها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ووكل ذلك التقدير إلى الكفاية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w:t>
      </w:r>
      <w:r w:rsidR="00F37329" w:rsidRPr="00B42C0C">
        <w:rPr>
          <w:rFonts w:ascii="ATraditional Arabic" w:hAnsi="ATraditional Arabic" w:hint="cs"/>
          <w:bCs w:val="0"/>
          <w:color w:val="0000FF"/>
          <w:sz w:val="28"/>
          <w:rtl/>
        </w:rPr>
        <w:t>«</w:t>
      </w:r>
      <w:r w:rsidRPr="00B42C0C">
        <w:rPr>
          <w:rFonts w:ascii="ATraditional Arabic" w:hAnsi="ATraditional Arabic" w:hint="cs"/>
          <w:bCs w:val="0"/>
          <w:color w:val="0000FF"/>
          <w:sz w:val="28"/>
          <w:rtl/>
        </w:rPr>
        <w:t>خذي ما يكفيك</w:t>
      </w:r>
      <w:r w:rsidR="00F37329" w:rsidRPr="00B42C0C">
        <w:rPr>
          <w:rFonts w:ascii="ATraditional Arabic" w:hAnsi="ATraditional Arabic" w:hint="cs"/>
          <w:bCs w:val="0"/>
          <w:color w:val="0000FF"/>
          <w:sz w:val="28"/>
          <w:rtl/>
        </w:rPr>
        <w:t>»</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هذا أمر طبيعي أن تؤمر بالأخذ بما يكفيها س</w:t>
      </w:r>
      <w:r w:rsidR="00B42C0C">
        <w:rPr>
          <w:rFonts w:ascii="ATraditional Arabic" w:hAnsi="ATraditional Arabic" w:hint="cs"/>
          <w:bCs w:val="0"/>
          <w:sz w:val="28"/>
          <w:rtl/>
        </w:rPr>
        <w:t>و</w:t>
      </w:r>
      <w:r w:rsidRPr="00F37329">
        <w:rPr>
          <w:rFonts w:ascii="ATraditional Arabic" w:hAnsi="ATraditional Arabic" w:hint="cs"/>
          <w:bCs w:val="0"/>
          <w:sz w:val="28"/>
          <w:rtl/>
        </w:rPr>
        <w:t>اء كان في باب القضاء أو في باب الفتوى</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ما قال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خذي منه مائة درهم</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لأنه احتمال لأنه يعطيها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ما يعطيها ما يكفي</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فما مقدار النقص؟ بحيث لو ادعت أنه يعطيها في الشهر مائة درهم نحتاج إلى أخذ رأيها هل هو صحيح </w:t>
      </w:r>
      <w:r w:rsidR="00B42C0C">
        <w:rPr>
          <w:rFonts w:ascii="Calibri" w:eastAsia="Times New Roman" w:hAnsi="Calibri"/>
          <w:b w:val="0"/>
          <w:bCs w:val="0"/>
          <w:sz w:val="32"/>
          <w:rtl/>
          <w:lang w:bidi="ar-EG"/>
        </w:rPr>
        <w:t xml:space="preserve">أم </w:t>
      </w:r>
      <w:r w:rsidR="00B42C0C">
        <w:rPr>
          <w:rFonts w:ascii="ATraditional Arabic" w:hAnsi="ATraditional Arabic" w:hint="cs"/>
          <w:bCs w:val="0"/>
          <w:sz w:val="28"/>
          <w:rtl/>
        </w:rPr>
        <w:t>ليس</w:t>
      </w:r>
      <w:r w:rsidRPr="00F37329">
        <w:rPr>
          <w:rFonts w:ascii="ATraditional Arabic" w:hAnsi="ATraditional Arabic" w:hint="cs"/>
          <w:bCs w:val="0"/>
          <w:sz w:val="28"/>
          <w:rtl/>
        </w:rPr>
        <w:t xml:space="preserve"> بصحيح</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ثم نكمل بمائة أخرى</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هذا يحتاج إلى إحضار الطرف الثاني</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إذا كان القدر المتفق عليه هو الكفاية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وهي مؤتمنة على ما في يدها </w:t>
      </w:r>
      <w:r w:rsidR="00B42C0C">
        <w:rPr>
          <w:rFonts w:ascii="ATraditional Arabic" w:hAnsi="ATraditional Arabic" w:hint="cs"/>
          <w:bCs w:val="0"/>
          <w:sz w:val="28"/>
          <w:rtl/>
        </w:rPr>
        <w:t>ف</w:t>
      </w:r>
      <w:r w:rsidRPr="00F37329">
        <w:rPr>
          <w:rFonts w:ascii="ATraditional Arabic" w:hAnsi="ATraditional Arabic" w:hint="cs"/>
          <w:bCs w:val="0"/>
          <w:sz w:val="28"/>
          <w:rtl/>
        </w:rPr>
        <w:t>لا يجوز لها أن تأخذ أكثر من الكفاية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فلا تحتاج حينئذ </w:t>
      </w:r>
      <w:r w:rsidR="00B42C0C">
        <w:rPr>
          <w:rFonts w:ascii="ATraditional Arabic" w:hAnsi="ATraditional Arabic" w:hint="cs"/>
          <w:bCs w:val="0"/>
          <w:sz w:val="28"/>
          <w:rtl/>
        </w:rPr>
        <w:t xml:space="preserve"> إلى </w:t>
      </w:r>
      <w:r w:rsidRPr="00F37329">
        <w:rPr>
          <w:rFonts w:ascii="ATraditional Arabic" w:hAnsi="ATraditional Arabic" w:hint="cs"/>
          <w:bCs w:val="0"/>
          <w:sz w:val="28"/>
          <w:rtl/>
        </w:rPr>
        <w:t>الطرف الثاني</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لأنه لو قدر في شهر من الشهور أنه أعطاها ما يكفيها </w:t>
      </w:r>
      <w:r w:rsidR="00B42C0C">
        <w:rPr>
          <w:rFonts w:ascii="ATraditional Arabic" w:hAnsi="ATraditional Arabic" w:hint="cs"/>
          <w:bCs w:val="0"/>
          <w:sz w:val="28"/>
          <w:rtl/>
        </w:rPr>
        <w:t xml:space="preserve">فهل </w:t>
      </w:r>
      <w:r w:rsidRPr="00F37329">
        <w:rPr>
          <w:rFonts w:ascii="ATraditional Arabic" w:hAnsi="ATraditional Arabic" w:hint="cs"/>
          <w:bCs w:val="0"/>
          <w:sz w:val="28"/>
          <w:rtl/>
        </w:rPr>
        <w:t>يجوز لها أن تأخذ؟ لا يجوز لها أن تأخذ.</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يعني وجده من غير قضاء فهو أحق به.</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B42C0C" w:rsidP="00212E4D">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 xml:space="preserve">، </w:t>
      </w:r>
      <w:r w:rsidR="00212E4D" w:rsidRPr="00F37329">
        <w:rPr>
          <w:rFonts w:ascii="ATraditional Arabic" w:hAnsi="ATraditional Arabic" w:hint="cs"/>
          <w:bCs w:val="0"/>
          <w:sz w:val="28"/>
          <w:rtl/>
        </w:rPr>
        <w:t>لكن هل هذا يأخذه من غير قضاء وجده</w:t>
      </w:r>
      <w:r>
        <w:rPr>
          <w:rFonts w:ascii="ATraditional Arabic" w:hAnsi="ATraditional Arabic" w:hint="cs"/>
          <w:bCs w:val="0"/>
          <w:sz w:val="28"/>
          <w:rtl/>
        </w:rPr>
        <w:t>؟</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lastRenderedPageBreak/>
        <w:t>طالب: .........</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 xml:space="preserve">لو رفض </w:t>
      </w:r>
      <w:r w:rsidR="00B42C0C">
        <w:rPr>
          <w:rFonts w:ascii="ATraditional Arabic" w:hAnsi="ATraditional Arabic" w:hint="cs"/>
          <w:bCs w:val="0"/>
          <w:sz w:val="28"/>
          <w:rtl/>
        </w:rPr>
        <w:t>ف</w:t>
      </w:r>
      <w:r w:rsidRPr="00F37329">
        <w:rPr>
          <w:rFonts w:ascii="ATraditional Arabic" w:hAnsi="ATraditional Arabic" w:hint="cs"/>
          <w:bCs w:val="0"/>
          <w:sz w:val="28"/>
          <w:rtl/>
        </w:rPr>
        <w:t>لا بد من القضاء لو رفض</w:t>
      </w:r>
      <w:r w:rsidR="00B42C0C">
        <w:rPr>
          <w:rFonts w:ascii="ATraditional Arabic" w:hAnsi="ATraditional Arabic" w:hint="cs"/>
          <w:bCs w:val="0"/>
          <w:sz w:val="28"/>
          <w:rtl/>
        </w:rPr>
        <w:t xml:space="preserve"> أن</w:t>
      </w:r>
      <w:r w:rsidRPr="00F37329">
        <w:rPr>
          <w:rFonts w:ascii="ATraditional Arabic" w:hAnsi="ATraditional Arabic" w:hint="cs"/>
          <w:bCs w:val="0"/>
          <w:sz w:val="28"/>
          <w:rtl/>
        </w:rPr>
        <w:t xml:space="preserve"> يعطيه إياه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ليس له أن يأخذ بيده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هو أحق به.</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B42C0C" w:rsidP="00212E4D">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 xml:space="preserve">، </w:t>
      </w:r>
      <w:r w:rsidR="00212E4D" w:rsidRPr="00F37329">
        <w:rPr>
          <w:rFonts w:ascii="ATraditional Arabic" w:hAnsi="ATraditional Arabic" w:hint="cs"/>
          <w:bCs w:val="0"/>
          <w:sz w:val="28"/>
          <w:rtl/>
        </w:rPr>
        <w:t>لكن.. عنده مفتاح وجاء وأخذه من عنده هذا لا بد ما يحلها إلا القضاء إذا ما يذهب يجا</w:t>
      </w:r>
      <w:r>
        <w:rPr>
          <w:rFonts w:ascii="ATraditional Arabic" w:hAnsi="ATraditional Arabic" w:hint="cs"/>
          <w:bCs w:val="0"/>
          <w:sz w:val="28"/>
          <w:rtl/>
        </w:rPr>
        <w:t xml:space="preserve">ء </w:t>
      </w:r>
      <w:r w:rsidR="00212E4D" w:rsidRPr="00F37329">
        <w:rPr>
          <w:rFonts w:ascii="ATraditional Arabic" w:hAnsi="ATraditional Arabic" w:hint="cs"/>
          <w:bCs w:val="0"/>
          <w:sz w:val="28"/>
          <w:rtl/>
        </w:rPr>
        <w:t>ب</w:t>
      </w:r>
      <w:r>
        <w:rPr>
          <w:rFonts w:ascii="ATraditional Arabic" w:hAnsi="ATraditional Arabic" w:hint="cs"/>
          <w:bCs w:val="0"/>
          <w:sz w:val="28"/>
          <w:rtl/>
        </w:rPr>
        <w:t>ه</w:t>
      </w:r>
      <w:r w:rsidR="00212E4D" w:rsidRPr="00F37329">
        <w:rPr>
          <w:rFonts w:ascii="ATraditional Arabic" w:hAnsi="ATraditional Arabic" w:hint="cs"/>
          <w:bCs w:val="0"/>
          <w:sz w:val="28"/>
          <w:rtl/>
        </w:rPr>
        <w:t xml:space="preserve"> إلى القضاء</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ما يحلها إلا القضاء مثل هذه الأمور و</w:t>
      </w:r>
      <w:r>
        <w:rPr>
          <w:rFonts w:ascii="ATraditional Arabic" w:hAnsi="ATraditional Arabic" w:hint="cs"/>
          <w:bCs w:val="0"/>
          <w:sz w:val="28"/>
          <w:rtl/>
        </w:rPr>
        <w:t>إ</w:t>
      </w:r>
      <w:r w:rsidR="00212E4D" w:rsidRPr="00F37329">
        <w:rPr>
          <w:rFonts w:ascii="ATraditional Arabic" w:hAnsi="ATraditional Arabic" w:hint="cs"/>
          <w:bCs w:val="0"/>
          <w:sz w:val="28"/>
          <w:rtl/>
        </w:rPr>
        <w:t>لا صارت المسائل فتوى</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لكن النص يحكم به القاضي</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النص يحكم به القاضي.</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B42C0C" w:rsidP="00212E4D">
      <w:pPr>
        <w:rPr>
          <w:rFonts w:ascii="ATraditional Arabic" w:hAnsi="ATraditional Arabic"/>
          <w:bCs w:val="0"/>
          <w:sz w:val="28"/>
          <w:rtl/>
        </w:rPr>
      </w:pPr>
      <w:r>
        <w:rPr>
          <w:rFonts w:ascii="Calibri" w:eastAsia="Times New Roman" w:hAnsi="Calibri"/>
          <w:b w:val="0"/>
          <w:bCs w:val="0"/>
          <w:sz w:val="32"/>
          <w:rtl/>
          <w:lang w:bidi="ar-EG"/>
        </w:rPr>
        <w:t xml:space="preserve">ماذا </w:t>
      </w:r>
      <w:r w:rsidR="00212E4D" w:rsidRPr="00F37329">
        <w:rPr>
          <w:rFonts w:ascii="ATraditional Arabic" w:hAnsi="ATraditional Arabic" w:hint="cs"/>
          <w:bCs w:val="0"/>
          <w:sz w:val="28"/>
          <w:rtl/>
        </w:rPr>
        <w:t>فيه؟</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B42C0C" w:rsidP="00212E4D">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 xml:space="preserve">، </w:t>
      </w:r>
      <w:r w:rsidR="00212E4D" w:rsidRPr="00F37329">
        <w:rPr>
          <w:rFonts w:ascii="ATraditional Arabic" w:hAnsi="ATraditional Arabic" w:hint="cs"/>
          <w:bCs w:val="0"/>
          <w:sz w:val="28"/>
          <w:rtl/>
        </w:rPr>
        <w:t>هذه مسألة تعارض الأصل مع الظاهر</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تعارض الأصل مع الظاهر يعني الأصل أنه لصاحبه الأصلي الذي عليه الاسم</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والظاهر أنه مادام في مكتبة فلان أنه له</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وإذا تعارض الأصل مع الظاهر </w:t>
      </w:r>
      <w:r>
        <w:rPr>
          <w:rFonts w:ascii="ATraditional Arabic" w:hAnsi="ATraditional Arabic" w:hint="cs"/>
          <w:bCs w:val="0"/>
          <w:sz w:val="28"/>
          <w:rtl/>
        </w:rPr>
        <w:t>ف</w:t>
      </w:r>
      <w:r w:rsidR="00212E4D" w:rsidRPr="00F37329">
        <w:rPr>
          <w:rFonts w:ascii="ATraditional Arabic" w:hAnsi="ATraditional Arabic" w:hint="cs"/>
          <w:bCs w:val="0"/>
          <w:sz w:val="28"/>
          <w:rtl/>
        </w:rPr>
        <w:t>لا بد من قرائن ترجح هذا أو هذا</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فإن عرف من حال صاحب الكتاب الأصلي أنه يبيع مثلا</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شهد عليه أنه يبيع من كتبه قلنا</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لعله باع هذا الكتاب</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وإذا كان الظاهر من حاله أو العادة مطردة عنده أنه يعير قلنا</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w:t>
      </w:r>
      <w:r>
        <w:rPr>
          <w:rFonts w:ascii="ATraditional Arabic" w:hAnsi="ATraditional Arabic" w:hint="cs"/>
          <w:bCs w:val="0"/>
          <w:sz w:val="28"/>
          <w:rtl/>
        </w:rPr>
        <w:t>إ</w:t>
      </w:r>
      <w:r w:rsidR="00212E4D" w:rsidRPr="00F37329">
        <w:rPr>
          <w:rFonts w:ascii="ATraditional Arabic" w:hAnsi="ATraditional Arabic" w:hint="cs"/>
          <w:bCs w:val="0"/>
          <w:sz w:val="28"/>
          <w:rtl/>
        </w:rPr>
        <w:t>نه أعاره إياه</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فيحكم له به</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فنحتاج إلى مرجِّح</w:t>
      </w:r>
      <w:r>
        <w:rPr>
          <w:rFonts w:ascii="ATraditional Arabic" w:hAnsi="ATraditional Arabic" w:hint="cs"/>
          <w:bCs w:val="0"/>
          <w:sz w:val="28"/>
          <w:rtl/>
        </w:rPr>
        <w:t>،</w:t>
      </w:r>
      <w:r w:rsidR="00212E4D" w:rsidRPr="00F37329">
        <w:rPr>
          <w:rFonts w:ascii="ATraditional Arabic" w:hAnsi="ATraditional Arabic" w:hint="cs"/>
          <w:bCs w:val="0"/>
          <w:sz w:val="28"/>
          <w:rtl/>
        </w:rPr>
        <w:t xml:space="preserve"> ما يأخذه إلا بمرجِّح.</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212E4D" w:rsidP="00212E4D">
      <w:pPr>
        <w:rPr>
          <w:rFonts w:ascii="ATraditional Arabic" w:hAnsi="ATraditional Arabic"/>
          <w:bCs w:val="0"/>
          <w:sz w:val="28"/>
          <w:rtl/>
        </w:rPr>
      </w:pPr>
      <w:r w:rsidRPr="00F37329">
        <w:rPr>
          <w:rFonts w:ascii="ATraditional Arabic" w:hAnsi="ATraditional Arabic" w:hint="cs"/>
          <w:bCs w:val="0"/>
          <w:sz w:val="28"/>
          <w:rtl/>
        </w:rPr>
        <w:t>على كل حال لعل الشارح يشير إليها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لأنها أذكر أنها بحثها في موضع</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وذكر حديث الضيف.</w:t>
      </w:r>
    </w:p>
    <w:p w:rsidR="00B42C0C" w:rsidRDefault="00B42C0C" w:rsidP="00B42C0C">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212E4D" w:rsidRPr="00F37329" w:rsidRDefault="00B42C0C" w:rsidP="00212E4D">
      <w:pPr>
        <w:rPr>
          <w:rFonts w:ascii="ATraditional Arabic" w:hAnsi="ATraditional Arabic"/>
          <w:bCs w:val="0"/>
          <w:sz w:val="28"/>
          <w:rtl/>
        </w:rPr>
      </w:pPr>
      <w:r>
        <w:rPr>
          <w:rFonts w:ascii="Calibri" w:eastAsia="Times New Roman" w:hAnsi="Calibri"/>
          <w:b w:val="0"/>
          <w:bCs w:val="0"/>
          <w:sz w:val="32"/>
          <w:rtl/>
          <w:lang w:bidi="ar-EG"/>
        </w:rPr>
        <w:t xml:space="preserve">ماذا </w:t>
      </w:r>
      <w:r w:rsidR="00212E4D" w:rsidRPr="00F37329">
        <w:rPr>
          <w:rFonts w:ascii="ATraditional Arabic" w:hAnsi="ATraditional Arabic" w:hint="cs"/>
          <w:bCs w:val="0"/>
          <w:sz w:val="28"/>
          <w:rtl/>
        </w:rPr>
        <w:t>يقول؟</w:t>
      </w:r>
    </w:p>
    <w:p w:rsidR="00212E4D" w:rsidRPr="00F37329" w:rsidRDefault="00212E4D" w:rsidP="00212E4D">
      <w:pPr>
        <w:rPr>
          <w:rFonts w:ascii="ATraditional Arabic" w:hAnsi="ATraditional Arabic"/>
          <w:b w:val="0"/>
          <w:sz w:val="28"/>
          <w:rtl/>
        </w:rPr>
      </w:pPr>
      <w:r w:rsidRPr="00F37329">
        <w:rPr>
          <w:rFonts w:ascii="ATraditional Arabic" w:hAnsi="ATraditional Arabic" w:hint="cs"/>
          <w:b w:val="0"/>
          <w:sz w:val="28"/>
          <w:rtl/>
        </w:rPr>
        <w:t>طالب: .........</w:t>
      </w:r>
    </w:p>
    <w:p w:rsidR="00212E4D" w:rsidRPr="00F37329" w:rsidRDefault="00EC6FD8" w:rsidP="00212E4D">
      <w:pPr>
        <w:rPr>
          <w:rFonts w:ascii="ATraditional Arabic" w:hAnsi="ATraditional Arabic"/>
          <w:bCs w:val="0"/>
          <w:sz w:val="28"/>
          <w:rtl/>
        </w:rPr>
      </w:pPr>
      <w:r w:rsidRPr="00F37329">
        <w:rPr>
          <w:rFonts w:ascii="ATraditional Arabic" w:hAnsi="ATraditional Arabic" w:hint="cs"/>
          <w:bCs w:val="0"/>
          <w:sz w:val="28"/>
          <w:rtl/>
        </w:rPr>
        <w:t>من يأخذه؟</w:t>
      </w:r>
    </w:p>
    <w:p w:rsidR="00EC6FD8" w:rsidRPr="00F37329" w:rsidRDefault="00EC6FD8" w:rsidP="00EC6FD8">
      <w:pPr>
        <w:rPr>
          <w:rFonts w:ascii="ATraditional Arabic" w:hAnsi="ATraditional Arabic"/>
          <w:b w:val="0"/>
          <w:sz w:val="28"/>
          <w:rtl/>
        </w:rPr>
      </w:pPr>
      <w:r w:rsidRPr="00F37329">
        <w:rPr>
          <w:rFonts w:ascii="ATraditional Arabic" w:hAnsi="ATraditional Arabic" w:hint="cs"/>
          <w:b w:val="0"/>
          <w:sz w:val="28"/>
          <w:rtl/>
        </w:rPr>
        <w:t>طالب: .........</w:t>
      </w:r>
    </w:p>
    <w:p w:rsidR="00EC6FD8" w:rsidRPr="00F37329" w:rsidRDefault="00EC6FD8" w:rsidP="00212E4D">
      <w:pPr>
        <w:rPr>
          <w:rFonts w:ascii="ATraditional Arabic" w:hAnsi="ATraditional Arabic"/>
          <w:bCs w:val="0"/>
          <w:sz w:val="28"/>
          <w:rtl/>
        </w:rPr>
      </w:pPr>
      <w:r w:rsidRPr="00F37329">
        <w:rPr>
          <w:rFonts w:ascii="ATraditional Arabic" w:hAnsi="ATraditional Arabic" w:hint="cs"/>
          <w:bCs w:val="0"/>
          <w:sz w:val="28"/>
          <w:rtl/>
        </w:rPr>
        <w:t>على كل حال المسألة مثل ما ترون فيها الخلاف المعروف</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ومن أهل العلم من يرى العمل بحديث الباب</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ويقول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له أن يأخذ</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ومنهم من يمنع</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لأن الأخذ خفية فيه نوع خيانة خفية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فيه نوع خيانة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وقد خانك في مالك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فلا تخنه في ماله من جهة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ومنهم من يقول</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إذا كان السبب ظاهر</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ا مثل النفقات كما هنا </w:t>
      </w:r>
      <w:r w:rsidR="00B42C0C">
        <w:rPr>
          <w:rFonts w:ascii="ATraditional Arabic" w:hAnsi="ATraditional Arabic" w:hint="cs"/>
          <w:bCs w:val="0"/>
          <w:sz w:val="28"/>
          <w:rtl/>
        </w:rPr>
        <w:t>ف</w:t>
      </w:r>
      <w:r w:rsidRPr="00F37329">
        <w:rPr>
          <w:rFonts w:ascii="ATraditional Arabic" w:hAnsi="ATraditional Arabic" w:hint="cs"/>
          <w:bCs w:val="0"/>
          <w:sz w:val="28"/>
          <w:rtl/>
        </w:rPr>
        <w:t>له ذلك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وإذا كان باطن</w:t>
      </w:r>
      <w:r w:rsidR="00B42C0C">
        <w:rPr>
          <w:rFonts w:ascii="ATraditional Arabic" w:hAnsi="ATraditional Arabic" w:hint="cs"/>
          <w:bCs w:val="0"/>
          <w:sz w:val="28"/>
          <w:rtl/>
        </w:rPr>
        <w:t>ً</w:t>
      </w:r>
      <w:r w:rsidRPr="00F37329">
        <w:rPr>
          <w:rFonts w:ascii="ATraditional Arabic" w:hAnsi="ATraditional Arabic" w:hint="cs"/>
          <w:bCs w:val="0"/>
          <w:sz w:val="28"/>
          <w:rtl/>
        </w:rPr>
        <w:t>ا كالقرض مثلا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أو الدين فإنه لا بد فيه من البينات</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لا</w:t>
      </w:r>
      <w:r w:rsidR="00B42C0C">
        <w:rPr>
          <w:rFonts w:ascii="ATraditional Arabic" w:hAnsi="ATraditional Arabic" w:hint="cs"/>
          <w:bCs w:val="0"/>
          <w:sz w:val="28"/>
          <w:rtl/>
        </w:rPr>
        <w:t xml:space="preserve"> بد</w:t>
      </w:r>
      <w:r w:rsidRPr="00F37329">
        <w:rPr>
          <w:rFonts w:ascii="ATraditional Arabic" w:hAnsi="ATraditional Arabic" w:hint="cs"/>
          <w:bCs w:val="0"/>
          <w:sz w:val="28"/>
          <w:rtl/>
        </w:rPr>
        <w:t xml:space="preserve"> من بينة.</w:t>
      </w:r>
    </w:p>
    <w:p w:rsidR="00EC6FD8" w:rsidRPr="00F37329" w:rsidRDefault="00EC6FD8" w:rsidP="00EC6FD8">
      <w:pPr>
        <w:rPr>
          <w:rFonts w:ascii="ATraditional Arabic" w:hAnsi="ATraditional Arabic"/>
          <w:b w:val="0"/>
          <w:sz w:val="28"/>
          <w:rtl/>
        </w:rPr>
      </w:pPr>
      <w:r w:rsidRPr="00F37329">
        <w:rPr>
          <w:rFonts w:ascii="ATraditional Arabic" w:hAnsi="ATraditional Arabic" w:hint="cs"/>
          <w:b w:val="0"/>
          <w:sz w:val="28"/>
          <w:rtl/>
        </w:rPr>
        <w:t>طالب: .........</w:t>
      </w:r>
    </w:p>
    <w:p w:rsidR="00EC6FD8" w:rsidRPr="00F37329" w:rsidRDefault="00EC6FD8" w:rsidP="00212E4D">
      <w:pPr>
        <w:rPr>
          <w:rFonts w:ascii="ATraditional Arabic" w:hAnsi="ATraditional Arabic"/>
          <w:bCs w:val="0"/>
          <w:sz w:val="28"/>
          <w:rtl/>
        </w:rPr>
      </w:pPr>
      <w:r w:rsidRPr="00F37329">
        <w:rPr>
          <w:rFonts w:ascii="ATraditional Arabic" w:hAnsi="ATraditional Arabic" w:hint="cs"/>
          <w:bCs w:val="0"/>
          <w:sz w:val="28"/>
          <w:rtl/>
        </w:rPr>
        <w:t>لا لا، عليك أن ترضى وتسلم</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عليك أن ترضى وتسلِّم</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خلاص هو لا يحل له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لا يحل له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أنت عليك الرضا و</w:t>
      </w:r>
      <w:r w:rsidR="00B42C0C">
        <w:rPr>
          <w:rFonts w:ascii="ATraditional Arabic" w:hAnsi="ATraditional Arabic" w:hint="cs"/>
          <w:bCs w:val="0"/>
          <w:sz w:val="28"/>
          <w:rtl/>
        </w:rPr>
        <w:t>إ</w:t>
      </w:r>
      <w:r w:rsidRPr="00F37329">
        <w:rPr>
          <w:rFonts w:ascii="ATraditional Arabic" w:hAnsi="ATraditional Arabic" w:hint="cs"/>
          <w:bCs w:val="0"/>
          <w:sz w:val="28"/>
          <w:rtl/>
        </w:rPr>
        <w:t xml:space="preserve">لا </w:t>
      </w:r>
      <w:r w:rsidR="00B42C0C">
        <w:rPr>
          <w:rFonts w:ascii="ATraditional Arabic" w:hAnsi="ATraditional Arabic" w:hint="cs"/>
          <w:bCs w:val="0"/>
          <w:sz w:val="28"/>
          <w:rtl/>
        </w:rPr>
        <w:t>ف</w:t>
      </w:r>
      <w:r w:rsidRPr="00F37329">
        <w:rPr>
          <w:rFonts w:ascii="ATraditional Arabic" w:hAnsi="ATraditional Arabic" w:hint="cs"/>
          <w:bCs w:val="0"/>
          <w:sz w:val="28"/>
          <w:rtl/>
        </w:rPr>
        <w:t>ما تنتهي المشاكل.</w:t>
      </w:r>
    </w:p>
    <w:p w:rsidR="00EC6FD8" w:rsidRPr="00F37329" w:rsidRDefault="00EC6FD8" w:rsidP="00212E4D">
      <w:pPr>
        <w:rPr>
          <w:rFonts w:ascii="ATraditional Arabic" w:hAnsi="ATraditional Arabic"/>
          <w:b w:val="0"/>
          <w:sz w:val="28"/>
          <w:rtl/>
        </w:rPr>
      </w:pPr>
      <w:r w:rsidRPr="00F37329">
        <w:rPr>
          <w:rFonts w:ascii="ATraditional Arabic" w:hAnsi="ATraditional Arabic" w:hint="cs"/>
          <w:b w:val="0"/>
          <w:sz w:val="28"/>
          <w:rtl/>
        </w:rPr>
        <w:lastRenderedPageBreak/>
        <w:t>أحسن الله إليك.</w:t>
      </w:r>
    </w:p>
    <w:p w:rsidR="00EC6FD8" w:rsidRPr="00F37329" w:rsidRDefault="00EC6FD8" w:rsidP="00212E4D">
      <w:pPr>
        <w:rPr>
          <w:rFonts w:ascii="ATraditional Arabic" w:hAnsi="ATraditional Arabic"/>
          <w:b w:val="0"/>
          <w:sz w:val="28"/>
          <w:rtl/>
        </w:rPr>
      </w:pPr>
      <w:r w:rsidRPr="00F37329">
        <w:rPr>
          <w:rFonts w:ascii="ATraditional Arabic" w:hAnsi="ATraditional Arabic" w:hint="cs"/>
          <w:b w:val="0"/>
          <w:sz w:val="28"/>
          <w:rtl/>
        </w:rPr>
        <w:t>"وقوله -صلى الله عليه وسلم-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B42C0C">
        <w:rPr>
          <w:rFonts w:ascii="Simplified Arabic" w:eastAsia="Times New Roman" w:hAnsi="Simplified Arabic"/>
          <w:b w:val="0"/>
          <w:bCs w:val="0"/>
          <w:noProof w:val="0"/>
          <w:color w:val="0000FF"/>
          <w:sz w:val="28"/>
          <w:rtl/>
        </w:rPr>
        <w:t>«</w:t>
      </w:r>
      <w:r w:rsidRPr="00B42C0C">
        <w:rPr>
          <w:rFonts w:ascii="ATraditional Arabic" w:hAnsi="ATraditional Arabic" w:hint="cs"/>
          <w:b w:val="0"/>
          <w:color w:val="0000FF"/>
          <w:sz w:val="28"/>
          <w:rtl/>
        </w:rPr>
        <w:t>خذي ما يكفيك وولدك</w:t>
      </w:r>
      <w:r w:rsidR="00F37329" w:rsidRPr="00B42C0C">
        <w:rPr>
          <w:rFonts w:ascii="ATraditional Arabic" w:hAnsi="ATraditional Arabic" w:hint="cs"/>
          <w:b w:val="0"/>
          <w:color w:val="0000FF"/>
          <w:sz w:val="28"/>
          <w:rtl/>
        </w:rPr>
        <w:t>»</w:t>
      </w:r>
      <w:r w:rsidRPr="00F37329">
        <w:rPr>
          <w:rFonts w:ascii="ATraditional Arabic" w:hAnsi="ATraditional Arabic" w:hint="cs"/>
          <w:b w:val="0"/>
          <w:sz w:val="28"/>
          <w:rtl/>
        </w:rPr>
        <w:t xml:space="preserve"> يحتمل أنه فتيا منه -صلى الله عليه وسلم-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ويحتمل أنه حكم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ففيه دليل على الحكم على الغائب من دون نصب عنه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وعليه بوب البخاري.."</w:t>
      </w:r>
    </w:p>
    <w:p w:rsidR="00EC6FD8" w:rsidRPr="00F37329" w:rsidRDefault="00EC6FD8" w:rsidP="00212E4D">
      <w:pPr>
        <w:rPr>
          <w:rFonts w:ascii="ATraditional Arabic" w:hAnsi="ATraditional Arabic"/>
          <w:bCs w:val="0"/>
          <w:sz w:val="28"/>
          <w:rtl/>
        </w:rPr>
      </w:pPr>
      <w:r w:rsidRPr="00F37329">
        <w:rPr>
          <w:rFonts w:ascii="ATraditional Arabic" w:hAnsi="ATraditional Arabic" w:hint="cs"/>
          <w:bCs w:val="0"/>
          <w:sz w:val="28"/>
          <w:rtl/>
        </w:rPr>
        <w:t>من دون نصب وكيل عنه.</w:t>
      </w:r>
    </w:p>
    <w:p w:rsidR="00EC6FD8" w:rsidRPr="00F37329" w:rsidRDefault="00EC6FD8" w:rsidP="00F37329">
      <w:pPr>
        <w:rPr>
          <w:rFonts w:ascii="ATraditional Arabic" w:hAnsi="ATraditional Arabic"/>
          <w:b w:val="0"/>
          <w:sz w:val="28"/>
          <w:rtl/>
        </w:rPr>
      </w:pPr>
      <w:r w:rsidRPr="00F37329">
        <w:rPr>
          <w:rFonts w:ascii="ATraditional Arabic" w:hAnsi="ATraditional Arabic" w:hint="cs"/>
          <w:b w:val="0"/>
          <w:sz w:val="28"/>
          <w:rtl/>
        </w:rPr>
        <w:t>وعليه بوَّب البخاري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باب القضاء على الغائب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وذكر هذا الحديث</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لكنه قال النووي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شرط القضاء عن الغائب عن البلد أو متعزز</w:t>
      </w:r>
      <w:r w:rsidR="00B42C0C">
        <w:rPr>
          <w:rFonts w:ascii="ATraditional Arabic" w:hAnsi="ATraditional Arabic" w:hint="cs"/>
          <w:b w:val="0"/>
          <w:sz w:val="28"/>
          <w:rtl/>
        </w:rPr>
        <w:t>ً</w:t>
      </w:r>
      <w:r w:rsidRPr="00F37329">
        <w:rPr>
          <w:rFonts w:ascii="ATraditional Arabic" w:hAnsi="ATraditional Arabic" w:hint="cs"/>
          <w:b w:val="0"/>
          <w:sz w:val="28"/>
          <w:rtl/>
        </w:rPr>
        <w:t>ا لا يقدر عليه أو متعذر</w:t>
      </w:r>
      <w:r w:rsidR="00B42C0C">
        <w:rPr>
          <w:rFonts w:ascii="ATraditional Arabic" w:hAnsi="ATraditional Arabic" w:hint="cs"/>
          <w:b w:val="0"/>
          <w:sz w:val="28"/>
          <w:rtl/>
        </w:rPr>
        <w:t>ً</w:t>
      </w:r>
      <w:r w:rsidRPr="00F37329">
        <w:rPr>
          <w:rFonts w:ascii="ATraditional Arabic" w:hAnsi="ATraditional Arabic" w:hint="cs"/>
          <w:b w:val="0"/>
          <w:sz w:val="28"/>
          <w:rtl/>
        </w:rPr>
        <w:t>ا ولم يكن أبو سفيان فيه شيء من هذا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بل كان حاضر</w:t>
      </w:r>
      <w:r w:rsidR="00B42C0C">
        <w:rPr>
          <w:rFonts w:ascii="ATraditional Arabic" w:hAnsi="ATraditional Arabic" w:hint="cs"/>
          <w:b w:val="0"/>
          <w:sz w:val="28"/>
          <w:rtl/>
        </w:rPr>
        <w:t>ً</w:t>
      </w:r>
      <w:r w:rsidRPr="00F37329">
        <w:rPr>
          <w:rFonts w:ascii="ATraditional Arabic" w:hAnsi="ATraditional Arabic" w:hint="cs"/>
          <w:b w:val="0"/>
          <w:sz w:val="28"/>
          <w:rtl/>
        </w:rPr>
        <w:t>ا في البلد</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فلا يكون هذا من باب القضاء على الغائب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إلا أنه قد أخرجه الحاكم في تفسير سورة الممتحنة في المستدرك أنه -صلى الله عليه وسلم- لما اشترط في البيعة على النساء</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Pr="00B42C0C">
        <w:rPr>
          <w:rFonts w:ascii="ATraditional Arabic" w:hAnsi="ATraditional Arabic" w:cs="ATraditional Arabic" w:hint="cs"/>
          <w:b w:val="0"/>
          <w:bCs w:val="0"/>
          <w:color w:val="FF0000"/>
          <w:sz w:val="28"/>
          <w:rtl/>
        </w:rPr>
        <w:t>{</w:t>
      </w:r>
      <w:r w:rsidR="00F37329" w:rsidRPr="00B42C0C">
        <w:rPr>
          <w:rStyle w:val="-"/>
          <w:color w:val="FF0000"/>
          <w:sz w:val="28"/>
          <w:szCs w:val="28"/>
          <w:rtl/>
        </w:rPr>
        <w:t>وَلا يَسْرِقْنَ</w:t>
      </w:r>
      <w:r w:rsidRPr="00B42C0C">
        <w:rPr>
          <w:rFonts w:ascii="ATraditional Arabic" w:hAnsi="ATraditional Arabic" w:cs="ATraditional Arabic" w:hint="cs"/>
          <w:b w:val="0"/>
          <w:bCs w:val="0"/>
          <w:color w:val="FF0000"/>
          <w:sz w:val="28"/>
          <w:rtl/>
        </w:rPr>
        <w:t>}</w:t>
      </w:r>
      <w:r w:rsidR="00F37329" w:rsidRPr="00F37329">
        <w:rPr>
          <w:rFonts w:ascii="ATraditional Arabic" w:hAnsi="ATraditional Arabic"/>
          <w:b w:val="0"/>
          <w:sz w:val="28"/>
          <w:rtl/>
        </w:rPr>
        <w:t xml:space="preserve"> [سورة الممتحنة:12]</w:t>
      </w:r>
      <w:r w:rsidRPr="00F37329">
        <w:rPr>
          <w:rFonts w:ascii="ATraditional Arabic" w:hAnsi="ATraditional Arabic" w:hint="cs"/>
          <w:b w:val="0"/>
          <w:sz w:val="28"/>
          <w:rtl/>
        </w:rPr>
        <w:t xml:space="preserve"> قالت هند</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لا أبايعك على السرقة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إني أسرق من مال زوجي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فكف حتى أرسل إلى أبي سفيان يتحلل لها منه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فقال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أما الرطب فنعم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وأما اليابس فلا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وهذا المذكور يدل على أنه قضى على حاضر</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إلا أنه خلاف ما بوب له البخاري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وكأنه لم يصح له زيادة الحاكم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والحاصل أن القصة.."</w:t>
      </w:r>
    </w:p>
    <w:p w:rsidR="00EC6FD8" w:rsidRPr="00F37329" w:rsidRDefault="00EC6FD8" w:rsidP="00EC6FD8">
      <w:pPr>
        <w:rPr>
          <w:rFonts w:ascii="ATraditional Arabic" w:hAnsi="ATraditional Arabic"/>
          <w:bCs w:val="0"/>
          <w:sz w:val="28"/>
          <w:rtl/>
        </w:rPr>
      </w:pPr>
      <w:r w:rsidRPr="00F37329">
        <w:rPr>
          <w:rFonts w:ascii="ATraditional Arabic" w:hAnsi="ATraditional Arabic" w:hint="cs"/>
          <w:bCs w:val="0"/>
          <w:sz w:val="28"/>
          <w:rtl/>
        </w:rPr>
        <w:t>وكأنه نقص عندنا.. وكأنه..</w:t>
      </w:r>
    </w:p>
    <w:p w:rsidR="00EC6FD8" w:rsidRPr="00F37329" w:rsidRDefault="00EC6FD8" w:rsidP="00EC6FD8">
      <w:pPr>
        <w:rPr>
          <w:rFonts w:ascii="ATraditional Arabic" w:hAnsi="ATraditional Arabic"/>
          <w:b w:val="0"/>
          <w:sz w:val="28"/>
          <w:rtl/>
        </w:rPr>
      </w:pPr>
      <w:r w:rsidRPr="00F37329">
        <w:rPr>
          <w:rFonts w:ascii="ATraditional Arabic" w:hAnsi="ATraditional Arabic" w:hint="cs"/>
          <w:b w:val="0"/>
          <w:sz w:val="28"/>
          <w:rtl/>
        </w:rPr>
        <w:t>لم يصح له زيادة الحاكم.</w:t>
      </w:r>
    </w:p>
    <w:p w:rsidR="00EC6FD8" w:rsidRPr="00F37329" w:rsidRDefault="00EC6FD8" w:rsidP="00EC6FD8">
      <w:pPr>
        <w:rPr>
          <w:rFonts w:ascii="ATraditional Arabic" w:hAnsi="ATraditional Arabic"/>
          <w:bCs w:val="0"/>
          <w:sz w:val="28"/>
          <w:rtl/>
        </w:rPr>
      </w:pPr>
      <w:r w:rsidRPr="00F37329">
        <w:rPr>
          <w:rFonts w:ascii="ATraditional Arabic" w:hAnsi="ATraditional Arabic" w:hint="cs"/>
          <w:bCs w:val="0"/>
          <w:sz w:val="28"/>
          <w:rtl/>
        </w:rPr>
        <w:t>نعم.</w:t>
      </w:r>
    </w:p>
    <w:p w:rsidR="00EC6FD8" w:rsidRPr="00F37329" w:rsidRDefault="00EC6FD8" w:rsidP="00EC6FD8">
      <w:pPr>
        <w:rPr>
          <w:rFonts w:ascii="ATraditional Arabic" w:hAnsi="ATraditional Arabic"/>
          <w:b w:val="0"/>
          <w:sz w:val="28"/>
          <w:rtl/>
        </w:rPr>
      </w:pPr>
      <w:r w:rsidRPr="00F37329">
        <w:rPr>
          <w:rFonts w:ascii="ATraditional Arabic" w:hAnsi="ATraditional Arabic" w:hint="cs"/>
          <w:b w:val="0"/>
          <w:sz w:val="28"/>
          <w:rtl/>
        </w:rPr>
        <w:t>"والحاصل أن القصة مترددة بين كونه فتيا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وبين كونه حكم</w:t>
      </w:r>
      <w:r w:rsidR="00B42C0C">
        <w:rPr>
          <w:rFonts w:ascii="ATraditional Arabic" w:hAnsi="ATraditional Arabic" w:hint="cs"/>
          <w:b w:val="0"/>
          <w:sz w:val="28"/>
          <w:rtl/>
        </w:rPr>
        <w:t>ً</w:t>
      </w:r>
      <w:r w:rsidRPr="00F37329">
        <w:rPr>
          <w:rFonts w:ascii="ATraditional Arabic" w:hAnsi="ATraditional Arabic" w:hint="cs"/>
          <w:b w:val="0"/>
          <w:sz w:val="28"/>
          <w:rtl/>
        </w:rPr>
        <w:t>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وكونه فتيا أقرب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لأنه لم يطلبها لم يطلبها.."</w:t>
      </w:r>
    </w:p>
    <w:p w:rsidR="00EC6FD8" w:rsidRPr="00F37329" w:rsidRDefault="00EC6FD8" w:rsidP="00EC6FD8">
      <w:pPr>
        <w:rPr>
          <w:rFonts w:ascii="ATraditional Arabic" w:hAnsi="ATraditional Arabic"/>
          <w:bCs w:val="0"/>
          <w:sz w:val="28"/>
          <w:rtl/>
        </w:rPr>
      </w:pPr>
      <w:r w:rsidRPr="00F37329">
        <w:rPr>
          <w:rFonts w:ascii="ATraditional Arabic" w:hAnsi="ATraditional Arabic" w:hint="cs"/>
          <w:bCs w:val="0"/>
          <w:sz w:val="28"/>
          <w:rtl/>
        </w:rPr>
        <w:t>يطالبها.</w:t>
      </w:r>
    </w:p>
    <w:p w:rsidR="00B42C0C" w:rsidRDefault="00EC6FD8" w:rsidP="00EC6FD8">
      <w:pPr>
        <w:rPr>
          <w:rFonts w:ascii="ATraditional Arabic" w:hAnsi="ATraditional Arabic"/>
          <w:b w:val="0"/>
          <w:sz w:val="28"/>
          <w:rtl/>
        </w:rPr>
      </w:pPr>
      <w:r w:rsidRPr="00F37329">
        <w:rPr>
          <w:rFonts w:ascii="ATraditional Arabic" w:hAnsi="ATraditional Arabic" w:hint="cs"/>
          <w:b w:val="0"/>
          <w:sz w:val="28"/>
          <w:rtl/>
        </w:rPr>
        <w:t>"لأنه لم يطالبها ببينة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ولا استحلفها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وقد قيل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إنه حكم بعلمه بصدقها فلم يطلب منها بينة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ولا يمين</w:t>
      </w:r>
      <w:r w:rsidR="00B42C0C">
        <w:rPr>
          <w:rFonts w:ascii="ATraditional Arabic" w:hAnsi="ATraditional Arabic" w:hint="cs"/>
          <w:b w:val="0"/>
          <w:sz w:val="28"/>
          <w:rtl/>
        </w:rPr>
        <w:t>ً</w:t>
      </w:r>
      <w:r w:rsidRPr="00F37329">
        <w:rPr>
          <w:rFonts w:ascii="ATraditional Arabic" w:hAnsi="ATraditional Arabic" w:hint="cs"/>
          <w:b w:val="0"/>
          <w:sz w:val="28"/>
          <w:rtl/>
        </w:rPr>
        <w:t>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فهو حجة لمن يقول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إنه يحكم الحاكم بعلمه إلا أنه مع الاحتمال لا ينهض دليل على معيَّن من صور الاحتمال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إنما يتم به الاستدلال على وجوب النفقة على الزوج للزوجة وأولادها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وعلى أن لها الأخذ من ماله إن لم يقم بكفايتها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وهو الحكم الذي أراده المصنف من إيراد هذا الحديث هنا في باب النفقات</w:t>
      </w:r>
      <w:r w:rsidR="00B42C0C">
        <w:rPr>
          <w:rFonts w:ascii="ATraditional Arabic" w:hAnsi="ATraditional Arabic" w:hint="cs"/>
          <w:b w:val="0"/>
          <w:sz w:val="28"/>
          <w:rtl/>
        </w:rPr>
        <w:t>.</w:t>
      </w:r>
    </w:p>
    <w:p w:rsidR="00B42C0C" w:rsidRDefault="00EC6FD8" w:rsidP="00EC6FD8">
      <w:pPr>
        <w:rPr>
          <w:rFonts w:ascii="ATraditional Arabic" w:hAnsi="ATraditional Arabic"/>
          <w:b w:val="0"/>
          <w:sz w:val="28"/>
          <w:rtl/>
        </w:rPr>
      </w:pPr>
      <w:r w:rsidRPr="00F37329">
        <w:rPr>
          <w:rFonts w:ascii="ATraditional Arabic" w:hAnsi="ATraditional Arabic" w:hint="cs"/>
          <w:b w:val="0"/>
          <w:sz w:val="28"/>
          <w:rtl/>
        </w:rPr>
        <w:t xml:space="preserve"> وعن طارق المحاربي قال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قدمنا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وعن طارق المحاربي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هو طارق بن عبد الله المحاربي بضم الميم وحاء مهملة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روى عنه جامع بن شداد</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وربعي بكسر الراء وسكون الموحدة وكسر المهملة وتشديد المثناة التحتية بن حراش بكسر الحاء المهملة وتخفيف الراء وبالشين المعجمة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قال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قدمنا المدينة فإذا رسول الله -صلى الله عليه وسلم- قائم على المنبر يخطب </w:t>
      </w:r>
      <w:r w:rsidRPr="00F37329">
        <w:rPr>
          <w:rFonts w:ascii="ATraditional Arabic" w:hAnsi="ATraditional Arabic" w:hint="cs"/>
          <w:b w:val="0"/>
          <w:sz w:val="28"/>
          <w:rtl/>
        </w:rPr>
        <w:lastRenderedPageBreak/>
        <w:t>الناس ويقول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يد المعطي العليا</w:t>
      </w:r>
      <w:r w:rsidR="00B42C0C"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 xml:space="preserve"> وابدأ بمن تعول</w:t>
      </w:r>
      <w:r w:rsidR="00B42C0C"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 xml:space="preserve"> أمك وأباك وأختك وأخاك ثم أدناك أدناك</w:t>
      </w:r>
      <w:r w:rsidR="00F37329" w:rsidRPr="00B42C0C">
        <w:rPr>
          <w:rFonts w:ascii="ATraditional Arabic" w:hAnsi="ATraditional Arabic" w:hint="cs"/>
          <w:b w:val="0"/>
          <w:color w:val="0000FF"/>
          <w:sz w:val="28"/>
          <w:rtl/>
        </w:rPr>
        <w:t>»</w:t>
      </w:r>
      <w:r w:rsidR="00B42C0C">
        <w:rPr>
          <w:rFonts w:ascii="ATraditional Arabic" w:hAnsi="ATraditional Arabic" w:hint="cs"/>
          <w:b w:val="0"/>
          <w:sz w:val="28"/>
          <w:rtl/>
        </w:rPr>
        <w:t>.</w:t>
      </w:r>
      <w:r w:rsidRPr="00F37329">
        <w:rPr>
          <w:rFonts w:ascii="ATraditional Arabic" w:hAnsi="ATraditional Arabic" w:hint="cs"/>
          <w:b w:val="0"/>
          <w:sz w:val="28"/>
          <w:rtl/>
        </w:rPr>
        <w:t xml:space="preserve"> رواه النسائي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وصححه ابن حبان والدارقطني</w:t>
      </w:r>
      <w:r w:rsidR="00B42C0C">
        <w:rPr>
          <w:rFonts w:ascii="ATraditional Arabic" w:hAnsi="ATraditional Arabic" w:hint="cs"/>
          <w:b w:val="0"/>
          <w:sz w:val="28"/>
          <w:rtl/>
        </w:rPr>
        <w:t>.</w:t>
      </w:r>
    </w:p>
    <w:p w:rsidR="00EC6FD8" w:rsidRPr="00F37329" w:rsidRDefault="00EC6FD8" w:rsidP="00EC6FD8">
      <w:pPr>
        <w:rPr>
          <w:rFonts w:ascii="ATraditional Arabic" w:hAnsi="ATraditional Arabic"/>
          <w:b w:val="0"/>
          <w:sz w:val="28"/>
          <w:rtl/>
        </w:rPr>
      </w:pPr>
      <w:r w:rsidRPr="00F37329">
        <w:rPr>
          <w:rFonts w:ascii="ATraditional Arabic" w:hAnsi="ATraditional Arabic" w:hint="cs"/>
          <w:b w:val="0"/>
          <w:sz w:val="28"/>
          <w:rtl/>
        </w:rPr>
        <w:t xml:space="preserve"> الحديث كالتفسير لحديث</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اليد العليا خير من اليد السفلى</w:t>
      </w:r>
      <w:r w:rsidR="00F37329" w:rsidRPr="00B42C0C">
        <w:rPr>
          <w:rFonts w:ascii="ATraditional Arabic" w:hAnsi="ATraditional Arabic" w:hint="cs"/>
          <w:b w:val="0"/>
          <w:color w:val="0000FF"/>
          <w:sz w:val="28"/>
          <w:rtl/>
        </w:rPr>
        <w:t>»</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وفُسِّر في النهاية اليد العليا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وفَسَّر في النهاية اليد العليا بالمعطية أو المنفِقة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واليد السفلى بالمانعة أو السائلة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وقوله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F37329">
        <w:rPr>
          <w:rFonts w:ascii="ATraditional Arabic" w:hAnsi="ATraditional Arabic" w:hint="cs"/>
          <w:b w:val="0"/>
          <w:sz w:val="28"/>
          <w:rtl/>
        </w:rPr>
        <w:t>«</w:t>
      </w:r>
      <w:r w:rsidRPr="00B42C0C">
        <w:rPr>
          <w:rFonts w:ascii="ATraditional Arabic" w:hAnsi="ATraditional Arabic" w:hint="cs"/>
          <w:b w:val="0"/>
          <w:color w:val="0000FF"/>
          <w:sz w:val="28"/>
          <w:rtl/>
        </w:rPr>
        <w:t>ابدأ بمن تعول</w:t>
      </w:r>
      <w:r w:rsidR="00F37329" w:rsidRPr="00B42C0C">
        <w:rPr>
          <w:rFonts w:ascii="ATraditional Arabic" w:hAnsi="ATraditional Arabic" w:hint="cs"/>
          <w:b w:val="0"/>
          <w:color w:val="0000FF"/>
          <w:sz w:val="28"/>
          <w:rtl/>
        </w:rPr>
        <w:t>»</w:t>
      </w:r>
      <w:r w:rsidRPr="00F37329">
        <w:rPr>
          <w:rFonts w:ascii="ATraditional Arabic" w:hAnsi="ATraditional Arabic" w:hint="cs"/>
          <w:b w:val="0"/>
          <w:sz w:val="28"/>
          <w:rtl/>
        </w:rPr>
        <w:t>."</w:t>
      </w:r>
    </w:p>
    <w:p w:rsidR="00B42C0C" w:rsidRDefault="00EC6FD8" w:rsidP="00976687">
      <w:pPr>
        <w:rPr>
          <w:rFonts w:ascii="ATraditional Arabic" w:hAnsi="ATraditional Arabic"/>
          <w:bCs w:val="0"/>
          <w:sz w:val="28"/>
          <w:rtl/>
        </w:rPr>
      </w:pPr>
      <w:r w:rsidRPr="00F37329">
        <w:rPr>
          <w:rFonts w:ascii="ATraditional Arabic" w:hAnsi="ATraditional Arabic" w:hint="cs"/>
          <w:bCs w:val="0"/>
          <w:sz w:val="28"/>
          <w:rtl/>
        </w:rPr>
        <w:t>بعض المتصوفة فسَّر الحديث بأن اليد العليا هي الآخذة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والسفلى هي المعطية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w:t>
      </w:r>
      <w:r w:rsidR="00976687" w:rsidRPr="00F37329">
        <w:rPr>
          <w:rFonts w:ascii="ATraditional Arabic" w:hAnsi="ATraditional Arabic" w:hint="cs"/>
          <w:bCs w:val="0"/>
          <w:sz w:val="28"/>
          <w:rtl/>
        </w:rPr>
        <w:t>وزعم أن اليد الآخذة نائبة عن الله</w:t>
      </w:r>
      <w:r w:rsidR="00B42C0C">
        <w:rPr>
          <w:rFonts w:ascii="ATraditional Arabic" w:hAnsi="ATraditional Arabic" w:hint="cs"/>
          <w:bCs w:val="0"/>
          <w:sz w:val="28"/>
          <w:rtl/>
        </w:rPr>
        <w:t>-</w:t>
      </w:r>
      <w:r w:rsidR="00976687" w:rsidRPr="00F37329">
        <w:rPr>
          <w:rFonts w:ascii="ATraditional Arabic" w:hAnsi="ATraditional Arabic" w:hint="cs"/>
          <w:bCs w:val="0"/>
          <w:sz w:val="28"/>
          <w:rtl/>
        </w:rPr>
        <w:t xml:space="preserve"> جل وعلا</w:t>
      </w:r>
      <w:r w:rsidR="00B42C0C">
        <w:rPr>
          <w:rFonts w:ascii="ATraditional Arabic" w:hAnsi="ATraditional Arabic" w:hint="cs"/>
          <w:bCs w:val="0"/>
          <w:sz w:val="28"/>
          <w:rtl/>
        </w:rPr>
        <w:t>-،</w:t>
      </w:r>
      <w:r w:rsidR="00976687" w:rsidRPr="00F37329">
        <w:rPr>
          <w:rFonts w:ascii="ATraditional Arabic" w:hAnsi="ATraditional Arabic" w:hint="cs"/>
          <w:bCs w:val="0"/>
          <w:sz w:val="28"/>
          <w:rtl/>
        </w:rPr>
        <w:t xml:space="preserve"> نائبة عن الله </w:t>
      </w:r>
      <w:r w:rsidR="00B42C0C">
        <w:rPr>
          <w:rFonts w:ascii="ATraditional Arabic" w:hAnsi="ATraditional Arabic" w:hint="cs"/>
          <w:bCs w:val="0"/>
          <w:sz w:val="28"/>
          <w:rtl/>
        </w:rPr>
        <w:t>-</w:t>
      </w:r>
      <w:r w:rsidR="00976687" w:rsidRPr="00F37329">
        <w:rPr>
          <w:rFonts w:ascii="ATraditional Arabic" w:hAnsi="ATraditional Arabic" w:hint="cs"/>
          <w:bCs w:val="0"/>
          <w:sz w:val="28"/>
          <w:rtl/>
        </w:rPr>
        <w:t xml:space="preserve">جل وعلا </w:t>
      </w:r>
      <w:r w:rsidR="00B42C0C">
        <w:rPr>
          <w:rFonts w:ascii="ATraditional Arabic" w:hAnsi="ATraditional Arabic" w:hint="cs"/>
          <w:bCs w:val="0"/>
          <w:sz w:val="28"/>
          <w:rtl/>
        </w:rPr>
        <w:t xml:space="preserve">-، </w:t>
      </w:r>
      <w:r w:rsidR="00976687" w:rsidRPr="00F37329">
        <w:rPr>
          <w:rFonts w:ascii="ATraditional Arabic" w:hAnsi="ATraditional Arabic" w:hint="cs"/>
          <w:bCs w:val="0"/>
          <w:sz w:val="28"/>
          <w:rtl/>
        </w:rPr>
        <w:t>ويد النائب في حكم يد المنوب عنه</w:t>
      </w:r>
      <w:r w:rsidR="00B42C0C">
        <w:rPr>
          <w:rFonts w:ascii="ATraditional Arabic" w:hAnsi="ATraditional Arabic" w:hint="cs"/>
          <w:bCs w:val="0"/>
          <w:sz w:val="28"/>
          <w:rtl/>
        </w:rPr>
        <w:t>،</w:t>
      </w:r>
      <w:r w:rsidR="00976687" w:rsidRPr="00F37329">
        <w:rPr>
          <w:rFonts w:ascii="ATraditional Arabic" w:hAnsi="ATraditional Arabic" w:hint="cs"/>
          <w:bCs w:val="0"/>
          <w:sz w:val="28"/>
          <w:rtl/>
        </w:rPr>
        <w:t xml:space="preserve"> والله هو الأعلى</w:t>
      </w:r>
      <w:r w:rsidR="00B42C0C">
        <w:rPr>
          <w:rFonts w:ascii="ATraditional Arabic" w:hAnsi="ATraditional Arabic" w:hint="cs"/>
          <w:bCs w:val="0"/>
          <w:sz w:val="28"/>
          <w:rtl/>
        </w:rPr>
        <w:t>،</w:t>
      </w:r>
      <w:r w:rsidR="00976687" w:rsidRPr="00F37329">
        <w:rPr>
          <w:rFonts w:ascii="ATraditional Arabic" w:hAnsi="ATraditional Arabic" w:hint="cs"/>
          <w:bCs w:val="0"/>
          <w:sz w:val="28"/>
          <w:rtl/>
        </w:rPr>
        <w:t xml:space="preserve"> فيده العليا</w:t>
      </w:r>
      <w:r w:rsidR="00B42C0C">
        <w:rPr>
          <w:rFonts w:ascii="ATraditional Arabic" w:hAnsi="ATraditional Arabic" w:hint="cs"/>
          <w:bCs w:val="0"/>
          <w:sz w:val="28"/>
          <w:rtl/>
        </w:rPr>
        <w:t>.</w:t>
      </w:r>
    </w:p>
    <w:p w:rsidR="00EC6FD8"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 xml:space="preserve"> على كل حال هذا كلام يبرر ما عاشوا عليه من التكفف</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وعدم التكسب</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وتعطيل الأسباب زعم</w:t>
      </w:r>
      <w:r w:rsidR="00B42C0C">
        <w:rPr>
          <w:rFonts w:ascii="ATraditional Arabic" w:hAnsi="ATraditional Arabic" w:hint="cs"/>
          <w:bCs w:val="0"/>
          <w:sz w:val="28"/>
          <w:rtl/>
        </w:rPr>
        <w:t>ً</w:t>
      </w:r>
      <w:r w:rsidRPr="00F37329">
        <w:rPr>
          <w:rFonts w:ascii="ATraditional Arabic" w:hAnsi="ATraditional Arabic" w:hint="cs"/>
          <w:bCs w:val="0"/>
          <w:sz w:val="28"/>
          <w:rtl/>
        </w:rPr>
        <w:t>ا أو على حد زعمهم أنهم يتوكلون على الله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جل وعلا</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وهم في الحقيقة إنما يتوكلون على أزواد الناس.</w:t>
      </w:r>
    </w:p>
    <w:p w:rsidR="00B42C0C" w:rsidRDefault="00976687" w:rsidP="00F37329">
      <w:pPr>
        <w:rPr>
          <w:rFonts w:ascii="ATraditional Arabic" w:hAnsi="ATraditional Arabic"/>
          <w:b w:val="0"/>
          <w:sz w:val="28"/>
          <w:rtl/>
        </w:rPr>
      </w:pPr>
      <w:r w:rsidRPr="00F37329">
        <w:rPr>
          <w:rFonts w:ascii="ATraditional Arabic" w:hAnsi="ATraditional Arabic" w:hint="cs"/>
          <w:b w:val="0"/>
          <w:sz w:val="28"/>
          <w:rtl/>
        </w:rPr>
        <w:t>"وقوله -صلى الله عليه وسلم-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00F37329" w:rsidRPr="00B42C0C">
        <w:rPr>
          <w:rFonts w:ascii="ATraditional Arabic" w:hAnsi="ATraditional Arabic" w:hint="cs"/>
          <w:b w:val="0"/>
          <w:color w:val="0000FF"/>
          <w:sz w:val="28"/>
          <w:rtl/>
        </w:rPr>
        <w:t>«</w:t>
      </w:r>
      <w:r w:rsidRPr="00B42C0C">
        <w:rPr>
          <w:rFonts w:ascii="ATraditional Arabic" w:hAnsi="ATraditional Arabic" w:hint="cs"/>
          <w:b w:val="0"/>
          <w:color w:val="0000FF"/>
          <w:sz w:val="28"/>
          <w:rtl/>
        </w:rPr>
        <w:t>ابدأ بمن تعول</w:t>
      </w:r>
      <w:r w:rsidR="00F37329" w:rsidRPr="00B42C0C">
        <w:rPr>
          <w:rFonts w:ascii="ATraditional Arabic" w:hAnsi="ATraditional Arabic" w:hint="cs"/>
          <w:b w:val="0"/>
          <w:color w:val="0000FF"/>
          <w:sz w:val="28"/>
          <w:rtl/>
        </w:rPr>
        <w:t>»</w:t>
      </w:r>
      <w:r w:rsidRPr="00F37329">
        <w:rPr>
          <w:rFonts w:ascii="ATraditional Arabic" w:hAnsi="ATraditional Arabic" w:hint="cs"/>
          <w:b w:val="0"/>
          <w:sz w:val="28"/>
          <w:rtl/>
        </w:rPr>
        <w:t xml:space="preserve"> دليل على وجوب الإنفاق على القريب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وقد فص</w:t>
      </w:r>
      <w:r w:rsidR="00B42C0C">
        <w:rPr>
          <w:rFonts w:ascii="ATraditional Arabic" w:hAnsi="ATraditional Arabic" w:hint="cs"/>
          <w:b w:val="0"/>
          <w:sz w:val="28"/>
          <w:rtl/>
        </w:rPr>
        <w:t>َّ</w:t>
      </w:r>
      <w:r w:rsidRPr="00F37329">
        <w:rPr>
          <w:rFonts w:ascii="ATraditional Arabic" w:hAnsi="ATraditional Arabic" w:hint="cs"/>
          <w:b w:val="0"/>
          <w:sz w:val="28"/>
          <w:rtl/>
        </w:rPr>
        <w:t>له بذكر الأم قبل الأب إلى آخر ما ذكره في الحديث فدل هذا الترغيب على أن الأم أحق من الأب بالبر</w:t>
      </w:r>
      <w:r w:rsidR="00B42C0C">
        <w:rPr>
          <w:rFonts w:ascii="ATraditional Arabic" w:hAnsi="ATraditional Arabic" w:hint="cs"/>
          <w:b w:val="0"/>
          <w:sz w:val="28"/>
          <w:rtl/>
        </w:rPr>
        <w:t>؛</w:t>
      </w:r>
      <w:r w:rsidRPr="00F37329">
        <w:rPr>
          <w:rFonts w:ascii="ATraditional Arabic" w:hAnsi="ATraditional Arabic" w:hint="cs"/>
          <w:b w:val="0"/>
          <w:sz w:val="28"/>
          <w:rtl/>
        </w:rPr>
        <w:t xml:space="preserve"> قال القاضي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وهو مذهب الجمهور</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ويدل عليه ما أخرجه البخاري من حديث أبي هريرة</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فذكر الأم ثلاث مرات</w:t>
      </w:r>
      <w:r w:rsidR="00B42C0C">
        <w:rPr>
          <w:rFonts w:ascii="ATraditional Arabic" w:hAnsi="ATraditional Arabic" w:hint="cs"/>
          <w:b w:val="0"/>
          <w:sz w:val="28"/>
          <w:rtl/>
        </w:rPr>
        <w:t>،</w:t>
      </w:r>
      <w:r w:rsidRPr="00F37329">
        <w:rPr>
          <w:rFonts w:ascii="ATraditional Arabic" w:hAnsi="ATraditional Arabic" w:hint="cs"/>
          <w:b w:val="0"/>
          <w:sz w:val="28"/>
          <w:rtl/>
        </w:rPr>
        <w:t xml:space="preserve"> ثم ذكر الأب معطوف</w:t>
      </w:r>
      <w:r w:rsidR="00B42C0C">
        <w:rPr>
          <w:rFonts w:ascii="ATraditional Arabic" w:hAnsi="ATraditional Arabic" w:hint="cs"/>
          <w:b w:val="0"/>
          <w:sz w:val="28"/>
          <w:rtl/>
        </w:rPr>
        <w:t>ً</w:t>
      </w:r>
      <w:r w:rsidRPr="00F37329">
        <w:rPr>
          <w:rFonts w:ascii="ATraditional Arabic" w:hAnsi="ATraditional Arabic" w:hint="cs"/>
          <w:b w:val="0"/>
          <w:sz w:val="28"/>
          <w:rtl/>
        </w:rPr>
        <w:t>ا بثم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فمن لم يجد إلا كفاية لأحد أبويه خص به الأم</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للأحاديث هذه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وقد نبه القرآن على زيادة حق الأم في قوله تعالى</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Pr="00B42C0C">
        <w:rPr>
          <w:rFonts w:ascii="ATraditional Arabic" w:hAnsi="ATraditional Arabic" w:cs="ATraditional Arabic" w:hint="cs"/>
          <w:b w:val="0"/>
          <w:bCs w:val="0"/>
          <w:color w:val="FF0000"/>
          <w:sz w:val="28"/>
          <w:rtl/>
        </w:rPr>
        <w:t>{</w:t>
      </w:r>
      <w:r w:rsidR="00F37329" w:rsidRPr="00B42C0C">
        <w:rPr>
          <w:rStyle w:val="-"/>
          <w:color w:val="FF0000"/>
          <w:sz w:val="28"/>
          <w:szCs w:val="28"/>
          <w:rtl/>
        </w:rPr>
        <w:t>وَوَصَّيْنَا الإِنسَانَ بِوَالِدَيْهِ إِحْسَاناً حَمَلَتْهُ أُمُّهُ كُرْهاً وَوَضَعَتْهُ كُرْهاً</w:t>
      </w:r>
      <w:r w:rsidRPr="00B42C0C">
        <w:rPr>
          <w:rFonts w:ascii="ATraditional Arabic" w:hAnsi="ATraditional Arabic" w:cs="ATraditional Arabic" w:hint="cs"/>
          <w:b w:val="0"/>
          <w:bCs w:val="0"/>
          <w:color w:val="FF0000"/>
          <w:sz w:val="28"/>
          <w:rtl/>
        </w:rPr>
        <w:t>}</w:t>
      </w:r>
      <w:r w:rsidR="00F37329" w:rsidRPr="00F37329">
        <w:rPr>
          <w:rFonts w:ascii="ATraditional Arabic" w:hAnsi="ATraditional Arabic"/>
          <w:b w:val="0"/>
          <w:sz w:val="28"/>
          <w:rtl/>
        </w:rPr>
        <w:t xml:space="preserve"> [سورة الأحقاف:15]</w:t>
      </w:r>
      <w:r w:rsidR="00B42C0C">
        <w:rPr>
          <w:rFonts w:ascii="ATraditional Arabic" w:hAnsi="ATraditional Arabic" w:hint="cs"/>
          <w:b w:val="0"/>
          <w:sz w:val="28"/>
          <w:rtl/>
        </w:rPr>
        <w:t>.</w:t>
      </w:r>
    </w:p>
    <w:p w:rsidR="00976687" w:rsidRPr="00F37329" w:rsidRDefault="00976687" w:rsidP="00F37329">
      <w:pPr>
        <w:rPr>
          <w:rFonts w:ascii="ATraditional Arabic" w:hAnsi="ATraditional Arabic"/>
          <w:b w:val="0"/>
          <w:sz w:val="28"/>
          <w:rtl/>
        </w:rPr>
      </w:pPr>
      <w:r w:rsidRPr="00F37329">
        <w:rPr>
          <w:rFonts w:ascii="ATraditional Arabic" w:hAnsi="ATraditional Arabic" w:hint="cs"/>
          <w:b w:val="0"/>
          <w:sz w:val="28"/>
          <w:rtl/>
        </w:rPr>
        <w:t xml:space="preserve"> وفي قوله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وأختك وأخاك إلى آخره دليل على وجوب الإنفاق للقريب المعسِر</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فإنه تفصيل لقوله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وابدأ بمن تعول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فجعل الأخ من عياله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وإلى هذا ذهب عمر وابن أبي ليلى وأحمد والهادي</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لكنه اشترط في البحر أن يكون القريب وارثًا بالنسب مستدلا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بقوله تعالى</w:t>
      </w:r>
      <w:r w:rsidR="00B42C0C">
        <w:rPr>
          <w:rFonts w:ascii="ATraditional Arabic" w:hAnsi="ATraditional Arabic" w:hint="cs"/>
          <w:b w:val="0"/>
          <w:sz w:val="28"/>
          <w:rtl/>
        </w:rPr>
        <w:t>:</w:t>
      </w:r>
      <w:r w:rsidRPr="00F37329">
        <w:rPr>
          <w:rFonts w:ascii="ATraditional Arabic" w:hAnsi="ATraditional Arabic" w:hint="cs"/>
          <w:b w:val="0"/>
          <w:sz w:val="28"/>
          <w:rtl/>
        </w:rPr>
        <w:t xml:space="preserve"> </w:t>
      </w:r>
      <w:r w:rsidRPr="00B42C0C">
        <w:rPr>
          <w:rFonts w:ascii="ATraditional Arabic" w:hAnsi="ATraditional Arabic" w:cs="ATraditional Arabic" w:hint="cs"/>
          <w:b w:val="0"/>
          <w:bCs w:val="0"/>
          <w:color w:val="FF0000"/>
          <w:sz w:val="28"/>
          <w:rtl/>
        </w:rPr>
        <w:t>{</w:t>
      </w:r>
      <w:r w:rsidR="00F37329" w:rsidRPr="00B42C0C">
        <w:rPr>
          <w:rStyle w:val="-"/>
          <w:color w:val="FF0000"/>
          <w:sz w:val="28"/>
          <w:szCs w:val="28"/>
          <w:rtl/>
        </w:rPr>
        <w:t>وَعَلَى الْوَارِثِ مِثْلُ ذَلِكَ</w:t>
      </w:r>
      <w:r w:rsidRPr="00B42C0C">
        <w:rPr>
          <w:rFonts w:ascii="ATraditional Arabic" w:hAnsi="ATraditional Arabic" w:cs="ATraditional Arabic" w:hint="cs"/>
          <w:b w:val="0"/>
          <w:bCs w:val="0"/>
          <w:color w:val="FF0000"/>
          <w:sz w:val="28"/>
          <w:rtl/>
        </w:rPr>
        <w:t>}</w:t>
      </w:r>
      <w:r w:rsidR="00F37329" w:rsidRPr="00F37329">
        <w:rPr>
          <w:rFonts w:ascii="ATraditional Arabic" w:hAnsi="ATraditional Arabic"/>
          <w:b w:val="0"/>
          <w:sz w:val="28"/>
          <w:rtl/>
        </w:rPr>
        <w:t xml:space="preserve"> [سورة البقرة:233]</w:t>
      </w:r>
      <w:r w:rsidR="00B42C0C">
        <w:rPr>
          <w:rFonts w:ascii="ATraditional Arabic" w:hAnsi="ATraditional Arabic" w:hint="cs"/>
          <w:b w:val="0"/>
          <w:sz w:val="28"/>
          <w:rtl/>
        </w:rPr>
        <w:t xml:space="preserve">، </w:t>
      </w:r>
      <w:r w:rsidRPr="00F37329">
        <w:rPr>
          <w:rFonts w:ascii="ATraditional Arabic" w:hAnsi="ATraditional Arabic" w:hint="cs"/>
          <w:b w:val="0"/>
          <w:sz w:val="28"/>
          <w:rtl/>
        </w:rPr>
        <w:t>واللام للجنس</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وعند الشافعي أن النفقة تجب لفقير غير متكسب زمن</w:t>
      </w:r>
      <w:r w:rsidR="00B42C0C">
        <w:rPr>
          <w:rFonts w:ascii="ATraditional Arabic" w:hAnsi="ATraditional Arabic" w:hint="cs"/>
          <w:b w:val="0"/>
          <w:sz w:val="28"/>
          <w:rtl/>
        </w:rPr>
        <w:t>ً</w:t>
      </w:r>
      <w:r w:rsidRPr="00F37329">
        <w:rPr>
          <w:rFonts w:ascii="ATraditional Arabic" w:hAnsi="ATraditional Arabic" w:hint="cs"/>
          <w:b w:val="0"/>
          <w:sz w:val="28"/>
          <w:rtl/>
        </w:rPr>
        <w:t>ا أو صغير</w:t>
      </w:r>
      <w:r w:rsidR="00B42C0C">
        <w:rPr>
          <w:rFonts w:ascii="ATraditional Arabic" w:hAnsi="ATraditional Arabic" w:hint="cs"/>
          <w:b w:val="0"/>
          <w:sz w:val="28"/>
          <w:rtl/>
        </w:rPr>
        <w:t>ً</w:t>
      </w:r>
      <w:r w:rsidRPr="00F37329">
        <w:rPr>
          <w:rFonts w:ascii="ATraditional Arabic" w:hAnsi="ATraditional Arabic" w:hint="cs"/>
          <w:b w:val="0"/>
          <w:sz w:val="28"/>
          <w:rtl/>
        </w:rPr>
        <w:t>ا أو مجنون</w:t>
      </w:r>
      <w:r w:rsidR="00B42C0C">
        <w:rPr>
          <w:rFonts w:ascii="ATraditional Arabic" w:hAnsi="ATraditional Arabic" w:hint="cs"/>
          <w:b w:val="0"/>
          <w:sz w:val="28"/>
          <w:rtl/>
        </w:rPr>
        <w:t>ً</w:t>
      </w:r>
      <w:r w:rsidRPr="00F37329">
        <w:rPr>
          <w:rFonts w:ascii="ATraditional Arabic" w:hAnsi="ATraditional Arabic" w:hint="cs"/>
          <w:b w:val="0"/>
          <w:sz w:val="28"/>
          <w:rtl/>
        </w:rPr>
        <w:t>ا لعجزه عن كفاية نفسه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قالوا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فإن لم يكن فيه أحد هذه الصفات."</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إحدى</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إحدى.</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أحسن الله إليك.</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"قالوا</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فإن لم يكن فيه إحدى هذه الصفات فأقوال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أحسنها تجب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لأنه يقبح أن يكلف التكسب مع اتساع مال قريبه</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والثاني المنع للقدرة على الكسب</w:t>
      </w:r>
      <w:r w:rsidR="00B42C0C">
        <w:rPr>
          <w:rFonts w:ascii="ATraditional Arabic" w:hAnsi="ATraditional Arabic" w:hint="cs"/>
          <w:b w:val="0"/>
          <w:sz w:val="28"/>
          <w:rtl/>
        </w:rPr>
        <w:t>،</w:t>
      </w:r>
      <w:r w:rsidRPr="00F37329">
        <w:rPr>
          <w:rFonts w:ascii="ATraditional Arabic" w:hAnsi="ATraditional Arabic" w:hint="cs"/>
          <w:b w:val="0"/>
          <w:sz w:val="28"/>
          <w:rtl/>
        </w:rPr>
        <w:t xml:space="preserve"> فإنه نازل منزلة المال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والثالث</w:t>
      </w:r>
      <w:r w:rsidR="00B42C0C">
        <w:rPr>
          <w:rFonts w:ascii="ATraditional Arabic" w:hAnsi="ATraditional Arabic" w:hint="cs"/>
          <w:b w:val="0"/>
          <w:sz w:val="28"/>
          <w:rtl/>
        </w:rPr>
        <w:t>:</w:t>
      </w:r>
      <w:r w:rsidRPr="00F37329">
        <w:rPr>
          <w:rFonts w:ascii="ATraditional Arabic" w:hAnsi="ATraditional Arabic" w:hint="cs"/>
          <w:b w:val="0"/>
          <w:sz w:val="28"/>
          <w:rtl/>
        </w:rPr>
        <w:t xml:space="preserve"> تجب نفقة الأصل على الفرع دون العكس</w:t>
      </w:r>
      <w:r w:rsidR="00B42C0C">
        <w:rPr>
          <w:rFonts w:ascii="ATraditional Arabic" w:hAnsi="ATraditional Arabic" w:hint="cs"/>
          <w:b w:val="0"/>
          <w:sz w:val="28"/>
          <w:rtl/>
        </w:rPr>
        <w:t>؛</w:t>
      </w:r>
      <w:r w:rsidRPr="00F37329">
        <w:rPr>
          <w:rFonts w:ascii="ATraditional Arabic" w:hAnsi="ATraditional Arabic" w:hint="cs"/>
          <w:b w:val="0"/>
          <w:sz w:val="28"/>
          <w:rtl/>
        </w:rPr>
        <w:t xml:space="preserve"> لأنه ليس من المصاحبة بالمعروف أن يكلَّف أصله التكسب مع علو السن</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وعند الحنفية تلزم النفقية بقريب محرم.."</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lastRenderedPageBreak/>
        <w:t>يلزم التكسب عند الحنفية.</w:t>
      </w:r>
    </w:p>
    <w:p w:rsidR="00976687" w:rsidRPr="00F37329" w:rsidRDefault="00B42C0C" w:rsidP="00976687">
      <w:pPr>
        <w:rPr>
          <w:rFonts w:ascii="ATraditional Arabic" w:hAnsi="ATraditional Arabic"/>
          <w:b w:val="0"/>
          <w:sz w:val="28"/>
          <w:rtl/>
        </w:rPr>
      </w:pPr>
      <w:r>
        <w:rPr>
          <w:rFonts w:ascii="ATraditional Arabic" w:hAnsi="ATraditional Arabic" w:hint="cs"/>
          <w:b w:val="0"/>
          <w:sz w:val="28"/>
          <w:rtl/>
        </w:rPr>
        <w:t>"</w:t>
      </w:r>
      <w:r w:rsidR="00976687" w:rsidRPr="00F37329">
        <w:rPr>
          <w:rFonts w:ascii="ATraditional Arabic" w:hAnsi="ATraditional Arabic" w:hint="cs"/>
          <w:b w:val="0"/>
          <w:sz w:val="28"/>
          <w:rtl/>
        </w:rPr>
        <w:t>وعند الحنفية تلزم التكسب</w:t>
      </w:r>
      <w:r>
        <w:rPr>
          <w:rFonts w:ascii="ATraditional Arabic" w:hAnsi="ATraditional Arabic" w:hint="cs"/>
          <w:b w:val="0"/>
          <w:sz w:val="28"/>
          <w:rtl/>
        </w:rPr>
        <w:t>"</w:t>
      </w:r>
      <w:r w:rsidR="00976687" w:rsidRPr="00F37329">
        <w:rPr>
          <w:rFonts w:ascii="ATraditional Arabic" w:hAnsi="ATraditional Arabic" w:hint="cs"/>
          <w:b w:val="0"/>
          <w:sz w:val="28"/>
          <w:rtl/>
        </w:rPr>
        <w:t>.</w:t>
      </w:r>
    </w:p>
    <w:p w:rsidR="00B42C0C" w:rsidRDefault="00976687" w:rsidP="00976687">
      <w:pPr>
        <w:rPr>
          <w:rFonts w:ascii="ATraditional Arabic" w:hAnsi="ATraditional Arabic"/>
          <w:bCs w:val="0"/>
          <w:sz w:val="28"/>
          <w:rtl/>
        </w:rPr>
      </w:pPr>
      <w:r w:rsidRPr="00F37329">
        <w:rPr>
          <w:rFonts w:ascii="ATraditional Arabic" w:hAnsi="ATraditional Arabic" w:hint="cs"/>
          <w:bCs w:val="0"/>
          <w:sz w:val="28"/>
          <w:rtl/>
        </w:rPr>
        <w:t>عندنا التكسب</w:t>
      </w:r>
      <w:r w:rsidR="00B42C0C">
        <w:rPr>
          <w:rFonts w:ascii="ATraditional Arabic" w:hAnsi="ATraditional Arabic" w:hint="cs"/>
          <w:bCs w:val="0"/>
          <w:sz w:val="28"/>
          <w:rtl/>
        </w:rPr>
        <w:t>.</w:t>
      </w:r>
    </w:p>
    <w:p w:rsidR="00976687" w:rsidRPr="00F37329" w:rsidRDefault="00B42C0C" w:rsidP="00976687">
      <w:pPr>
        <w:rPr>
          <w:rFonts w:ascii="ATraditional Arabic" w:hAnsi="ATraditional Arabic"/>
          <w:bCs w:val="0"/>
          <w:sz w:val="28"/>
          <w:rtl/>
        </w:rPr>
      </w:pPr>
      <w:r>
        <w:rPr>
          <w:rFonts w:ascii="Calibri" w:eastAsia="Times New Roman" w:hAnsi="Calibri"/>
          <w:b w:val="0"/>
          <w:bCs w:val="0"/>
          <w:sz w:val="32"/>
          <w:rtl/>
          <w:lang w:bidi="ar-EG"/>
        </w:rPr>
        <w:t xml:space="preserve">ماذا </w:t>
      </w:r>
      <w:r w:rsidR="00976687" w:rsidRPr="00F37329">
        <w:rPr>
          <w:rFonts w:ascii="ATraditional Arabic" w:hAnsi="ATraditional Arabic" w:hint="cs"/>
          <w:bCs w:val="0"/>
          <w:sz w:val="28"/>
          <w:rtl/>
        </w:rPr>
        <w:t>عندكم؟</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طالب: .........</w:t>
      </w:r>
    </w:p>
    <w:p w:rsidR="00F318A5" w:rsidRDefault="00F318A5" w:rsidP="00976687">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w:t>
      </w:r>
    </w:p>
    <w:p w:rsidR="00F318A5" w:rsidRDefault="00F318A5" w:rsidP="00F318A5">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يلزم التكسب لقريب محرَم عاجز عن الكسب بقدر الإرث.</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النفقة ما يقبل يا شيخ؟</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هو التكسب من أجل النفقة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ما عنده نفقة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يستطيع أن يتكسب</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يعني إذا وجب التكسب عليه</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ولزم التكسب لزمت النفقة من باب أولى لكن قد تلزم النفقة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ولا يلزم التكسب إذا لم يكن عنده شيء.</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أحسن الله إليك.</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"قال</w:t>
      </w:r>
      <w:r w:rsidR="00B42C0C">
        <w:rPr>
          <w:rFonts w:ascii="ATraditional Arabic" w:hAnsi="ATraditional Arabic" w:hint="cs"/>
          <w:b w:val="0"/>
          <w:sz w:val="28"/>
          <w:rtl/>
        </w:rPr>
        <w:t>:</w:t>
      </w:r>
      <w:r w:rsidRPr="00F37329">
        <w:rPr>
          <w:rFonts w:ascii="ATraditional Arabic" w:hAnsi="ATraditional Arabic" w:hint="cs"/>
          <w:b w:val="0"/>
          <w:sz w:val="28"/>
          <w:rtl/>
        </w:rPr>
        <w:t xml:space="preserve"> وعند الحنفية تلزم النفقة لقريب مُحْرَم.."</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مَحرَم مَحْرَم.</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مشددة الراء.</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لا لا.</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عندي مشددة يا شيخ.</w:t>
      </w:r>
    </w:p>
    <w:p w:rsidR="00976687" w:rsidRPr="00F37329" w:rsidRDefault="00B42C0C" w:rsidP="00976687">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 xml:space="preserve">، </w:t>
      </w:r>
      <w:r w:rsidR="00976687" w:rsidRPr="00F37329">
        <w:rPr>
          <w:rFonts w:ascii="ATraditional Arabic" w:hAnsi="ATraditional Arabic" w:hint="cs"/>
          <w:bCs w:val="0"/>
          <w:sz w:val="28"/>
          <w:rtl/>
        </w:rPr>
        <w:t>غلط.</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"فقير عاجز عن التكسب بقدر الإرث هكذا في كتب الفريقين وفي البحر.."</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مَن الفريقان؟</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طالب: .........</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الذي يظهر أنهما من فرق الزيدية الهادوية والناصر وما أشبه ذلك</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وقد يدرجون أن غالب سكان اليمن أو جميع سكان اليمن إما هادوية وإما شافعية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وهما فريقان في التعبيرات.</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طالب: .........</w:t>
      </w:r>
    </w:p>
    <w:p w:rsidR="00F318A5" w:rsidRDefault="00F318A5" w:rsidP="00976687">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w:t>
      </w:r>
    </w:p>
    <w:p w:rsidR="00F318A5" w:rsidRDefault="00F318A5" w:rsidP="00F318A5">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t>من باب أولى يعني من باب قياس الأولى.</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طالب: .........</w:t>
      </w:r>
    </w:p>
    <w:p w:rsidR="00976687" w:rsidRPr="00F37329" w:rsidRDefault="00976687" w:rsidP="00976687">
      <w:pPr>
        <w:rPr>
          <w:rFonts w:ascii="ATraditional Arabic" w:hAnsi="ATraditional Arabic"/>
          <w:bCs w:val="0"/>
          <w:sz w:val="28"/>
          <w:rtl/>
        </w:rPr>
      </w:pPr>
      <w:r w:rsidRPr="00F37329">
        <w:rPr>
          <w:rFonts w:ascii="ATraditional Arabic" w:hAnsi="ATraditional Arabic" w:hint="cs"/>
          <w:bCs w:val="0"/>
          <w:sz w:val="28"/>
          <w:rtl/>
        </w:rPr>
        <w:lastRenderedPageBreak/>
        <w:t>إذا من تلزم نفقته لا تُدفَع له الزكاة على القول بأن الأخ والأخت تلزم النفقة عليهما لا يجوز دفع الزكاة</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لكن الجمهور النفقة غير واجبة لاسيما إذا وجد من يحجبهما عن الإرث مثل الأب والولد.</w:t>
      </w:r>
    </w:p>
    <w:p w:rsidR="00976687" w:rsidRPr="00F37329" w:rsidRDefault="00976687" w:rsidP="00976687">
      <w:pPr>
        <w:rPr>
          <w:rFonts w:ascii="ATraditional Arabic" w:hAnsi="ATraditional Arabic"/>
          <w:b w:val="0"/>
          <w:sz w:val="28"/>
          <w:rtl/>
        </w:rPr>
      </w:pPr>
      <w:r w:rsidRPr="00F37329">
        <w:rPr>
          <w:rFonts w:ascii="ATraditional Arabic" w:hAnsi="ATraditional Arabic" w:hint="cs"/>
          <w:b w:val="0"/>
          <w:sz w:val="28"/>
          <w:rtl/>
        </w:rPr>
        <w:t>أحسن الله إليك.</w:t>
      </w:r>
    </w:p>
    <w:p w:rsidR="00976687" w:rsidRPr="00F37329" w:rsidRDefault="00976687" w:rsidP="00F37329">
      <w:pPr>
        <w:rPr>
          <w:rFonts w:ascii="ATraditional Arabic" w:hAnsi="ATraditional Arabic"/>
          <w:b w:val="0"/>
          <w:sz w:val="28"/>
          <w:rtl/>
        </w:rPr>
      </w:pPr>
      <w:r w:rsidRPr="00F37329">
        <w:rPr>
          <w:rFonts w:ascii="ATraditional Arabic" w:hAnsi="ATraditional Arabic" w:hint="cs"/>
          <w:b w:val="0"/>
          <w:sz w:val="28"/>
          <w:rtl/>
        </w:rPr>
        <w:t xml:space="preserve">"وفي البحر نقل عنهم خلاف هذا وهذه الأقوال لم يشهر فيها وجه الاستدلال وفي قوله </w:t>
      </w:r>
      <w:r w:rsidR="00F37329" w:rsidRPr="00F37329">
        <w:rPr>
          <w:rFonts w:ascii="ATraditional Arabic" w:hAnsi="ATraditional Arabic" w:hint="cs"/>
          <w:b w:val="0"/>
          <w:sz w:val="28"/>
          <w:rtl/>
        </w:rPr>
        <w:t xml:space="preserve">تعالى </w:t>
      </w:r>
      <w:r w:rsidR="00F37329" w:rsidRPr="00F37329">
        <w:rPr>
          <w:rFonts w:ascii="ATraditional Arabic" w:hAnsi="ATraditional Arabic" w:cs="ATraditional Arabic" w:hint="cs"/>
          <w:b w:val="0"/>
          <w:bCs w:val="0"/>
          <w:sz w:val="28"/>
          <w:rtl/>
        </w:rPr>
        <w:t>{</w:t>
      </w:r>
      <w:r w:rsidR="00F37329" w:rsidRPr="00F37329">
        <w:rPr>
          <w:rStyle w:val="-"/>
          <w:sz w:val="28"/>
          <w:szCs w:val="28"/>
          <w:rtl/>
        </w:rPr>
        <w:t>وَآتِ ذَا الْقُرْبَى</w:t>
      </w:r>
      <w:r w:rsidR="00F37329" w:rsidRPr="00F37329">
        <w:rPr>
          <w:rFonts w:ascii="ATraditional Arabic" w:hAnsi="ATraditional Arabic" w:cs="ATraditional Arabic" w:hint="cs"/>
          <w:b w:val="0"/>
          <w:bCs w:val="0"/>
          <w:sz w:val="28"/>
          <w:rtl/>
        </w:rPr>
        <w:t>}</w:t>
      </w:r>
      <w:r w:rsidR="00F37329" w:rsidRPr="00F37329">
        <w:rPr>
          <w:rFonts w:ascii="ATraditional Arabic" w:hAnsi="ATraditional Arabic"/>
          <w:b w:val="0"/>
          <w:sz w:val="28"/>
          <w:rtl/>
        </w:rPr>
        <w:t xml:space="preserve"> [سورة الإسراء:26]</w:t>
      </w:r>
      <w:r w:rsidR="00F37329" w:rsidRPr="00F37329">
        <w:rPr>
          <w:rFonts w:ascii="ATraditional Arabic" w:hAnsi="ATraditional Arabic" w:hint="cs"/>
          <w:b w:val="0"/>
          <w:sz w:val="28"/>
          <w:rtl/>
        </w:rPr>
        <w:t xml:space="preserve"> ما يشعر بأن للقريب حق</w:t>
      </w:r>
      <w:r w:rsidR="00B42C0C">
        <w:rPr>
          <w:rFonts w:ascii="ATraditional Arabic" w:hAnsi="ATraditional Arabic" w:hint="cs"/>
          <w:b w:val="0"/>
          <w:sz w:val="28"/>
          <w:rtl/>
        </w:rPr>
        <w:t>ًّ</w:t>
      </w:r>
      <w:r w:rsidR="00F37329" w:rsidRPr="00F37329">
        <w:rPr>
          <w:rFonts w:ascii="ATraditional Arabic" w:hAnsi="ATraditional Arabic" w:hint="cs"/>
          <w:b w:val="0"/>
          <w:sz w:val="28"/>
          <w:rtl/>
        </w:rPr>
        <w:t>ا على قريبه</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والحقوق متفاوتة</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فمع حاجته للنفقة تجب</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ومع عدمها فحقه الإحسان إليه بغيرها من البر والإكرام</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والحديث كالمبيِّن لذي القربى ودرجاتهم فيجب الإنفاق للمعسر على الترتيب في الحديث</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ولم يذكر فيه الولد والزوجة</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لأنهما قد علما من دليل آخر</w:t>
      </w:r>
      <w:r w:rsidR="00B42C0C">
        <w:rPr>
          <w:rFonts w:ascii="ATraditional Arabic" w:hAnsi="ATraditional Arabic" w:hint="cs"/>
          <w:b w:val="0"/>
          <w:sz w:val="28"/>
          <w:rtl/>
        </w:rPr>
        <w:t>،</w:t>
      </w:r>
      <w:r w:rsidR="00F37329" w:rsidRPr="00F37329">
        <w:rPr>
          <w:rFonts w:ascii="ATraditional Arabic" w:hAnsi="ATraditional Arabic" w:hint="cs"/>
          <w:b w:val="0"/>
          <w:sz w:val="28"/>
          <w:rtl/>
        </w:rPr>
        <w:t xml:space="preserve"> والتقييد بكونه وارثًا.."</w:t>
      </w:r>
    </w:p>
    <w:p w:rsidR="00F37329" w:rsidRPr="00F37329" w:rsidRDefault="00F37329" w:rsidP="00F37329">
      <w:pPr>
        <w:rPr>
          <w:rFonts w:ascii="ATraditional Arabic" w:hAnsi="ATraditional Arabic"/>
          <w:bCs w:val="0"/>
          <w:sz w:val="28"/>
          <w:rtl/>
        </w:rPr>
      </w:pPr>
      <w:r w:rsidRPr="00F37329">
        <w:rPr>
          <w:rFonts w:ascii="ATraditional Arabic" w:hAnsi="ATraditional Arabic" w:hint="cs"/>
          <w:bCs w:val="0"/>
          <w:sz w:val="28"/>
          <w:rtl/>
        </w:rPr>
        <w:t>وهو الحديث الأول وهو الحديث الأول.. لأنهما قد علما من دليل آخر</w:t>
      </w:r>
      <w:r w:rsidR="00B42C0C">
        <w:rPr>
          <w:rFonts w:ascii="ATraditional Arabic" w:hAnsi="ATraditional Arabic" w:hint="cs"/>
          <w:bCs w:val="0"/>
          <w:sz w:val="28"/>
          <w:rtl/>
        </w:rPr>
        <w:t>،</w:t>
      </w:r>
      <w:r w:rsidRPr="00F37329">
        <w:rPr>
          <w:rFonts w:ascii="ATraditional Arabic" w:hAnsi="ATraditional Arabic" w:hint="cs"/>
          <w:bCs w:val="0"/>
          <w:sz w:val="28"/>
          <w:rtl/>
        </w:rPr>
        <w:t xml:space="preserve"> وهو الحديث الأول.</w:t>
      </w:r>
    </w:p>
    <w:p w:rsidR="00B42C0C" w:rsidRDefault="00F37329" w:rsidP="00F37329">
      <w:pPr>
        <w:rPr>
          <w:rFonts w:ascii="ATraditional Arabic" w:hAnsi="ATraditional Arabic"/>
          <w:b w:val="0"/>
          <w:sz w:val="28"/>
          <w:rtl/>
        </w:rPr>
      </w:pPr>
      <w:r w:rsidRPr="00F37329">
        <w:rPr>
          <w:rFonts w:ascii="ATraditional Arabic" w:hAnsi="ATraditional Arabic" w:hint="cs"/>
          <w:b w:val="0"/>
          <w:sz w:val="28"/>
          <w:rtl/>
        </w:rPr>
        <w:t>"والتقييد من كونه وارث</w:t>
      </w:r>
      <w:r w:rsidR="00B42C0C">
        <w:rPr>
          <w:rFonts w:ascii="ATraditional Arabic" w:hAnsi="ATraditional Arabic" w:hint="cs"/>
          <w:b w:val="0"/>
          <w:sz w:val="28"/>
          <w:rtl/>
        </w:rPr>
        <w:t>ً</w:t>
      </w:r>
      <w:r w:rsidRPr="00F37329">
        <w:rPr>
          <w:rFonts w:ascii="ATraditional Arabic" w:hAnsi="ATraditional Arabic" w:hint="cs"/>
          <w:b w:val="0"/>
          <w:sz w:val="28"/>
          <w:rtl/>
        </w:rPr>
        <w:t>ا محل خلاف</w:t>
      </w:r>
      <w:r w:rsidR="00B42C0C">
        <w:rPr>
          <w:rFonts w:ascii="ATraditional Arabic" w:hAnsi="ATraditional Arabic" w:hint="cs"/>
          <w:b w:val="0"/>
          <w:sz w:val="28"/>
          <w:rtl/>
        </w:rPr>
        <w:t>.</w:t>
      </w:r>
    </w:p>
    <w:p w:rsidR="00F37329" w:rsidRPr="00F37329" w:rsidRDefault="00F37329" w:rsidP="00F37329">
      <w:pPr>
        <w:rPr>
          <w:rFonts w:ascii="ATraditional Arabic" w:hAnsi="ATraditional Arabic"/>
          <w:b w:val="0"/>
          <w:sz w:val="28"/>
          <w:rtl/>
        </w:rPr>
      </w:pPr>
      <w:r w:rsidRPr="00F37329">
        <w:rPr>
          <w:rFonts w:ascii="ATraditional Arabic" w:hAnsi="ATraditional Arabic" w:hint="cs"/>
          <w:b w:val="0"/>
          <w:sz w:val="28"/>
          <w:rtl/>
        </w:rPr>
        <w:t xml:space="preserve"> واعلم أن للعلماء خلاف</w:t>
      </w:r>
      <w:r w:rsidR="00B42C0C">
        <w:rPr>
          <w:rFonts w:ascii="ATraditional Arabic" w:hAnsi="ATraditional Arabic" w:hint="cs"/>
          <w:b w:val="0"/>
          <w:sz w:val="28"/>
          <w:rtl/>
        </w:rPr>
        <w:t>ً</w:t>
      </w:r>
      <w:r w:rsidRPr="00F37329">
        <w:rPr>
          <w:rFonts w:ascii="ATraditional Arabic" w:hAnsi="ATraditional Arabic" w:hint="cs"/>
          <w:b w:val="0"/>
          <w:sz w:val="28"/>
          <w:rtl/>
        </w:rPr>
        <w:t>ا في سقوط نفقة الماضي.."</w:t>
      </w:r>
    </w:p>
    <w:p w:rsidR="00F37329" w:rsidRPr="00F37329" w:rsidRDefault="00F37329" w:rsidP="00F37329">
      <w:pPr>
        <w:rPr>
          <w:rFonts w:ascii="ATraditional Arabic" w:hAnsi="ATraditional Arabic"/>
          <w:b w:val="0"/>
          <w:sz w:val="28"/>
          <w:rtl/>
        </w:rPr>
      </w:pPr>
      <w:r w:rsidRPr="00F37329">
        <w:rPr>
          <w:rFonts w:ascii="ATraditional Arabic" w:hAnsi="ATraditional Arabic" w:hint="cs"/>
          <w:b w:val="0"/>
          <w:sz w:val="28"/>
          <w:rtl/>
        </w:rPr>
        <w:t>طالب: .........</w:t>
      </w:r>
    </w:p>
    <w:p w:rsidR="00F318A5" w:rsidRDefault="00F318A5" w:rsidP="00F37329">
      <w:pPr>
        <w:rPr>
          <w:rFonts w:ascii="ATraditional Arabic" w:hAnsi="ATraditional Arabic"/>
          <w:bCs w:val="0"/>
          <w:sz w:val="28"/>
          <w:rtl/>
        </w:rPr>
      </w:pPr>
      <w:r>
        <w:rPr>
          <w:rFonts w:ascii="Calibri" w:eastAsia="Times New Roman" w:hAnsi="Calibri"/>
          <w:b w:val="0"/>
          <w:bCs w:val="0"/>
          <w:sz w:val="32"/>
          <w:rtl/>
          <w:lang w:bidi="ar-EG"/>
        </w:rPr>
        <w:t>نعم</w:t>
      </w:r>
      <w:r>
        <w:rPr>
          <w:rFonts w:ascii="ATraditional Arabic" w:hAnsi="ATraditional Arabic" w:hint="cs"/>
          <w:bCs w:val="0"/>
          <w:sz w:val="28"/>
          <w:rtl/>
        </w:rPr>
        <w:t>.</w:t>
      </w:r>
    </w:p>
    <w:p w:rsidR="00F318A5" w:rsidRDefault="00F318A5" w:rsidP="00F318A5">
      <w:pPr>
        <w:jc w:val="lowKashida"/>
        <w:rPr>
          <w:rFonts w:ascii="Calibri" w:eastAsia="Times New Roman" w:hAnsi="Calibri"/>
          <w:noProof w:val="0"/>
          <w:sz w:val="32"/>
          <w:lang w:bidi="ar-EG"/>
        </w:rPr>
      </w:pPr>
      <w:r>
        <w:rPr>
          <w:rFonts w:ascii="Calibri" w:eastAsia="Times New Roman" w:hAnsi="Calibri"/>
          <w:sz w:val="32"/>
          <w:rtl/>
          <w:lang w:bidi="ar-EG"/>
        </w:rPr>
        <w:t>طالب: .......</w:t>
      </w:r>
    </w:p>
    <w:p w:rsidR="00F37329" w:rsidRPr="00F37329" w:rsidRDefault="00F37329" w:rsidP="00F37329">
      <w:pPr>
        <w:rPr>
          <w:rFonts w:ascii="ATraditional Arabic" w:hAnsi="ATraditional Arabic"/>
          <w:bCs w:val="0"/>
          <w:sz w:val="28"/>
          <w:rtl/>
        </w:rPr>
      </w:pPr>
      <w:r w:rsidRPr="00F37329">
        <w:rPr>
          <w:rFonts w:ascii="ATraditional Arabic" w:hAnsi="ATraditional Arabic" w:hint="cs"/>
          <w:bCs w:val="0"/>
          <w:sz w:val="28"/>
          <w:rtl/>
        </w:rPr>
        <w:t xml:space="preserve">محل توقف </w:t>
      </w:r>
      <w:r w:rsidR="00B42C0C">
        <w:rPr>
          <w:rFonts w:ascii="Calibri" w:eastAsia="Times New Roman" w:hAnsi="Calibri"/>
          <w:b w:val="0"/>
          <w:bCs w:val="0"/>
          <w:sz w:val="32"/>
          <w:rtl/>
          <w:lang w:bidi="ar-EG"/>
        </w:rPr>
        <w:t>نعم</w:t>
      </w:r>
      <w:r w:rsidRPr="00F37329">
        <w:rPr>
          <w:rFonts w:ascii="ATraditional Arabic" w:hAnsi="ATraditional Arabic" w:hint="cs"/>
          <w:bCs w:val="0"/>
          <w:sz w:val="28"/>
          <w:rtl/>
        </w:rPr>
        <w:t>.</w:t>
      </w:r>
    </w:p>
    <w:p w:rsidR="00F318A5" w:rsidRDefault="00F37329" w:rsidP="00F37329">
      <w:pPr>
        <w:rPr>
          <w:rFonts w:ascii="ATraditional Arabic" w:hAnsi="ATraditional Arabic"/>
          <w:b w:val="0"/>
          <w:sz w:val="28"/>
          <w:rtl/>
        </w:rPr>
      </w:pPr>
      <w:r w:rsidRPr="00F37329">
        <w:rPr>
          <w:rFonts w:ascii="ATraditional Arabic" w:hAnsi="ATraditional Arabic" w:hint="cs"/>
          <w:b w:val="0"/>
          <w:sz w:val="28"/>
          <w:rtl/>
        </w:rPr>
        <w:t>"التقييد من كونه وارث</w:t>
      </w:r>
      <w:r w:rsidR="00F318A5">
        <w:rPr>
          <w:rFonts w:ascii="ATraditional Arabic" w:hAnsi="ATraditional Arabic" w:hint="cs"/>
          <w:b w:val="0"/>
          <w:sz w:val="28"/>
          <w:rtl/>
        </w:rPr>
        <w:t>ً</w:t>
      </w:r>
      <w:r w:rsidRPr="00F37329">
        <w:rPr>
          <w:rFonts w:ascii="ATraditional Arabic" w:hAnsi="ATraditional Arabic" w:hint="cs"/>
          <w:b w:val="0"/>
          <w:sz w:val="28"/>
          <w:rtl/>
        </w:rPr>
        <w:t>ا محل توقف</w:t>
      </w:r>
      <w:r w:rsidR="00F318A5">
        <w:rPr>
          <w:rFonts w:ascii="ATraditional Arabic" w:hAnsi="ATraditional Arabic" w:hint="cs"/>
          <w:b w:val="0"/>
          <w:sz w:val="28"/>
          <w:rtl/>
        </w:rPr>
        <w:t>.</w:t>
      </w:r>
    </w:p>
    <w:p w:rsidR="00F318A5" w:rsidRDefault="00F37329" w:rsidP="00F37329">
      <w:pPr>
        <w:rPr>
          <w:rFonts w:ascii="ATraditional Arabic" w:hAnsi="ATraditional Arabic"/>
          <w:b w:val="0"/>
          <w:sz w:val="28"/>
          <w:rtl/>
        </w:rPr>
      </w:pPr>
      <w:r w:rsidRPr="00F37329">
        <w:rPr>
          <w:rFonts w:ascii="ATraditional Arabic" w:hAnsi="ATraditional Arabic" w:hint="cs"/>
          <w:b w:val="0"/>
          <w:sz w:val="28"/>
          <w:rtl/>
        </w:rPr>
        <w:t xml:space="preserve"> واعلم أن للعلماء خلاف</w:t>
      </w:r>
      <w:r w:rsidR="00F318A5">
        <w:rPr>
          <w:rFonts w:ascii="ATraditional Arabic" w:hAnsi="ATraditional Arabic" w:hint="cs"/>
          <w:b w:val="0"/>
          <w:sz w:val="28"/>
          <w:rtl/>
        </w:rPr>
        <w:t>ً</w:t>
      </w:r>
      <w:r w:rsidRPr="00F37329">
        <w:rPr>
          <w:rFonts w:ascii="ATraditional Arabic" w:hAnsi="ATraditional Arabic" w:hint="cs"/>
          <w:b w:val="0"/>
          <w:sz w:val="28"/>
          <w:rtl/>
        </w:rPr>
        <w:t>ا في سقوط نفقة الماضي</w:t>
      </w:r>
      <w:r w:rsidR="00F318A5">
        <w:rPr>
          <w:rFonts w:ascii="ATraditional Arabic" w:hAnsi="ATraditional Arabic" w:hint="cs"/>
          <w:b w:val="0"/>
          <w:sz w:val="28"/>
          <w:rtl/>
        </w:rPr>
        <w:t>،</w:t>
      </w:r>
      <w:r w:rsidRPr="00F37329">
        <w:rPr>
          <w:rFonts w:ascii="ATraditional Arabic" w:hAnsi="ATraditional Arabic" w:hint="cs"/>
          <w:b w:val="0"/>
          <w:sz w:val="28"/>
          <w:rtl/>
        </w:rPr>
        <w:t xml:space="preserve"> فقيل</w:t>
      </w:r>
      <w:r w:rsidR="00F318A5">
        <w:rPr>
          <w:rFonts w:ascii="ATraditional Arabic" w:hAnsi="ATraditional Arabic" w:hint="cs"/>
          <w:b w:val="0"/>
          <w:sz w:val="28"/>
          <w:rtl/>
        </w:rPr>
        <w:t>:</w:t>
      </w:r>
      <w:r w:rsidRPr="00F37329">
        <w:rPr>
          <w:rFonts w:ascii="ATraditional Arabic" w:hAnsi="ATraditional Arabic" w:hint="cs"/>
          <w:b w:val="0"/>
          <w:sz w:val="28"/>
          <w:rtl/>
        </w:rPr>
        <w:t xml:space="preserve"> تسقط في الزوجة والأقارب</w:t>
      </w:r>
      <w:r w:rsidR="00F318A5">
        <w:rPr>
          <w:rFonts w:ascii="ATraditional Arabic" w:hAnsi="ATraditional Arabic" w:hint="cs"/>
          <w:b w:val="0"/>
          <w:sz w:val="28"/>
          <w:rtl/>
        </w:rPr>
        <w:t>،</w:t>
      </w:r>
      <w:r w:rsidRPr="00F37329">
        <w:rPr>
          <w:rFonts w:ascii="ATraditional Arabic" w:hAnsi="ATraditional Arabic" w:hint="cs"/>
          <w:b w:val="0"/>
          <w:sz w:val="28"/>
          <w:rtl/>
        </w:rPr>
        <w:t xml:space="preserve"> وقيل</w:t>
      </w:r>
      <w:r w:rsidR="00F318A5">
        <w:rPr>
          <w:rFonts w:ascii="ATraditional Arabic" w:hAnsi="ATraditional Arabic" w:hint="cs"/>
          <w:b w:val="0"/>
          <w:sz w:val="28"/>
          <w:rtl/>
        </w:rPr>
        <w:t>:</w:t>
      </w:r>
      <w:r w:rsidRPr="00F37329">
        <w:rPr>
          <w:rFonts w:ascii="ATraditional Arabic" w:hAnsi="ATraditional Arabic" w:hint="cs"/>
          <w:b w:val="0"/>
          <w:sz w:val="28"/>
          <w:rtl/>
        </w:rPr>
        <w:t xml:space="preserve"> لا يسقطان</w:t>
      </w:r>
      <w:r w:rsidR="00F318A5">
        <w:rPr>
          <w:rFonts w:ascii="ATraditional Arabic" w:hAnsi="ATraditional Arabic" w:hint="cs"/>
          <w:b w:val="0"/>
          <w:sz w:val="28"/>
          <w:rtl/>
        </w:rPr>
        <w:t>،</w:t>
      </w:r>
      <w:r w:rsidRPr="00F37329">
        <w:rPr>
          <w:rFonts w:ascii="ATraditional Arabic" w:hAnsi="ATraditional Arabic" w:hint="cs"/>
          <w:b w:val="0"/>
          <w:sz w:val="28"/>
          <w:rtl/>
        </w:rPr>
        <w:t xml:space="preserve"> وقيل</w:t>
      </w:r>
      <w:r w:rsidR="00F318A5">
        <w:rPr>
          <w:rFonts w:ascii="ATraditional Arabic" w:hAnsi="ATraditional Arabic" w:hint="cs"/>
          <w:b w:val="0"/>
          <w:sz w:val="28"/>
          <w:rtl/>
        </w:rPr>
        <w:t>:</w:t>
      </w:r>
      <w:r w:rsidRPr="00F37329">
        <w:rPr>
          <w:rFonts w:ascii="ATraditional Arabic" w:hAnsi="ATraditional Arabic" w:hint="cs"/>
          <w:b w:val="0"/>
          <w:sz w:val="28"/>
          <w:rtl/>
        </w:rPr>
        <w:t xml:space="preserve"> تسقط نفقة القريب دون الزوجة</w:t>
      </w:r>
      <w:r w:rsidR="00F318A5">
        <w:rPr>
          <w:rFonts w:ascii="ATraditional Arabic" w:hAnsi="ATraditional Arabic" w:hint="cs"/>
          <w:b w:val="0"/>
          <w:sz w:val="28"/>
          <w:rtl/>
        </w:rPr>
        <w:t>.</w:t>
      </w:r>
    </w:p>
    <w:p w:rsidR="00F37329" w:rsidRPr="00F37329" w:rsidRDefault="00F37329" w:rsidP="00F37329">
      <w:pPr>
        <w:rPr>
          <w:rFonts w:ascii="ATraditional Arabic" w:hAnsi="ATraditional Arabic"/>
          <w:b w:val="0"/>
          <w:sz w:val="28"/>
          <w:rtl/>
        </w:rPr>
      </w:pPr>
      <w:r w:rsidRPr="00F37329">
        <w:rPr>
          <w:rFonts w:ascii="ATraditional Arabic" w:hAnsi="ATraditional Arabic" w:hint="cs"/>
          <w:b w:val="0"/>
          <w:sz w:val="28"/>
          <w:rtl/>
        </w:rPr>
        <w:t xml:space="preserve"> وعللوا هذا التفصيل بأن نفقة القريب إنما شرعت للمواساة</w:t>
      </w:r>
      <w:r w:rsidR="00F318A5">
        <w:rPr>
          <w:rFonts w:ascii="ATraditional Arabic" w:hAnsi="ATraditional Arabic" w:hint="cs"/>
          <w:b w:val="0"/>
          <w:sz w:val="28"/>
          <w:rtl/>
        </w:rPr>
        <w:t>؛</w:t>
      </w:r>
      <w:r w:rsidRPr="00F37329">
        <w:rPr>
          <w:rFonts w:ascii="ATraditional Arabic" w:hAnsi="ATraditional Arabic" w:hint="cs"/>
          <w:b w:val="0"/>
          <w:sz w:val="28"/>
          <w:rtl/>
        </w:rPr>
        <w:t xml:space="preserve"> لأجل إحياء النفس</w:t>
      </w:r>
      <w:r w:rsidR="00F318A5">
        <w:rPr>
          <w:rFonts w:ascii="ATraditional Arabic" w:hAnsi="ATraditional Arabic" w:hint="cs"/>
          <w:b w:val="0"/>
          <w:sz w:val="28"/>
          <w:rtl/>
        </w:rPr>
        <w:t>،</w:t>
      </w:r>
      <w:r w:rsidRPr="00F37329">
        <w:rPr>
          <w:rFonts w:ascii="ATraditional Arabic" w:hAnsi="ATraditional Arabic" w:hint="cs"/>
          <w:b w:val="0"/>
          <w:sz w:val="28"/>
          <w:rtl/>
        </w:rPr>
        <w:t xml:space="preserve"> وهذا قد انتفى بالنظر إلى الماضي</w:t>
      </w:r>
      <w:r w:rsidR="00F318A5">
        <w:rPr>
          <w:rFonts w:ascii="ATraditional Arabic" w:hAnsi="ATraditional Arabic" w:hint="cs"/>
          <w:b w:val="0"/>
          <w:sz w:val="28"/>
          <w:rtl/>
        </w:rPr>
        <w:t>،</w:t>
      </w:r>
      <w:r w:rsidRPr="00F37329">
        <w:rPr>
          <w:rFonts w:ascii="ATraditional Arabic" w:hAnsi="ATraditional Arabic" w:hint="cs"/>
          <w:b w:val="0"/>
          <w:sz w:val="28"/>
          <w:rtl/>
        </w:rPr>
        <w:t xml:space="preserve"> وأما نفقة الزوجة فهو واجبة لا لأجل المواساة."</w:t>
      </w:r>
    </w:p>
    <w:p w:rsidR="00F37329" w:rsidRPr="00F37329" w:rsidRDefault="00F37329" w:rsidP="00F37329">
      <w:pPr>
        <w:rPr>
          <w:rFonts w:ascii="ATraditional Arabic" w:hAnsi="ATraditional Arabic"/>
          <w:bCs w:val="0"/>
          <w:sz w:val="28"/>
          <w:rtl/>
        </w:rPr>
      </w:pPr>
      <w:r w:rsidRPr="00F37329">
        <w:rPr>
          <w:rFonts w:ascii="ATraditional Arabic" w:hAnsi="ATraditional Arabic" w:hint="cs"/>
          <w:bCs w:val="0"/>
          <w:sz w:val="28"/>
          <w:rtl/>
        </w:rPr>
        <w:t>هذه معاوضة</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نفقة الزوجة معاوضة</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فلا تسقط كالديون</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وأما نفقة القريب فمواساة</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من أجل حفظ النفس</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وإذا مضت المدة ولم يدفع النفقة قد حفظت النفس</w:t>
      </w:r>
      <w:r w:rsidR="00F318A5">
        <w:rPr>
          <w:rFonts w:ascii="ATraditional Arabic" w:hAnsi="ATraditional Arabic" w:hint="cs"/>
          <w:bCs w:val="0"/>
          <w:sz w:val="28"/>
          <w:rtl/>
        </w:rPr>
        <w:t>،</w:t>
      </w:r>
      <w:r w:rsidRPr="00F37329">
        <w:rPr>
          <w:rFonts w:ascii="ATraditional Arabic" w:hAnsi="ATraditional Arabic" w:hint="cs"/>
          <w:bCs w:val="0"/>
          <w:sz w:val="28"/>
          <w:rtl/>
        </w:rPr>
        <w:t xml:space="preserve"> نعم هذه عِلل.</w:t>
      </w:r>
    </w:p>
    <w:p w:rsidR="00F37329" w:rsidRPr="00F37329" w:rsidRDefault="00F37329" w:rsidP="00F37329">
      <w:pPr>
        <w:rPr>
          <w:rFonts w:ascii="ATraditional Arabic" w:hAnsi="ATraditional Arabic"/>
          <w:b w:val="0"/>
          <w:sz w:val="28"/>
          <w:rtl/>
        </w:rPr>
      </w:pPr>
      <w:r w:rsidRPr="00F37329">
        <w:rPr>
          <w:rFonts w:ascii="ATraditional Arabic" w:hAnsi="ATraditional Arabic" w:hint="cs"/>
          <w:b w:val="0"/>
          <w:sz w:val="28"/>
          <w:rtl/>
        </w:rPr>
        <w:t>أحسن الله إليك.</w:t>
      </w:r>
    </w:p>
    <w:p w:rsidR="00F318A5" w:rsidRDefault="00F37329" w:rsidP="00F37329">
      <w:pPr>
        <w:rPr>
          <w:rFonts w:ascii="ATraditional Arabic" w:hAnsi="ATraditional Arabic"/>
          <w:b w:val="0"/>
          <w:sz w:val="28"/>
          <w:rtl/>
        </w:rPr>
      </w:pPr>
      <w:r w:rsidRPr="00F37329">
        <w:rPr>
          <w:rFonts w:ascii="ATraditional Arabic" w:hAnsi="ATraditional Arabic" w:hint="cs"/>
          <w:b w:val="0"/>
          <w:sz w:val="28"/>
          <w:rtl/>
        </w:rPr>
        <w:t>"ولهذا تجب مع غنى الزوجة ولإجماع الصحابة على عدم سقوطها فإن تم الإجاع فإن تم الإجماع فلا التفات إلى من خالف بعده وقد قال -صلى الله عليه وسلم- «ولهن عليكم رزقهن وكسوتهن بالمعروف» فمهما كانت زوجة مطيعة فهذا الحق الذي لها ثابت وأخرج الشافعي بإسناد أن عمر كتب إلى أمراء الأجناد في رجال غابوا عن نسائهم فأمرهم أن يأمروهم بأن ينفقوا أو يطلقوا</w:t>
      </w:r>
      <w:r w:rsidR="00F318A5">
        <w:rPr>
          <w:rFonts w:ascii="ATraditional Arabic" w:hAnsi="ATraditional Arabic" w:hint="cs"/>
          <w:b w:val="0"/>
          <w:sz w:val="28"/>
          <w:rtl/>
        </w:rPr>
        <w:t>،</w:t>
      </w:r>
      <w:r w:rsidRPr="00F37329">
        <w:rPr>
          <w:rFonts w:ascii="ATraditional Arabic" w:hAnsi="ATraditional Arabic" w:hint="cs"/>
          <w:b w:val="0"/>
          <w:sz w:val="28"/>
          <w:rtl/>
        </w:rPr>
        <w:t xml:space="preserve"> فإن طلقوا بعثوا بنفقة ما حبسوا</w:t>
      </w:r>
      <w:r w:rsidR="00F318A5">
        <w:rPr>
          <w:rFonts w:ascii="ATraditional Arabic" w:hAnsi="ATraditional Arabic" w:hint="cs"/>
          <w:b w:val="0"/>
          <w:sz w:val="28"/>
          <w:rtl/>
        </w:rPr>
        <w:t>.</w:t>
      </w:r>
      <w:r w:rsidRPr="00F37329">
        <w:rPr>
          <w:rFonts w:ascii="ATraditional Arabic" w:hAnsi="ATraditional Arabic" w:hint="cs"/>
          <w:b w:val="0"/>
          <w:sz w:val="28"/>
          <w:rtl/>
        </w:rPr>
        <w:t xml:space="preserve"> وصححه الحافظ أبو حاتم الرازي</w:t>
      </w:r>
      <w:r w:rsidR="00F318A5">
        <w:rPr>
          <w:rFonts w:ascii="ATraditional Arabic" w:hAnsi="ATraditional Arabic" w:hint="cs"/>
          <w:b w:val="0"/>
          <w:sz w:val="28"/>
          <w:rtl/>
        </w:rPr>
        <w:t>،</w:t>
      </w:r>
      <w:r w:rsidRPr="00F37329">
        <w:rPr>
          <w:rFonts w:ascii="ATraditional Arabic" w:hAnsi="ATraditional Arabic" w:hint="cs"/>
          <w:b w:val="0"/>
          <w:sz w:val="28"/>
          <w:rtl/>
        </w:rPr>
        <w:t xml:space="preserve"> ذكره ابن كثير في الإرشاد</w:t>
      </w:r>
      <w:r w:rsidR="00F318A5">
        <w:rPr>
          <w:rFonts w:ascii="ATraditional Arabic" w:hAnsi="ATraditional Arabic" w:hint="cs"/>
          <w:b w:val="0"/>
          <w:sz w:val="28"/>
          <w:rtl/>
        </w:rPr>
        <w:t>.</w:t>
      </w:r>
    </w:p>
    <w:p w:rsidR="00F37329" w:rsidRPr="00F37329" w:rsidRDefault="00F37329" w:rsidP="00F37329">
      <w:pPr>
        <w:rPr>
          <w:rFonts w:ascii="ATraditional Arabic" w:hAnsi="ATraditional Arabic"/>
          <w:b w:val="0"/>
          <w:sz w:val="28"/>
          <w:rtl/>
        </w:rPr>
      </w:pPr>
      <w:r w:rsidRPr="00F37329">
        <w:rPr>
          <w:rFonts w:ascii="ATraditional Arabic" w:hAnsi="ATraditional Arabic" w:hint="cs"/>
          <w:b w:val="0"/>
          <w:sz w:val="28"/>
          <w:rtl/>
        </w:rPr>
        <w:lastRenderedPageBreak/>
        <w:t xml:space="preserve"> وعن أبي.."</w:t>
      </w:r>
    </w:p>
    <w:p w:rsidR="00F37329" w:rsidRPr="00F37329" w:rsidRDefault="00F37329" w:rsidP="00F37329">
      <w:pPr>
        <w:rPr>
          <w:rFonts w:ascii="ATraditional Arabic" w:hAnsi="ATraditional Arabic"/>
          <w:bCs w:val="0"/>
          <w:sz w:val="28"/>
          <w:rtl/>
        </w:rPr>
      </w:pPr>
      <w:r w:rsidRPr="00F37329">
        <w:rPr>
          <w:rFonts w:ascii="ATraditional Arabic" w:hAnsi="ATraditional Arabic" w:hint="cs"/>
          <w:bCs w:val="0"/>
          <w:sz w:val="28"/>
          <w:rtl/>
        </w:rPr>
        <w:t>قف قف على هذا.</w:t>
      </w:r>
    </w:p>
    <w:p w:rsidR="00F318A5" w:rsidRDefault="00F37329" w:rsidP="00F37329">
      <w:pPr>
        <w:rPr>
          <w:rFonts w:ascii="ATraditional Arabic" w:hAnsi="ATraditional Arabic"/>
          <w:b w:val="0"/>
          <w:sz w:val="28"/>
          <w:rtl/>
        </w:rPr>
      </w:pPr>
      <w:r w:rsidRPr="00F37329">
        <w:rPr>
          <w:rFonts w:ascii="ATraditional Arabic" w:hAnsi="ATraditional Arabic" w:hint="cs"/>
          <w:b w:val="0"/>
          <w:sz w:val="28"/>
          <w:rtl/>
        </w:rPr>
        <w:t xml:space="preserve">أحسن الله إليك. </w:t>
      </w:r>
    </w:p>
    <w:p w:rsidR="00F318A5" w:rsidRDefault="00F37329" w:rsidP="00F37329">
      <w:pPr>
        <w:rPr>
          <w:rFonts w:ascii="ATraditional Arabic" w:hAnsi="ATraditional Arabic"/>
          <w:b w:val="0"/>
          <w:sz w:val="28"/>
          <w:rtl/>
        </w:rPr>
      </w:pPr>
      <w:r w:rsidRPr="00F37329">
        <w:rPr>
          <w:rFonts w:ascii="ATraditional Arabic" w:hAnsi="ATraditional Arabic" w:hint="cs"/>
          <w:b w:val="0"/>
          <w:sz w:val="28"/>
          <w:rtl/>
        </w:rPr>
        <w:t>والله أعلم</w:t>
      </w:r>
      <w:r w:rsidR="00F318A5">
        <w:rPr>
          <w:rFonts w:ascii="ATraditional Arabic" w:hAnsi="ATraditional Arabic" w:hint="cs"/>
          <w:b w:val="0"/>
          <w:sz w:val="28"/>
          <w:rtl/>
        </w:rPr>
        <w:t>.</w:t>
      </w:r>
    </w:p>
    <w:p w:rsidR="00F37329" w:rsidRPr="00F37329" w:rsidRDefault="00F37329" w:rsidP="00F37329">
      <w:pPr>
        <w:rPr>
          <w:rFonts w:ascii="ATraditional Arabic" w:hAnsi="ATraditional Arabic"/>
          <w:b w:val="0"/>
          <w:sz w:val="28"/>
        </w:rPr>
      </w:pPr>
      <w:r w:rsidRPr="00F37329">
        <w:rPr>
          <w:rFonts w:ascii="ATraditional Arabic" w:hAnsi="ATraditional Arabic" w:hint="cs"/>
          <w:b w:val="0"/>
          <w:sz w:val="28"/>
          <w:rtl/>
        </w:rPr>
        <w:t>وصلى الله وسلم على نبينا...</w:t>
      </w:r>
    </w:p>
    <w:sectPr w:rsidR="00F37329" w:rsidRPr="00F3732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C76D5" w:rsidRDefault="008C76D5" w:rsidP="00235F65">
      <w:r>
        <w:separator/>
      </w:r>
    </w:p>
  </w:endnote>
  <w:endnote w:type="continuationSeparator" w:id="0">
    <w:p w:rsidR="008C76D5" w:rsidRDefault="008C76D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D852A924-3C2D-4D25-B8E6-ADCA44A98D5A}"/>
    <w:embedBold r:id="rId2" w:fontKey="{1AF5F7FA-B03B-4B76-B2EB-B2C29F61F25F}"/>
    <w:embedBoldItalic r:id="rId3" w:fontKey="{E77F7C70-28EC-4D91-A016-92968005D529}"/>
  </w:font>
  <w:font w:name="Courier New">
    <w:panose1 w:val="02070309020205020404"/>
    <w:charset w:val="00"/>
    <w:family w:val="modern"/>
    <w:pitch w:val="fixed"/>
    <w:sig w:usb0="E0002EFF" w:usb1="C0007843" w:usb2="00000009" w:usb3="00000000" w:csb0="000001FF" w:csb1="00000000"/>
    <w:embedRegular r:id="rId4" w:fontKey="{1C86A787-4F1D-404E-8117-7AD9BADFBDC7}"/>
  </w:font>
  <w:font w:name="Wingdings">
    <w:panose1 w:val="05000000000000000000"/>
    <w:charset w:val="02"/>
    <w:family w:val="auto"/>
    <w:pitch w:val="variable"/>
    <w:sig w:usb0="00000000" w:usb1="10000000" w:usb2="00000000" w:usb3="00000000" w:csb0="80000000" w:csb1="00000000"/>
    <w:embedRegular r:id="rId5" w:fontKey="{1093D935-C642-4EDC-BB33-0B47B9A091C7}"/>
  </w:font>
  <w:font w:name="Symbol">
    <w:panose1 w:val="05050102010706020507"/>
    <w:charset w:val="02"/>
    <w:family w:val="roman"/>
    <w:pitch w:val="variable"/>
    <w:sig w:usb0="00000000" w:usb1="10000000" w:usb2="00000000" w:usb3="00000000" w:csb0="80000000" w:csb1="00000000"/>
    <w:embedRegular r:id="rId6" w:fontKey="{36CAD899-976C-4B46-9043-CBA65778583D}"/>
  </w:font>
  <w:font w:name="Al-Mateen">
    <w:panose1 w:val="02060803050605020204"/>
    <w:charset w:val="00"/>
    <w:family w:val="roman"/>
    <w:pitch w:val="variable"/>
    <w:sig w:usb0="800020AF" w:usb1="C000204A" w:usb2="00000008" w:usb3="00000000" w:csb0="00000041" w:csb1="00000000"/>
    <w:embedRegular r:id="rId7" w:fontKey="{2963F3F4-13B8-4FD6-AF44-23BEA747F57F}"/>
    <w:embedBold r:id="rId8" w:fontKey="{EA7435CC-9247-4243-BC40-A37E681C08B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1C43A42-4F77-4541-8EE9-D9CF0AFC28A5}"/>
    <w:embedBold r:id="rId10" w:fontKey="{2BDC7237-6BEE-4873-A73C-62EEAC2B8BBF}"/>
  </w:font>
  <w:font w:name="DecoType Naskh Variants">
    <w:panose1 w:val="02010400000000000000"/>
    <w:charset w:val="B2"/>
    <w:family w:val="auto"/>
    <w:pitch w:val="variable"/>
    <w:sig w:usb0="00002001" w:usb1="80000000" w:usb2="00000008" w:usb3="00000000" w:csb0="00000040" w:csb1="00000000"/>
    <w:embedRegular r:id="rId11" w:fontKey="{2ABEBB24-0B34-4BF3-8FA6-E8AB0D6F34F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A2EE6AC9-8F21-4330-B3CC-5B4909F5AAC0}"/>
    <w:embedBold r:id="rId13" w:fontKey="{339EBCF9-F960-4818-8870-6DFDCA486344}"/>
  </w:font>
  <w:font w:name="Cambria">
    <w:panose1 w:val="02040503050406030204"/>
    <w:charset w:val="00"/>
    <w:family w:val="roman"/>
    <w:pitch w:val="variable"/>
    <w:sig w:usb0="E00006FF" w:usb1="420024FF" w:usb2="02000000" w:usb3="00000000" w:csb0="0000019F" w:csb1="00000000"/>
    <w:embedRegular r:id="rId14" w:fontKey="{23C66468-22B7-4B14-994B-436F5F5D231D}"/>
    <w:embedBold r:id="rId15" w:fontKey="{9490218E-6ADF-4AB1-858B-F085981ED6C3}"/>
    <w:embedBoldItalic r:id="rId16" w:fontKey="{8F62BF1E-BBCA-46C3-9B1A-606D2D964776}"/>
  </w:font>
  <w:font w:name="Calibri">
    <w:panose1 w:val="020F0502020204030204"/>
    <w:charset w:val="00"/>
    <w:family w:val="swiss"/>
    <w:pitch w:val="variable"/>
    <w:sig w:usb0="E0002AFF" w:usb1="C000247B" w:usb2="00000009" w:usb3="00000000" w:csb0="000001FF" w:csb1="00000000"/>
    <w:embedRegular r:id="rId17" w:fontKey="{8735F9EB-8D80-496F-A2D9-3740F6C29AB4}"/>
    <w:embedBold r:id="rId18" w:fontKey="{EE992528-2EA1-4489-AF45-834B64942118}"/>
    <w:embedBoldItalic r:id="rId19" w:fontKey="{BEBB5A0A-BB2E-4EEB-B46C-2F85038F015A}"/>
  </w:font>
  <w:font w:name="Arial">
    <w:panose1 w:val="020B0604020202020204"/>
    <w:charset w:val="00"/>
    <w:family w:val="swiss"/>
    <w:pitch w:val="variable"/>
    <w:sig w:usb0="E0002EFF" w:usb1="C000785B" w:usb2="00000009" w:usb3="00000000" w:csb0="000001FF" w:csb1="00000000"/>
    <w:embedRegular r:id="rId20" w:fontKey="{3B166506-658E-4884-8D2F-60EB3152B8EF}"/>
    <w:embedBold r:id="rId21" w:fontKey="{01463E8A-6A6A-466A-BE02-69504A60BB18}"/>
    <w:embedBoldItalic r:id="rId22" w:fontKey="{B4AA0B97-B178-41A7-BC99-7EFE1FB0FC9F}"/>
  </w:font>
  <w:font w:name="Tahoma">
    <w:panose1 w:val="020B0604030504040204"/>
    <w:charset w:val="00"/>
    <w:family w:val="swiss"/>
    <w:pitch w:val="variable"/>
    <w:sig w:usb0="E1002EFF" w:usb1="C000605B" w:usb2="00000029" w:usb3="00000000" w:csb0="000101FF" w:csb1="00000000"/>
    <w:embedRegular r:id="rId23" w:fontKey="{BE11FED5-A532-4FBE-BF7C-AF6848382331}"/>
    <w:embedBold r:id="rId24" w:fontKey="{FA1B1804-325E-4244-B109-7968BC6807AF}"/>
    <w:embedItalic r:id="rId25" w:fontKey="{E70ACC62-AFD7-4455-8903-1C0EDDDDBD83}"/>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C0796091-A035-425B-BAEA-0CEAADA03F4F}"/>
  </w:font>
  <w:font w:name="AGA Arabesque">
    <w:panose1 w:val="05010101010101010101"/>
    <w:charset w:val="02"/>
    <w:family w:val="auto"/>
    <w:pitch w:val="variable"/>
    <w:sig w:usb0="00000000" w:usb1="10000000" w:usb2="00000000" w:usb3="00000000" w:csb0="80000000" w:csb1="00000000"/>
    <w:embedRegular r:id="rId27" w:fontKey="{A603C28D-B448-4E93-A945-A59CEBABF4A3}"/>
  </w:font>
  <w:font w:name="PT Bold Heading">
    <w:panose1 w:val="02010400000000000000"/>
    <w:charset w:val="B2"/>
    <w:family w:val="auto"/>
    <w:pitch w:val="variable"/>
    <w:sig w:usb0="00002001" w:usb1="80000000" w:usb2="00000008" w:usb3="00000000" w:csb0="00000040" w:csb1="00000000"/>
    <w:embedRegular r:id="rId28" w:fontKey="{8605A514-9149-4F76-A354-EA5025D78A8C}"/>
  </w:font>
  <w:font w:name="Andalus">
    <w:panose1 w:val="02020603050405020304"/>
    <w:charset w:val="00"/>
    <w:family w:val="roman"/>
    <w:pitch w:val="variable"/>
    <w:sig w:usb0="00002003" w:usb1="80000000" w:usb2="00000008" w:usb3="00000000" w:csb0="00000041" w:csb1="00000000"/>
    <w:embedRegular r:id="rId29" w:fontKey="{24D4D6E5-5FFF-4DBF-AC26-FFBAF219349E}"/>
    <w:embedBold r:id="rId30" w:fontKey="{A2638937-B1CF-4F04-91ED-FF744529F870}"/>
  </w:font>
  <w:font w:name="AL-Mohanad Bold">
    <w:altName w:val="Arial"/>
    <w:panose1 w:val="00000000000000000000"/>
    <w:charset w:val="B2"/>
    <w:family w:val="auto"/>
    <w:pitch w:val="variable"/>
    <w:sig w:usb0="00002001" w:usb1="00000000" w:usb2="00000000" w:usb3="00000000" w:csb0="00000040" w:csb1="00000000"/>
    <w:embedRegular r:id="rId31" w:fontKey="{9C69729B-2F20-468B-8A35-19F9DDE55A20}"/>
  </w:font>
  <w:font w:name="ATraditional Arabic">
    <w:altName w:val="Times New Roman"/>
    <w:panose1 w:val="02020803070505020304"/>
    <w:charset w:val="00"/>
    <w:family w:val="roman"/>
    <w:pitch w:val="variable"/>
    <w:sig w:usb0="00002003" w:usb1="80000000" w:usb2="00000008" w:usb3="00000000" w:csb0="00000041" w:csb1="00000000"/>
    <w:embedRegular r:id="rId32" w:fontKey="{71B18B3E-D69A-4F50-BB41-A3863FFA2518}"/>
    <w:embedBold r:id="rId33" w:fontKey="{0C9E03AB-3A3F-409F-95EE-BFDD08CF3494}"/>
    <w:embedBoldItalic r:id="rId34" w:fontKey="{31BEA19B-9763-4987-B94B-1EF1F7AC62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A4DCF" w:rsidRDefault="008A4DCF" w:rsidP="00235F65">
    <w:pPr>
      <w:pStyle w:val="Footer"/>
      <w:rPr>
        <w:noProof w:val="0"/>
        <w:rtl/>
      </w:rPr>
    </w:pPr>
  </w:p>
  <w:p w:rsidR="008A4DCF" w:rsidRDefault="008A4DCF" w:rsidP="00235F65">
    <w:pPr>
      <w:pStyle w:val="Footer"/>
      <w:rPr>
        <w:noProof w:val="0"/>
        <w:rtl/>
      </w:rPr>
    </w:pPr>
  </w:p>
  <w:p w:rsidR="008A4DCF" w:rsidRDefault="008A4DCF"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C76D5" w:rsidRDefault="008C76D5" w:rsidP="00235F65">
      <w:r>
        <w:separator/>
      </w:r>
    </w:p>
  </w:footnote>
  <w:footnote w:type="continuationSeparator" w:id="0">
    <w:p w:rsidR="008C76D5" w:rsidRDefault="008C76D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A4DCF" w:rsidRPr="00711431" w:rsidRDefault="008C76D5" w:rsidP="00711431">
    <w:pPr>
      <w:pStyle w:val="Header"/>
      <w:jc w:val="center"/>
      <w:rPr>
        <w:b/>
        <w:bCs/>
        <w:noProof w:val="0"/>
        <w:rtl/>
      </w:rPr>
    </w:pP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A4DCF" w:rsidRPr="00711431" w:rsidRDefault="008A4DC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37329">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A4DCF" w:rsidRPr="00711431" w:rsidRDefault="008A4DC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A4DCF" w:rsidRDefault="008A4DCF"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F37329">
                  <w:rPr>
                    <w:rFonts w:cs="Traditional Arabic"/>
                    <w:sz w:val="28"/>
                    <w:rtl/>
                  </w:rPr>
                  <w:t>2</w:t>
                </w:r>
                <w:r>
                  <w:rPr>
                    <w:rFonts w:cs="Traditional Arabic"/>
                    <w:sz w:val="28"/>
                  </w:rPr>
                  <w:fldChar w:fldCharType="end"/>
                </w:r>
              </w:p>
            </w:txbxContent>
          </v:textbox>
          <w10:wrap type="square"/>
        </v:shape>
      </w:pict>
    </w:r>
  </w:p>
  <w:p w:rsidR="008A4DCF" w:rsidRPr="00711431" w:rsidRDefault="008C76D5" w:rsidP="00711431">
    <w:pPr>
      <w:pStyle w:val="Header"/>
      <w:rPr>
        <w:b/>
        <w:bCs/>
        <w:noProof w:val="0"/>
        <w:rtl/>
      </w:rPr>
    </w:pPr>
    <w:r>
      <w:rPr>
        <w:rtl/>
      </w:rPr>
      <w:pict>
        <v:shape id="_x0000_s2052" type="#_x0000_t202" style="position:absolute;left:0;text-align:left;margin-left:49.25pt;margin-top:14.5pt;width:115.85pt;height:27pt;z-index:251655680" stroked="f">
          <v:textbox style="mso-next-textbox:#_x0000_s2052" inset="0,,1mm">
            <w:txbxContent>
              <w:p w:rsidR="008A4DCF" w:rsidRPr="00AB587C" w:rsidRDefault="008A4DCF" w:rsidP="00486EF2">
                <w:pPr>
                  <w:jc w:val="center"/>
                  <w:rPr>
                    <w:rFonts w:cs="AL-Mohanad Bold"/>
                    <w:b w:val="0"/>
                    <w:bCs w:val="0"/>
                    <w:noProof w:val="0"/>
                    <w:sz w:val="22"/>
                    <w:szCs w:val="22"/>
                    <w:rtl/>
                  </w:rPr>
                </w:pPr>
                <w:r>
                  <w:rPr>
                    <w:rFonts w:cs="AL-Mohanad Bold" w:hint="cs"/>
                    <w:b w:val="0"/>
                    <w:bCs w:val="0"/>
                    <w:noProof w:val="0"/>
                    <w:sz w:val="22"/>
                    <w:szCs w:val="22"/>
                    <w:rtl/>
                  </w:rPr>
                  <w:t>سبل السلام (</w:t>
                </w:r>
                <w:r w:rsidR="00486EF2">
                  <w:rPr>
                    <w:rFonts w:cs="AL-Mohanad Bold" w:hint="cs"/>
                    <w:b w:val="0"/>
                    <w:bCs w:val="0"/>
                    <w:noProof w:val="0"/>
                    <w:sz w:val="22"/>
                    <w:szCs w:val="22"/>
                    <w:rtl/>
                  </w:rPr>
                  <w:t>1429</w:t>
                </w:r>
                <w:r>
                  <w:rPr>
                    <w:rFonts w:cs="AL-Mohanad Bold" w:hint="cs"/>
                    <w:b w:val="0"/>
                    <w:bCs w:val="0"/>
                    <w:noProof w:val="0"/>
                    <w:sz w:val="22"/>
                    <w:szCs w:val="22"/>
                    <w:rtl/>
                  </w:rPr>
                  <w:t>_</w:t>
                </w:r>
                <w:r w:rsidR="00486EF2">
                  <w:rPr>
                    <w:rFonts w:cs="AL-Mohanad Bold" w:hint="cs"/>
                    <w:b w:val="0"/>
                    <w:bCs w:val="0"/>
                    <w:noProof w:val="0"/>
                    <w:sz w:val="22"/>
                    <w:szCs w:val="22"/>
                    <w:rtl/>
                  </w:rPr>
                  <w:t>01</w:t>
                </w:r>
                <w:r>
                  <w:rPr>
                    <w:rFonts w:cs="AL-Mohanad Bold" w:hint="cs"/>
                    <w:b w:val="0"/>
                    <w:bCs w:val="0"/>
                    <w:noProof w:val="0"/>
                    <w:sz w:val="22"/>
                    <w:szCs w:val="22"/>
                    <w:rtl/>
                  </w:rPr>
                  <w:t>)</w:t>
                </w:r>
              </w:p>
            </w:txbxContent>
          </v:textbox>
          <w10:wrap anchorx="page"/>
        </v:shape>
      </w:pict>
    </w:r>
    <w:r>
      <w:rPr>
        <w:rtl/>
      </w:rPr>
      <w:pict>
        <v:line id="_x0000_s2049" style="position:absolute;left:0;text-align:left;z-index:251654656" from="18.1pt,28.35pt" to="335.1pt,28.35pt" strokeweight="5pt">
          <v:stroke linestyle="thickThin"/>
          <w10:wrap anchorx="page"/>
        </v:lin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A4DCF" w:rsidRPr="00711431" w:rsidRDefault="008C76D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A4DCF" w:rsidRDefault="008A4DCF"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F37329">
                  <w:rPr>
                    <w:rStyle w:val="PageNumber"/>
                    <w:rFonts w:cs="Traditional Arabic"/>
                    <w:rtl/>
                  </w:rPr>
                  <w:t>9</w:t>
                </w:r>
                <w:r>
                  <w:rPr>
                    <w:rStyle w:val="PageNumber"/>
                    <w:rFonts w:cs="Traditional Arabic"/>
                  </w:rPr>
                  <w:fldChar w:fldCharType="end"/>
                </w:r>
              </w:p>
            </w:txbxContent>
          </v:textbox>
          <w10:wrap anchorx="page"/>
        </v:shape>
      </w:pict>
    </w:r>
  </w:p>
  <w:p w:rsidR="008A4DCF" w:rsidRPr="00711431" w:rsidRDefault="008C76D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A4DCF" w:rsidRPr="00711431" w:rsidRDefault="008A4DC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A4DCF" w:rsidRPr="00711431" w:rsidRDefault="008A4DCF"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F37329">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A4DCF" w:rsidRPr="00711431" w:rsidRDefault="008A4DC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A4DCF" w:rsidRPr="00711431" w:rsidRDefault="008A4DC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37329">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49D"/>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148"/>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1F0"/>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7E6"/>
    <w:rsid w:val="00067B38"/>
    <w:rsid w:val="00067F0C"/>
    <w:rsid w:val="00070EF2"/>
    <w:rsid w:val="00071497"/>
    <w:rsid w:val="00071D6B"/>
    <w:rsid w:val="00072076"/>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0DC"/>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210"/>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7AB"/>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5167"/>
    <w:rsid w:val="001151FF"/>
    <w:rsid w:val="0011582C"/>
    <w:rsid w:val="00115962"/>
    <w:rsid w:val="001159A3"/>
    <w:rsid w:val="00116099"/>
    <w:rsid w:val="00116423"/>
    <w:rsid w:val="00116DC8"/>
    <w:rsid w:val="001175A5"/>
    <w:rsid w:val="0011773F"/>
    <w:rsid w:val="001202CB"/>
    <w:rsid w:val="001205D8"/>
    <w:rsid w:val="00120AB5"/>
    <w:rsid w:val="00120E45"/>
    <w:rsid w:val="00121144"/>
    <w:rsid w:val="00121592"/>
    <w:rsid w:val="00121BB2"/>
    <w:rsid w:val="001221AB"/>
    <w:rsid w:val="001221ED"/>
    <w:rsid w:val="001223B7"/>
    <w:rsid w:val="00122A46"/>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3DA"/>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4022C"/>
    <w:rsid w:val="001404E6"/>
    <w:rsid w:val="00141D00"/>
    <w:rsid w:val="001421EF"/>
    <w:rsid w:val="00143347"/>
    <w:rsid w:val="0014340C"/>
    <w:rsid w:val="001436AB"/>
    <w:rsid w:val="00143A3E"/>
    <w:rsid w:val="00143B91"/>
    <w:rsid w:val="00144006"/>
    <w:rsid w:val="001442BE"/>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1AB0"/>
    <w:rsid w:val="001521BC"/>
    <w:rsid w:val="001526AE"/>
    <w:rsid w:val="00152941"/>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44B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1E6C"/>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95E"/>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7FC"/>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480E"/>
    <w:rsid w:val="001D6153"/>
    <w:rsid w:val="001D6237"/>
    <w:rsid w:val="001D6588"/>
    <w:rsid w:val="001D6F29"/>
    <w:rsid w:val="001D6F7B"/>
    <w:rsid w:val="001D78FC"/>
    <w:rsid w:val="001D7EEE"/>
    <w:rsid w:val="001D7F57"/>
    <w:rsid w:val="001E0304"/>
    <w:rsid w:val="001E059B"/>
    <w:rsid w:val="001E0748"/>
    <w:rsid w:val="001E07BD"/>
    <w:rsid w:val="001E08A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2F"/>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2E4D"/>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07B3"/>
    <w:rsid w:val="00231137"/>
    <w:rsid w:val="00231D0A"/>
    <w:rsid w:val="002333ED"/>
    <w:rsid w:val="0023359F"/>
    <w:rsid w:val="00233F5D"/>
    <w:rsid w:val="00234013"/>
    <w:rsid w:val="00234766"/>
    <w:rsid w:val="00235078"/>
    <w:rsid w:val="00235367"/>
    <w:rsid w:val="00235849"/>
    <w:rsid w:val="00235F65"/>
    <w:rsid w:val="00235FB0"/>
    <w:rsid w:val="00236CB5"/>
    <w:rsid w:val="00236FA2"/>
    <w:rsid w:val="002372AB"/>
    <w:rsid w:val="00237427"/>
    <w:rsid w:val="0023799C"/>
    <w:rsid w:val="00237D45"/>
    <w:rsid w:val="00237F36"/>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6702"/>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079"/>
    <w:rsid w:val="002E0298"/>
    <w:rsid w:val="002E0752"/>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E7CF1"/>
    <w:rsid w:val="002F0496"/>
    <w:rsid w:val="002F05E9"/>
    <w:rsid w:val="002F0952"/>
    <w:rsid w:val="002F1719"/>
    <w:rsid w:val="002F1827"/>
    <w:rsid w:val="002F25A5"/>
    <w:rsid w:val="002F2EC8"/>
    <w:rsid w:val="002F300F"/>
    <w:rsid w:val="002F303D"/>
    <w:rsid w:val="002F36F2"/>
    <w:rsid w:val="002F380F"/>
    <w:rsid w:val="002F3D73"/>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966"/>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9BE"/>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909"/>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5AFD"/>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010"/>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555"/>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8B0"/>
    <w:rsid w:val="003A6943"/>
    <w:rsid w:val="003A6B63"/>
    <w:rsid w:val="003A6C27"/>
    <w:rsid w:val="003A6C7B"/>
    <w:rsid w:val="003A6ED4"/>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D786D"/>
    <w:rsid w:val="003E0F95"/>
    <w:rsid w:val="003E12C7"/>
    <w:rsid w:val="003E14E3"/>
    <w:rsid w:val="003E2929"/>
    <w:rsid w:val="003E2E94"/>
    <w:rsid w:val="003E3004"/>
    <w:rsid w:val="003E3196"/>
    <w:rsid w:val="003E4388"/>
    <w:rsid w:val="003E479C"/>
    <w:rsid w:val="003E49D4"/>
    <w:rsid w:val="003E4A14"/>
    <w:rsid w:val="003E4A18"/>
    <w:rsid w:val="003E4ECA"/>
    <w:rsid w:val="003E4F52"/>
    <w:rsid w:val="003E504F"/>
    <w:rsid w:val="003E54B2"/>
    <w:rsid w:val="003E5E66"/>
    <w:rsid w:val="003E5FF2"/>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104"/>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1ACF"/>
    <w:rsid w:val="00452A8B"/>
    <w:rsid w:val="00452B79"/>
    <w:rsid w:val="00453484"/>
    <w:rsid w:val="00453902"/>
    <w:rsid w:val="00453931"/>
    <w:rsid w:val="004539B0"/>
    <w:rsid w:val="00453AA6"/>
    <w:rsid w:val="00454006"/>
    <w:rsid w:val="004545EE"/>
    <w:rsid w:val="00454BE5"/>
    <w:rsid w:val="00454CB0"/>
    <w:rsid w:val="00454CB2"/>
    <w:rsid w:val="00454ED6"/>
    <w:rsid w:val="004550FF"/>
    <w:rsid w:val="0045551D"/>
    <w:rsid w:val="00455DB1"/>
    <w:rsid w:val="00456257"/>
    <w:rsid w:val="004563B8"/>
    <w:rsid w:val="00456847"/>
    <w:rsid w:val="00456AC0"/>
    <w:rsid w:val="00456F2C"/>
    <w:rsid w:val="004577B8"/>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CFD"/>
    <w:rsid w:val="00471E5A"/>
    <w:rsid w:val="004720F5"/>
    <w:rsid w:val="00472326"/>
    <w:rsid w:val="00472342"/>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3F11"/>
    <w:rsid w:val="00484B66"/>
    <w:rsid w:val="00484DA5"/>
    <w:rsid w:val="004852D7"/>
    <w:rsid w:val="004856C9"/>
    <w:rsid w:val="00485894"/>
    <w:rsid w:val="00485BFF"/>
    <w:rsid w:val="00485D55"/>
    <w:rsid w:val="004864EA"/>
    <w:rsid w:val="00486775"/>
    <w:rsid w:val="00486AC0"/>
    <w:rsid w:val="00486B85"/>
    <w:rsid w:val="00486EF2"/>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AC8"/>
    <w:rsid w:val="004B6F3C"/>
    <w:rsid w:val="004B7085"/>
    <w:rsid w:val="004B7286"/>
    <w:rsid w:val="004B7C92"/>
    <w:rsid w:val="004C0105"/>
    <w:rsid w:val="004C0C7C"/>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BE5"/>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58B"/>
    <w:rsid w:val="004E46A7"/>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767"/>
    <w:rsid w:val="004F6847"/>
    <w:rsid w:val="004F6B42"/>
    <w:rsid w:val="004F6E72"/>
    <w:rsid w:val="004F7781"/>
    <w:rsid w:val="0050093B"/>
    <w:rsid w:val="00500A98"/>
    <w:rsid w:val="00500C2D"/>
    <w:rsid w:val="00500E1B"/>
    <w:rsid w:val="00500E6C"/>
    <w:rsid w:val="005014DC"/>
    <w:rsid w:val="0050165A"/>
    <w:rsid w:val="00502282"/>
    <w:rsid w:val="0050260D"/>
    <w:rsid w:val="005030DE"/>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384"/>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6FC5"/>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641"/>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1AC"/>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945"/>
    <w:rsid w:val="005A0CF1"/>
    <w:rsid w:val="005A11EF"/>
    <w:rsid w:val="005A15CF"/>
    <w:rsid w:val="005A16D8"/>
    <w:rsid w:val="005A1873"/>
    <w:rsid w:val="005A190D"/>
    <w:rsid w:val="005A1B54"/>
    <w:rsid w:val="005A21C3"/>
    <w:rsid w:val="005A2646"/>
    <w:rsid w:val="005A266E"/>
    <w:rsid w:val="005A2EF2"/>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0D9C"/>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4E5"/>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0FB7"/>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461"/>
    <w:rsid w:val="00607553"/>
    <w:rsid w:val="006103FE"/>
    <w:rsid w:val="0061040E"/>
    <w:rsid w:val="00611132"/>
    <w:rsid w:val="006112F6"/>
    <w:rsid w:val="006116D6"/>
    <w:rsid w:val="00611DDD"/>
    <w:rsid w:val="006125E0"/>
    <w:rsid w:val="0061308C"/>
    <w:rsid w:val="00613D55"/>
    <w:rsid w:val="00614106"/>
    <w:rsid w:val="00614A55"/>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05"/>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D8"/>
    <w:rsid w:val="00653707"/>
    <w:rsid w:val="0065382D"/>
    <w:rsid w:val="00653F59"/>
    <w:rsid w:val="006541FF"/>
    <w:rsid w:val="006548D3"/>
    <w:rsid w:val="00654D9A"/>
    <w:rsid w:val="00655349"/>
    <w:rsid w:val="00655668"/>
    <w:rsid w:val="006557D5"/>
    <w:rsid w:val="00655817"/>
    <w:rsid w:val="00655955"/>
    <w:rsid w:val="0065596B"/>
    <w:rsid w:val="00655C69"/>
    <w:rsid w:val="00655E82"/>
    <w:rsid w:val="00656B0B"/>
    <w:rsid w:val="00656D20"/>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4AC5"/>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3BA"/>
    <w:rsid w:val="006A14AB"/>
    <w:rsid w:val="006A183D"/>
    <w:rsid w:val="006A187E"/>
    <w:rsid w:val="006A1E66"/>
    <w:rsid w:val="006A2261"/>
    <w:rsid w:val="006A2D59"/>
    <w:rsid w:val="006A3446"/>
    <w:rsid w:val="006A4798"/>
    <w:rsid w:val="006A4DE0"/>
    <w:rsid w:val="006A4EDA"/>
    <w:rsid w:val="006A4EF8"/>
    <w:rsid w:val="006A58CC"/>
    <w:rsid w:val="006A5BD9"/>
    <w:rsid w:val="006A6376"/>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3FE"/>
    <w:rsid w:val="006F157E"/>
    <w:rsid w:val="006F17E0"/>
    <w:rsid w:val="006F1A2E"/>
    <w:rsid w:val="006F1CCE"/>
    <w:rsid w:val="006F1E84"/>
    <w:rsid w:val="006F213C"/>
    <w:rsid w:val="006F2564"/>
    <w:rsid w:val="006F2757"/>
    <w:rsid w:val="006F2922"/>
    <w:rsid w:val="006F2A13"/>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DD"/>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4C69"/>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A5B"/>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2B2"/>
    <w:rsid w:val="00793359"/>
    <w:rsid w:val="0079408E"/>
    <w:rsid w:val="0079426A"/>
    <w:rsid w:val="0079450D"/>
    <w:rsid w:val="00794761"/>
    <w:rsid w:val="00794B81"/>
    <w:rsid w:val="00794DFC"/>
    <w:rsid w:val="00794E12"/>
    <w:rsid w:val="0079586B"/>
    <w:rsid w:val="00795AF6"/>
    <w:rsid w:val="00795BB7"/>
    <w:rsid w:val="00795C6A"/>
    <w:rsid w:val="00795D96"/>
    <w:rsid w:val="0079603C"/>
    <w:rsid w:val="007962B1"/>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B4F"/>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E28"/>
    <w:rsid w:val="008229FB"/>
    <w:rsid w:val="00822AAE"/>
    <w:rsid w:val="00822C09"/>
    <w:rsid w:val="00822CD7"/>
    <w:rsid w:val="0082304A"/>
    <w:rsid w:val="008232FE"/>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2AA6"/>
    <w:rsid w:val="00832BC2"/>
    <w:rsid w:val="008334F8"/>
    <w:rsid w:val="008338D0"/>
    <w:rsid w:val="00833D42"/>
    <w:rsid w:val="00833E16"/>
    <w:rsid w:val="0083426E"/>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1B0"/>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05"/>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448"/>
    <w:rsid w:val="008A15C8"/>
    <w:rsid w:val="008A197F"/>
    <w:rsid w:val="008A1B64"/>
    <w:rsid w:val="008A1CB5"/>
    <w:rsid w:val="008A2271"/>
    <w:rsid w:val="008A2D5D"/>
    <w:rsid w:val="008A3049"/>
    <w:rsid w:val="008A3149"/>
    <w:rsid w:val="008A3D87"/>
    <w:rsid w:val="008A42D5"/>
    <w:rsid w:val="008A47A3"/>
    <w:rsid w:val="008A4DCF"/>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5A06"/>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37AC"/>
    <w:rsid w:val="008C4347"/>
    <w:rsid w:val="008C44D2"/>
    <w:rsid w:val="008C52A1"/>
    <w:rsid w:val="008C543B"/>
    <w:rsid w:val="008C574E"/>
    <w:rsid w:val="008C57F1"/>
    <w:rsid w:val="008C5A45"/>
    <w:rsid w:val="008C695E"/>
    <w:rsid w:val="008C6B8E"/>
    <w:rsid w:val="008C76D5"/>
    <w:rsid w:val="008C7D6D"/>
    <w:rsid w:val="008D0995"/>
    <w:rsid w:val="008D0C38"/>
    <w:rsid w:val="008D0E5A"/>
    <w:rsid w:val="008D1045"/>
    <w:rsid w:val="008D1641"/>
    <w:rsid w:val="008D1B9A"/>
    <w:rsid w:val="008D202F"/>
    <w:rsid w:val="008D2555"/>
    <w:rsid w:val="008D2D25"/>
    <w:rsid w:val="008D2EFB"/>
    <w:rsid w:val="008D3742"/>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747"/>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4C7"/>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C71"/>
    <w:rsid w:val="009333DD"/>
    <w:rsid w:val="0093346C"/>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A99"/>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86"/>
    <w:rsid w:val="0095151F"/>
    <w:rsid w:val="00952F57"/>
    <w:rsid w:val="0095393C"/>
    <w:rsid w:val="009543B2"/>
    <w:rsid w:val="009548A4"/>
    <w:rsid w:val="00955032"/>
    <w:rsid w:val="0095524B"/>
    <w:rsid w:val="00955819"/>
    <w:rsid w:val="009558AB"/>
    <w:rsid w:val="009559A9"/>
    <w:rsid w:val="00955E20"/>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0B8"/>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687"/>
    <w:rsid w:val="00976A7B"/>
    <w:rsid w:val="00976B73"/>
    <w:rsid w:val="00976FC7"/>
    <w:rsid w:val="00977068"/>
    <w:rsid w:val="00977121"/>
    <w:rsid w:val="00977183"/>
    <w:rsid w:val="009774DE"/>
    <w:rsid w:val="00977538"/>
    <w:rsid w:val="00977662"/>
    <w:rsid w:val="00977E6F"/>
    <w:rsid w:val="00977E8A"/>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EEF"/>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C62"/>
    <w:rsid w:val="009B4EE0"/>
    <w:rsid w:val="009B52EC"/>
    <w:rsid w:val="009B560F"/>
    <w:rsid w:val="009B5952"/>
    <w:rsid w:val="009B646B"/>
    <w:rsid w:val="009B6AAB"/>
    <w:rsid w:val="009B6BE4"/>
    <w:rsid w:val="009B6EF2"/>
    <w:rsid w:val="009B6F74"/>
    <w:rsid w:val="009B76BF"/>
    <w:rsid w:val="009B7929"/>
    <w:rsid w:val="009C0B33"/>
    <w:rsid w:val="009C0C5B"/>
    <w:rsid w:val="009C0CF4"/>
    <w:rsid w:val="009C1BA9"/>
    <w:rsid w:val="009C2100"/>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427"/>
    <w:rsid w:val="009D5718"/>
    <w:rsid w:val="009D5E1E"/>
    <w:rsid w:val="009D5F41"/>
    <w:rsid w:val="009D616B"/>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1444"/>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041"/>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0F1"/>
    <w:rsid w:val="00A334F3"/>
    <w:rsid w:val="00A33F5E"/>
    <w:rsid w:val="00A340B7"/>
    <w:rsid w:val="00A342F4"/>
    <w:rsid w:val="00A3441F"/>
    <w:rsid w:val="00A345FA"/>
    <w:rsid w:val="00A346E9"/>
    <w:rsid w:val="00A34855"/>
    <w:rsid w:val="00A34F70"/>
    <w:rsid w:val="00A34FAA"/>
    <w:rsid w:val="00A3520C"/>
    <w:rsid w:val="00A354DB"/>
    <w:rsid w:val="00A36A99"/>
    <w:rsid w:val="00A37466"/>
    <w:rsid w:val="00A3747A"/>
    <w:rsid w:val="00A3749D"/>
    <w:rsid w:val="00A379AE"/>
    <w:rsid w:val="00A40A1C"/>
    <w:rsid w:val="00A41E57"/>
    <w:rsid w:val="00A41F90"/>
    <w:rsid w:val="00A42593"/>
    <w:rsid w:val="00A427D2"/>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42"/>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492"/>
    <w:rsid w:val="00A7488E"/>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2E4"/>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68"/>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80C"/>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A22"/>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5A"/>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4A6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A46"/>
    <w:rsid w:val="00B34D81"/>
    <w:rsid w:val="00B34E25"/>
    <w:rsid w:val="00B35009"/>
    <w:rsid w:val="00B35B80"/>
    <w:rsid w:val="00B36648"/>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44B"/>
    <w:rsid w:val="00B426E3"/>
    <w:rsid w:val="00B42C0C"/>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B0C"/>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5430"/>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97B"/>
    <w:rsid w:val="00B65BB2"/>
    <w:rsid w:val="00B65E18"/>
    <w:rsid w:val="00B65E3C"/>
    <w:rsid w:val="00B66B5F"/>
    <w:rsid w:val="00B66C7F"/>
    <w:rsid w:val="00B674D6"/>
    <w:rsid w:val="00B6773E"/>
    <w:rsid w:val="00B708AD"/>
    <w:rsid w:val="00B708B8"/>
    <w:rsid w:val="00B719DB"/>
    <w:rsid w:val="00B72FDB"/>
    <w:rsid w:val="00B7300B"/>
    <w:rsid w:val="00B7364A"/>
    <w:rsid w:val="00B73FC1"/>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DEE"/>
    <w:rsid w:val="00B76F11"/>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2E4"/>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88A"/>
    <w:rsid w:val="00BC7C08"/>
    <w:rsid w:val="00BC7E97"/>
    <w:rsid w:val="00BC7EC8"/>
    <w:rsid w:val="00BC7F7B"/>
    <w:rsid w:val="00BD0168"/>
    <w:rsid w:val="00BD01DD"/>
    <w:rsid w:val="00BD076C"/>
    <w:rsid w:val="00BD09D9"/>
    <w:rsid w:val="00BD09E5"/>
    <w:rsid w:val="00BD0C09"/>
    <w:rsid w:val="00BD0E3E"/>
    <w:rsid w:val="00BD2147"/>
    <w:rsid w:val="00BD2240"/>
    <w:rsid w:val="00BD2685"/>
    <w:rsid w:val="00BD29B5"/>
    <w:rsid w:val="00BD2B30"/>
    <w:rsid w:val="00BD2C26"/>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7C7"/>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849"/>
    <w:rsid w:val="00C07932"/>
    <w:rsid w:val="00C07A15"/>
    <w:rsid w:val="00C07E38"/>
    <w:rsid w:val="00C07F23"/>
    <w:rsid w:val="00C108F2"/>
    <w:rsid w:val="00C10F8C"/>
    <w:rsid w:val="00C114A1"/>
    <w:rsid w:val="00C1152D"/>
    <w:rsid w:val="00C11783"/>
    <w:rsid w:val="00C11955"/>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F67"/>
    <w:rsid w:val="00C4688D"/>
    <w:rsid w:val="00C46F82"/>
    <w:rsid w:val="00C47A26"/>
    <w:rsid w:val="00C47F17"/>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D62"/>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575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0C"/>
    <w:rsid w:val="00CA25EB"/>
    <w:rsid w:val="00CA29DA"/>
    <w:rsid w:val="00CA2BB4"/>
    <w:rsid w:val="00CA324D"/>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A6"/>
    <w:rsid w:val="00CB67CC"/>
    <w:rsid w:val="00CB74C6"/>
    <w:rsid w:val="00CB7502"/>
    <w:rsid w:val="00CB7BA3"/>
    <w:rsid w:val="00CC01DA"/>
    <w:rsid w:val="00CC080E"/>
    <w:rsid w:val="00CC0B5E"/>
    <w:rsid w:val="00CC1073"/>
    <w:rsid w:val="00CC1414"/>
    <w:rsid w:val="00CC1578"/>
    <w:rsid w:val="00CC1D48"/>
    <w:rsid w:val="00CC31A2"/>
    <w:rsid w:val="00CC36B0"/>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B5F"/>
    <w:rsid w:val="00CE2D69"/>
    <w:rsid w:val="00CE2E2F"/>
    <w:rsid w:val="00CE2F42"/>
    <w:rsid w:val="00CE3839"/>
    <w:rsid w:val="00CE3E1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07C"/>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4F9"/>
    <w:rsid w:val="00D22884"/>
    <w:rsid w:val="00D228E3"/>
    <w:rsid w:val="00D234B8"/>
    <w:rsid w:val="00D238C0"/>
    <w:rsid w:val="00D23AFC"/>
    <w:rsid w:val="00D24656"/>
    <w:rsid w:val="00D24DD3"/>
    <w:rsid w:val="00D25905"/>
    <w:rsid w:val="00D25B43"/>
    <w:rsid w:val="00D25DF6"/>
    <w:rsid w:val="00D26035"/>
    <w:rsid w:val="00D260B9"/>
    <w:rsid w:val="00D2612F"/>
    <w:rsid w:val="00D26219"/>
    <w:rsid w:val="00D267E2"/>
    <w:rsid w:val="00D268FB"/>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9D0"/>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148"/>
    <w:rsid w:val="00D45F65"/>
    <w:rsid w:val="00D462A2"/>
    <w:rsid w:val="00D466A0"/>
    <w:rsid w:val="00D46E98"/>
    <w:rsid w:val="00D478C1"/>
    <w:rsid w:val="00D47B1C"/>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2BB"/>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479"/>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19A"/>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884"/>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9D7"/>
    <w:rsid w:val="00DC4AB8"/>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880"/>
    <w:rsid w:val="00DE4D93"/>
    <w:rsid w:val="00DE4F54"/>
    <w:rsid w:val="00DE5DC1"/>
    <w:rsid w:val="00DE5ECC"/>
    <w:rsid w:val="00DE6067"/>
    <w:rsid w:val="00DE6420"/>
    <w:rsid w:val="00DE73BE"/>
    <w:rsid w:val="00DE750C"/>
    <w:rsid w:val="00DE7862"/>
    <w:rsid w:val="00DF00DD"/>
    <w:rsid w:val="00DF0604"/>
    <w:rsid w:val="00DF0E89"/>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5F8E"/>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830"/>
    <w:rsid w:val="00E329AC"/>
    <w:rsid w:val="00E3336A"/>
    <w:rsid w:val="00E3336E"/>
    <w:rsid w:val="00E334D2"/>
    <w:rsid w:val="00E339D7"/>
    <w:rsid w:val="00E33DCF"/>
    <w:rsid w:val="00E33F18"/>
    <w:rsid w:val="00E343AE"/>
    <w:rsid w:val="00E34C50"/>
    <w:rsid w:val="00E3530E"/>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8D5"/>
    <w:rsid w:val="00E75BCE"/>
    <w:rsid w:val="00E7605E"/>
    <w:rsid w:val="00E76154"/>
    <w:rsid w:val="00E768DD"/>
    <w:rsid w:val="00E769C1"/>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909"/>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6FD8"/>
    <w:rsid w:val="00EC724B"/>
    <w:rsid w:val="00EC7802"/>
    <w:rsid w:val="00EC7E16"/>
    <w:rsid w:val="00EC7EA7"/>
    <w:rsid w:val="00ED00E6"/>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EF7C17"/>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6AA"/>
    <w:rsid w:val="00F26A8E"/>
    <w:rsid w:val="00F26DC2"/>
    <w:rsid w:val="00F26E33"/>
    <w:rsid w:val="00F26E34"/>
    <w:rsid w:val="00F26F7A"/>
    <w:rsid w:val="00F27484"/>
    <w:rsid w:val="00F3024A"/>
    <w:rsid w:val="00F30CB4"/>
    <w:rsid w:val="00F30E16"/>
    <w:rsid w:val="00F31057"/>
    <w:rsid w:val="00F31214"/>
    <w:rsid w:val="00F318A5"/>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29"/>
    <w:rsid w:val="00F373D0"/>
    <w:rsid w:val="00F37C00"/>
    <w:rsid w:val="00F37E3C"/>
    <w:rsid w:val="00F40480"/>
    <w:rsid w:val="00F4089D"/>
    <w:rsid w:val="00F4095E"/>
    <w:rsid w:val="00F416A6"/>
    <w:rsid w:val="00F41709"/>
    <w:rsid w:val="00F41D73"/>
    <w:rsid w:val="00F42308"/>
    <w:rsid w:val="00F42329"/>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CCB"/>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1B"/>
    <w:rsid w:val="00F83E60"/>
    <w:rsid w:val="00F84082"/>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64E"/>
    <w:rsid w:val="00F9676C"/>
    <w:rsid w:val="00F96A3D"/>
    <w:rsid w:val="00F96BE8"/>
    <w:rsid w:val="00F96D60"/>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2C32"/>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5C4"/>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56FA204-CBB8-472E-AA53-FAE5AD32F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F3732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330F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330F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330F1"/>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8054956">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8572472">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13583716">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63989150">
      <w:bodyDiv w:val="1"/>
      <w:marLeft w:val="0"/>
      <w:marRight w:val="0"/>
      <w:marTop w:val="0"/>
      <w:marBottom w:val="0"/>
      <w:divBdr>
        <w:top w:val="none" w:sz="0" w:space="0" w:color="auto"/>
        <w:left w:val="none" w:sz="0" w:space="0" w:color="auto"/>
        <w:bottom w:val="none" w:sz="0" w:space="0" w:color="auto"/>
        <w:right w:val="none" w:sz="0" w:space="0" w:color="auto"/>
      </w:divBdr>
    </w:div>
    <w:div w:id="1764758833">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BD9DD-DA20-4086-A6CC-1B35452A6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16144</TotalTime>
  <Pages>1</Pages>
  <Words>2135</Words>
  <Characters>12176</Characters>
  <Application>Microsoft Office Word</Application>
  <DocSecurity>0</DocSecurity>
  <Lines>101</Lines>
  <Paragraphs>28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179</cp:revision>
  <cp:lastPrinted>2016-06-20T10:01:00Z</cp:lastPrinted>
  <dcterms:created xsi:type="dcterms:W3CDTF">2012-09-10T20:05:00Z</dcterms:created>
  <dcterms:modified xsi:type="dcterms:W3CDTF">2019-10-22T15:03:00Z</dcterms:modified>
</cp:coreProperties>
</file>