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549F7" w:rsidP="00F20DE5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23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F20DE5">
              <w:rPr>
                <w:rFonts w:hint="cs"/>
                <w:noProof w:val="0"/>
                <w:rtl/>
              </w:rPr>
              <w:t>4</w:t>
            </w:r>
            <w:r w:rsidR="005C05D7">
              <w:rPr>
                <w:rFonts w:hint="cs"/>
                <w:noProof w:val="0"/>
                <w:rtl/>
              </w:rPr>
              <w:t>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8633D8" w:rsidRPr="00A07538" w:rsidRDefault="0031300A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نعم</w:t>
      </w:r>
      <w:r w:rsidR="00BF2AF7" w:rsidRPr="00A07538">
        <w:rPr>
          <w:rFonts w:ascii="ATraditional Arabic" w:hAnsi="ATraditional Arabic" w:hint="cs"/>
          <w:bCs w:val="0"/>
          <w:sz w:val="28"/>
          <w:rtl/>
        </w:rPr>
        <w:t>.</w:t>
      </w:r>
    </w:p>
    <w:p w:rsidR="00A16A25" w:rsidRPr="00A07538" w:rsidRDefault="00A16A25" w:rsidP="007A455A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633D8" w:rsidRPr="00CE733F" w:rsidRDefault="008633D8" w:rsidP="007A455A">
      <w:pPr>
        <w:rPr>
          <w:rFonts w:ascii="ATraditional Arabic" w:hAnsi="ATraditional Arabic"/>
          <w:b w:val="0"/>
          <w:sz w:val="28"/>
          <w:rtl/>
        </w:rPr>
      </w:pPr>
      <w:r w:rsidRPr="00A07538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A07538"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</w:t>
      </w:r>
      <w:r w:rsidR="007A455A" w:rsidRPr="00A07538">
        <w:rPr>
          <w:rFonts w:ascii="ATraditional Arabic" w:hAnsi="ATraditional Arabic" w:hint="cs"/>
          <w:b w:val="0"/>
          <w:sz w:val="28"/>
          <w:rtl/>
        </w:rPr>
        <w:t>أ</w:t>
      </w:r>
      <w:r w:rsidRPr="00A07538">
        <w:rPr>
          <w:rFonts w:ascii="ATraditional Arabic" w:hAnsi="ATraditional Arabic" w:hint="cs"/>
          <w:b w:val="0"/>
          <w:sz w:val="28"/>
          <w:rtl/>
        </w:rPr>
        <w:t>صح</w:t>
      </w:r>
      <w:r w:rsidR="007A455A" w:rsidRPr="00A07538">
        <w:rPr>
          <w:rFonts w:ascii="ATraditional Arabic" w:hAnsi="ATraditional Arabic" w:hint="cs"/>
          <w:b w:val="0"/>
          <w:sz w:val="28"/>
          <w:rtl/>
        </w:rPr>
        <w:t>ا</w:t>
      </w:r>
      <w:r w:rsidRPr="00A07538">
        <w:rPr>
          <w:rFonts w:ascii="ATraditional Arabic" w:hAnsi="ATraditional Arabic" w:hint="cs"/>
          <w:b w:val="0"/>
          <w:sz w:val="28"/>
          <w:rtl/>
        </w:rPr>
        <w:t>به</w:t>
      </w:r>
      <w:r w:rsidR="007A455A" w:rsidRPr="00A07538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A455A" w:rsidRPr="00CE733F">
        <w:rPr>
          <w:rFonts w:ascii="ATraditional Arabic" w:hAnsi="ATraditional Arabic" w:hint="cs"/>
          <w:b w:val="0"/>
          <w:sz w:val="28"/>
          <w:rtl/>
        </w:rPr>
        <w:t>والتابعين</w:t>
      </w:r>
      <w:r w:rsidRPr="00CE733F">
        <w:rPr>
          <w:rFonts w:ascii="ATraditional Arabic" w:hAnsi="ATraditional Arabic" w:hint="cs"/>
          <w:b w:val="0"/>
          <w:sz w:val="28"/>
          <w:rtl/>
        </w:rPr>
        <w:t>.</w:t>
      </w:r>
    </w:p>
    <w:p w:rsidR="008633D8" w:rsidRPr="00CE733F" w:rsidRDefault="008633D8" w:rsidP="008633D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:rsidR="008633D8" w:rsidRPr="00CE733F" w:rsidRDefault="008633D8" w:rsidP="0031300A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أما بعد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</w:p>
    <w:p w:rsidR="008633D8" w:rsidRPr="00CE733F" w:rsidRDefault="008633D8" w:rsidP="005C6CC7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F20DE5" w:rsidRPr="00CE733F">
        <w:rPr>
          <w:rFonts w:ascii="ATraditional Arabic" w:hAnsi="ATraditional Arabic" w:hint="cs"/>
          <w:b w:val="0"/>
          <w:sz w:val="28"/>
          <w:rtl/>
        </w:rPr>
        <w:t xml:space="preserve"> في باب الأدب من كتاب الجامع</w:t>
      </w:r>
      <w:r w:rsidRPr="00CE733F">
        <w:rPr>
          <w:rFonts w:ascii="ATraditional Arabic" w:hAnsi="ATraditional Arabic" w:hint="cs"/>
          <w:b w:val="0"/>
          <w:sz w:val="28"/>
          <w:rtl/>
        </w:rPr>
        <w:t>:</w:t>
      </w:r>
    </w:p>
    <w:p w:rsidR="00A07538" w:rsidRPr="00CE733F" w:rsidRDefault="009A023C" w:rsidP="00A0753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وعنه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أي عن علي </w:t>
      </w:r>
      <w:r w:rsidR="0031300A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31300A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31300A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31300A">
        <w:rPr>
          <w:rFonts w:ascii="ATraditional Arabic" w:hAnsi="ATraditional Arabic" w:hint="cs"/>
          <w:b w:val="0"/>
          <w:sz w:val="28"/>
          <w:rtl/>
        </w:rPr>
        <w:t xml:space="preserve"> رسول الله -صلى الله عليه وسلم-: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31300A">
        <w:rPr>
          <w:rFonts w:ascii="ATraditional Arabic" w:hAnsi="ATraditional Arabic" w:hint="cs"/>
          <w:b w:val="0"/>
          <w:color w:val="0000FF"/>
          <w:sz w:val="28"/>
          <w:rtl/>
        </w:rPr>
        <w:t>لا تبدؤوا اليهود والنصارى بالسلام</w:t>
      </w:r>
      <w:r w:rsidR="0031300A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31300A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لقيتموهم في طريق فاضطروهم إلى أضيقه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أخرجه مسلم ذهب الأكثر إلى أنه لا يجوز ابتداء اليهود والنصارى بالسلام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وهو الذي دل عليه الحديث</w:t>
      </w:r>
      <w:r w:rsidR="0031300A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إذ أصل النهي التحريم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وحُكي عن بعض الشافعية أنه يجوز الابتداء لهم بالسلام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ولكن يقتصر على قول</w:t>
      </w:r>
      <w:r w:rsidR="0031300A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السلام عليكم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وروي ذلك عن.."</w:t>
      </w:r>
    </w:p>
    <w:p w:rsidR="009A023C" w:rsidRPr="00CE733F" w:rsidRDefault="009A023C" w:rsidP="00A07538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بدون</w:t>
      </w:r>
      <w:r w:rsidR="0031300A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ورحمة الله</w:t>
      </w:r>
      <w:r w:rsidR="0031300A">
        <w:rPr>
          <w:rFonts w:ascii="ATraditional Arabic" w:hAnsi="ATraditional Arabic" w:hint="cs"/>
          <w:bCs w:val="0"/>
          <w:sz w:val="28"/>
          <w:rtl/>
        </w:rPr>
        <w:t>؛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لأنهم لا يستحقون الرحمة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ومع هذا هو مخالف للنص.</w:t>
      </w:r>
    </w:p>
    <w:p w:rsidR="009A023C" w:rsidRPr="00CE733F" w:rsidRDefault="009A023C" w:rsidP="00A0753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31300A" w:rsidRDefault="009A023C" w:rsidP="0031300A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"وروي ذلك عن ابن عباس وغيره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وحكى القاضي عياض عن جماعة جواز ذلك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لكن للضرورة والحاجة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وبه قال علقمة والأوزاعي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ومن قال</w:t>
      </w:r>
      <w:r w:rsidR="0031300A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لا يجوز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يقول</w:t>
      </w:r>
      <w:r w:rsidR="0031300A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إن سلَّم على ذمي ظنه مسلمًا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ثم بان له أنه يهودي فينبغي له أن يقول له</w:t>
      </w:r>
      <w:r w:rsidR="0031300A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رد علي سلامي</w:t>
      </w:r>
      <w:r w:rsidR="0031300A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وروي عن ابن عمر أنه فعل ذلك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والغرض منه أنه يوحشه</w:t>
      </w:r>
      <w:r w:rsidR="0031300A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ويظهر له أنه ليس بينهما ألفة</w:t>
      </w:r>
      <w:r w:rsidR="0031300A">
        <w:rPr>
          <w:rFonts w:ascii="ATraditional Arabic" w:hAnsi="ATraditional Arabic" w:hint="cs"/>
          <w:b w:val="0"/>
          <w:sz w:val="28"/>
          <w:rtl/>
        </w:rPr>
        <w:t>.</w:t>
      </w:r>
    </w:p>
    <w:p w:rsidR="009A023C" w:rsidRPr="00CE733F" w:rsidRDefault="009A023C" w:rsidP="0031300A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 وعن مالك أنه لا يستحب أن.."</w:t>
      </w:r>
    </w:p>
    <w:p w:rsidR="009A023C" w:rsidRPr="00CE733F" w:rsidRDefault="009A023C" w:rsidP="0031300A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إن ظنه مسلم</w:t>
      </w:r>
      <w:r w:rsidR="0031300A">
        <w:rPr>
          <w:rFonts w:ascii="ATraditional Arabic" w:hAnsi="ATraditional Arabic"/>
          <w:bCs w:val="0"/>
          <w:sz w:val="28"/>
          <w:rtl/>
        </w:rPr>
        <w:t>ًا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فسلم عليه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وألقى إليه السلام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مع اعتبار أنه مسلم لا حرج في ذلك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ولا إثم عليه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إنما لا يتساهل في هذا الأمر ويظن في كل شخص أنه مسلم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لاسيما إذا كثر الكفار في مكان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وغلب على الظن أو صار لهم علامات أو أمارات تدل عليهم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فإنه لا يتساهل في إلقاء السلام عليهم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يقول</w:t>
      </w:r>
      <w:r w:rsidR="0031300A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احتمال أن يكون </w:t>
      </w:r>
      <w:r w:rsidR="0031300A" w:rsidRPr="00CE733F">
        <w:rPr>
          <w:rFonts w:ascii="ATraditional Arabic" w:hAnsi="ATraditional Arabic" w:hint="cs"/>
          <w:bCs w:val="0"/>
          <w:sz w:val="28"/>
          <w:rtl/>
        </w:rPr>
        <w:t xml:space="preserve">هذا </w:t>
      </w:r>
      <w:r w:rsidRPr="00CE733F">
        <w:rPr>
          <w:rFonts w:ascii="ATraditional Arabic" w:hAnsi="ATraditional Arabic" w:hint="cs"/>
          <w:bCs w:val="0"/>
          <w:sz w:val="28"/>
          <w:rtl/>
        </w:rPr>
        <w:t>مسلم</w:t>
      </w:r>
      <w:r w:rsidR="0031300A">
        <w:rPr>
          <w:rFonts w:ascii="ATraditional Arabic" w:hAnsi="ATraditional Arabic"/>
          <w:bCs w:val="0"/>
          <w:sz w:val="28"/>
          <w:rtl/>
        </w:rPr>
        <w:t>ًا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بالنسبة للبداءة بالسلام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أما إذا سلَّم عليه من يظنه غير مسلم فإنه لا بد أن يرد عليه </w:t>
      </w:r>
      <w:r w:rsidRPr="00CE733F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CE733F" w:rsidRPr="0031300A">
        <w:rPr>
          <w:rStyle w:val="-"/>
          <w:color w:val="FF0000"/>
          <w:sz w:val="28"/>
          <w:szCs w:val="28"/>
          <w:rtl/>
        </w:rPr>
        <w:t>وَلاَ تَقُولُواْ لِمَنْ أَلْقَى إِلَيْكُمُ السَّلاَمَ لَسْتَ مُؤْمِناً</w:t>
      </w:r>
      <w:r w:rsidRPr="00CE733F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CE733F" w:rsidRPr="00CE733F">
        <w:rPr>
          <w:rFonts w:ascii="ATraditional Arabic" w:hAnsi="ATraditional Arabic"/>
          <w:bCs w:val="0"/>
          <w:sz w:val="28"/>
          <w:rtl/>
        </w:rPr>
        <w:t xml:space="preserve"> [سورة النساء:94]</w:t>
      </w:r>
      <w:r w:rsidRPr="00CE733F">
        <w:rPr>
          <w:rFonts w:ascii="ATraditional Arabic" w:hAnsi="ATraditional Arabic" w:hint="cs"/>
          <w:bCs w:val="0"/>
          <w:sz w:val="28"/>
          <w:rtl/>
        </w:rPr>
        <w:t>.</w:t>
      </w:r>
    </w:p>
    <w:p w:rsidR="009A023C" w:rsidRPr="00CE733F" w:rsidRDefault="009A023C" w:rsidP="009A023C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9A023C" w:rsidRPr="00CE733F" w:rsidRDefault="009A023C" w:rsidP="009A023C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 xml:space="preserve">عموم الكفار عموم 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>من يكفر بكفره الأصلي أو ببدعته المكفِّرة الحكم واحد.</w:t>
      </w:r>
    </w:p>
    <w:p w:rsidR="00EE394D" w:rsidRPr="00CE733F" w:rsidRDefault="00EE394D" w:rsidP="00EE394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E394D" w:rsidRPr="00CE733F" w:rsidRDefault="00EE394D" w:rsidP="00EE394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 xml:space="preserve">على كل حال إذا عرفت أن هذا ممن يدعو غير الله </w:t>
      </w:r>
      <w:r w:rsidR="0031300A">
        <w:rPr>
          <w:rFonts w:ascii="ATraditional Arabic" w:hAnsi="ATraditional Arabic" w:hint="cs"/>
          <w:bCs w:val="0"/>
          <w:sz w:val="28"/>
          <w:rtl/>
        </w:rPr>
        <w:t>ف</w:t>
      </w:r>
      <w:r w:rsidRPr="00CE733F">
        <w:rPr>
          <w:rFonts w:ascii="ATraditional Arabic" w:hAnsi="ATraditional Arabic" w:hint="cs"/>
          <w:bCs w:val="0"/>
          <w:sz w:val="28"/>
          <w:rtl/>
        </w:rPr>
        <w:t>لا تبدأه بالسلام.</w:t>
      </w:r>
    </w:p>
    <w:p w:rsidR="00EE394D" w:rsidRPr="00CE733F" w:rsidRDefault="00EE394D" w:rsidP="00EE394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E394D" w:rsidRPr="00CE733F" w:rsidRDefault="00EE394D" w:rsidP="00EE394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ممكن عند المصلحة من باب التأليف</w:t>
      </w:r>
      <w:r w:rsidR="0031300A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وإذا غلب على الظن أنه يستجيب أو يُخاف من شره أو شيء من هذا ممكن.</w:t>
      </w:r>
    </w:p>
    <w:p w:rsidR="00EE394D" w:rsidRPr="00CE733F" w:rsidRDefault="00EE394D" w:rsidP="00EE394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E394D" w:rsidRPr="00CE733F" w:rsidRDefault="00EE394D" w:rsidP="00EE394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تلقي إليه أي كلام.</w:t>
      </w:r>
    </w:p>
    <w:p w:rsidR="00EE394D" w:rsidRPr="00CE733F" w:rsidRDefault="00EE394D" w:rsidP="00EE394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E394D" w:rsidRPr="00CE733F" w:rsidRDefault="00EE394D" w:rsidP="00B9145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 xml:space="preserve">ما يضر هذا كله </w:t>
      </w:r>
      <w:r w:rsidR="00B91453">
        <w:rPr>
          <w:rFonts w:ascii="ATraditional Arabic" w:hAnsi="ATraditional Arabic" w:hint="cs"/>
          <w:bCs w:val="0"/>
          <w:sz w:val="28"/>
          <w:rtl/>
        </w:rPr>
        <w:t>لكن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المقصود السلام والدعاء له بالسلامة من الآفات ومن الشرور ومن الآثام ومن.. </w:t>
      </w:r>
    </w:p>
    <w:p w:rsidR="00EE394D" w:rsidRPr="00CE733F" w:rsidRDefault="00EE394D" w:rsidP="00B9145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كيف ترد عليه السلام</w:t>
      </w:r>
      <w:r w:rsidR="00B91453">
        <w:rPr>
          <w:rFonts w:ascii="ATraditional Arabic" w:hAnsi="ATraditional Arabic" w:hint="cs"/>
          <w:b w:val="0"/>
          <w:sz w:val="28"/>
          <w:rtl/>
        </w:rPr>
        <w:t>؟</w:t>
      </w:r>
    </w:p>
    <w:p w:rsidR="00EE394D" w:rsidRPr="00CE733F" w:rsidRDefault="00EE394D" w:rsidP="00EE394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وعليكم.</w:t>
      </w:r>
    </w:p>
    <w:p w:rsidR="00EE394D" w:rsidRPr="00CE733F" w:rsidRDefault="00EE394D" w:rsidP="00EE394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E394D" w:rsidRPr="00CE733F" w:rsidRDefault="00B91453" w:rsidP="00B91453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>، لعل أن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 xml:space="preserve"> القائل لا يستحق هو لا يستحق</w:t>
      </w:r>
      <w:r>
        <w:rPr>
          <w:rFonts w:ascii="ATraditional Arabic" w:hAnsi="ATraditional Arabic" w:hint="cs"/>
          <w:bCs w:val="0"/>
          <w:sz w:val="28"/>
          <w:rtl/>
        </w:rPr>
        <w:t xml:space="preserve"> أن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 xml:space="preserve"> يقول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 xml:space="preserve"> رد علي سلامي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 xml:space="preserve"> وهذا في وقت غير وقتنا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 xml:space="preserve"> على كل حال في وقت هو يشعره بأنه لا يستحق أن يسلَّم عليه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 xml:space="preserve"> والأوقات تختلف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 xml:space="preserve"> </w:t>
      </w:r>
      <w:r>
        <w:rPr>
          <w:rFonts w:ascii="ATraditional Arabic" w:hAnsi="ATraditional Arabic" w:hint="cs"/>
          <w:bCs w:val="0"/>
          <w:sz w:val="28"/>
          <w:rtl/>
        </w:rPr>
        <w:t>و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>الظروف والأحوال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EE394D" w:rsidRPr="00CE733F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:rsidR="00EE394D" w:rsidRPr="00CE733F" w:rsidRDefault="00EE394D" w:rsidP="00EE394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EE394D" w:rsidRPr="00CE733F" w:rsidRDefault="00EE394D" w:rsidP="00EE394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إذا سلَّم ووجهه للمسلمين وإن كان واحد</w:t>
      </w:r>
      <w:r w:rsidR="00B91453">
        <w:rPr>
          <w:rFonts w:ascii="ATraditional Arabic" w:hAnsi="ATraditional Arabic"/>
          <w:bCs w:val="0"/>
          <w:sz w:val="28"/>
          <w:rtl/>
        </w:rPr>
        <w:t>ًا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B9145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السلام عليك </w:t>
      </w:r>
      <w:r w:rsidR="00B91453">
        <w:rPr>
          <w:rFonts w:ascii="ATraditional Arabic" w:hAnsi="ATraditional Arabic" w:hint="cs"/>
          <w:bCs w:val="0"/>
          <w:sz w:val="28"/>
          <w:rtl/>
        </w:rPr>
        <w:t>ف</w:t>
      </w:r>
      <w:r w:rsidRPr="00CE733F">
        <w:rPr>
          <w:rFonts w:ascii="ATraditional Arabic" w:hAnsi="ATraditional Arabic" w:hint="cs"/>
          <w:bCs w:val="0"/>
          <w:sz w:val="28"/>
          <w:rtl/>
        </w:rPr>
        <w:t>لا مانع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إن شاء الله.</w:t>
      </w:r>
    </w:p>
    <w:p w:rsidR="00EE394D" w:rsidRPr="00CE733F" w:rsidRDefault="00EE394D" w:rsidP="00EE394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E394D" w:rsidRPr="00CE733F" w:rsidRDefault="00EE394D" w:rsidP="00B9145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"وعن مالك أنه لا ي</w:t>
      </w:r>
      <w:r w:rsidR="00B91453">
        <w:rPr>
          <w:rFonts w:ascii="ATraditional Arabic" w:hAnsi="ATraditional Arabic" w:hint="cs"/>
          <w:b w:val="0"/>
          <w:sz w:val="28"/>
          <w:rtl/>
        </w:rPr>
        <w:t>ُ</w:t>
      </w:r>
      <w:r w:rsidRPr="00CE733F">
        <w:rPr>
          <w:rFonts w:ascii="ATraditional Arabic" w:hAnsi="ATraditional Arabic" w:hint="cs"/>
          <w:b w:val="0"/>
          <w:sz w:val="28"/>
          <w:rtl/>
        </w:rPr>
        <w:t>ستحب أن يسترده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واختاره ابن العربي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فإن ابتدأ الذمي مسلم</w:t>
      </w:r>
      <w:r w:rsidR="00B91453">
        <w:rPr>
          <w:rFonts w:ascii="ATraditional Arabic" w:hAnsi="ATraditional Arabic" w:hint="cs"/>
          <w:b w:val="0"/>
          <w:sz w:val="28"/>
          <w:rtl/>
        </w:rPr>
        <w:t>ً</w:t>
      </w:r>
      <w:r w:rsidRPr="00CE733F">
        <w:rPr>
          <w:rFonts w:ascii="ATraditional Arabic" w:hAnsi="ATraditional Arabic" w:hint="cs"/>
          <w:b w:val="0"/>
          <w:sz w:val="28"/>
          <w:rtl/>
        </w:rPr>
        <w:t>ا بالسلام ففي الصحيحين عن أنس مرفوع</w:t>
      </w:r>
      <w:r w:rsidR="00B91453">
        <w:rPr>
          <w:rFonts w:ascii="ATraditional Arabic" w:hAnsi="ATraditional Arabic" w:hint="cs"/>
          <w:b w:val="0"/>
          <w:sz w:val="28"/>
          <w:rtl/>
        </w:rPr>
        <w:t>ً</w:t>
      </w:r>
      <w:r w:rsidRPr="00CE733F">
        <w:rPr>
          <w:rFonts w:ascii="ATraditional Arabic" w:hAnsi="ATraditional Arabic" w:hint="cs"/>
          <w:b w:val="0"/>
          <w:sz w:val="28"/>
          <w:rtl/>
        </w:rPr>
        <w:t>ا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CE733F">
        <w:rPr>
          <w:rFonts w:ascii="ATraditional Arabic" w:hAnsi="ATraditional Arabic" w:hint="cs"/>
          <w:b w:val="0"/>
          <w:sz w:val="28"/>
          <w:rtl/>
        </w:rPr>
        <w:t>إذا سلم عليكم أهل الكتاب فقولوا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وعليكم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وفي صحيح البخاري عن ابن عمر أن رسول الله -صلى الله عليه وسلم- قال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CE733F">
        <w:rPr>
          <w:rFonts w:ascii="ATraditional Arabic" w:hAnsi="ATraditional Arabic" w:hint="cs"/>
          <w:b w:val="0"/>
          <w:sz w:val="28"/>
          <w:rtl/>
        </w:rPr>
        <w:t>إذا سلم عليكم اليهود فقولو</w:t>
      </w:r>
      <w:r w:rsidR="00B91453">
        <w:rPr>
          <w:rFonts w:ascii="ATraditional Arabic" w:hAnsi="ATraditional Arabic" w:hint="cs"/>
          <w:b w:val="0"/>
          <w:sz w:val="28"/>
          <w:rtl/>
        </w:rPr>
        <w:t>ا: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وعليكم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فإنما يقول أحدهم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السام عليك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فقل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وعليك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ففي هذه الرواية بإثبات الواو ذهب طائفة </w:t>
      </w:r>
      <w:r w:rsidR="00691D38" w:rsidRPr="00CE733F">
        <w:rPr>
          <w:rFonts w:ascii="ATraditional Arabic" w:hAnsi="ATraditional Arabic" w:hint="cs"/>
          <w:b w:val="0"/>
          <w:sz w:val="28"/>
          <w:rtl/>
        </w:rPr>
        <w:t>من العلماء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="00691D38" w:rsidRPr="00CE733F">
        <w:rPr>
          <w:rFonts w:ascii="ATraditional Arabic" w:hAnsi="ATraditional Arabic" w:hint="cs"/>
          <w:b w:val="0"/>
          <w:sz w:val="28"/>
          <w:rtl/>
        </w:rPr>
        <w:t xml:space="preserve"> واختار بعضهم حذف الواو</w:t>
      </w:r>
      <w:r w:rsidR="00B91453">
        <w:rPr>
          <w:rFonts w:ascii="ATraditional Arabic" w:hAnsi="ATraditional Arabic" w:hint="cs"/>
          <w:b w:val="0"/>
          <w:sz w:val="28"/>
          <w:rtl/>
        </w:rPr>
        <w:t>؛</w:t>
      </w:r>
      <w:r w:rsidR="00691D38" w:rsidRPr="00CE733F">
        <w:rPr>
          <w:rFonts w:ascii="ATraditional Arabic" w:hAnsi="ATraditional Arabic" w:hint="cs"/>
          <w:b w:val="0"/>
          <w:sz w:val="28"/>
          <w:rtl/>
        </w:rPr>
        <w:t xml:space="preserve"> لئلا يقتضي التشريك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="00691D38" w:rsidRPr="00CE733F">
        <w:rPr>
          <w:rFonts w:ascii="ATraditional Arabic" w:hAnsi="ATraditional Arabic" w:hint="cs"/>
          <w:b w:val="0"/>
          <w:sz w:val="28"/>
          <w:rtl/>
        </w:rPr>
        <w:t xml:space="preserve"> وقد.."</w:t>
      </w:r>
    </w:p>
    <w:p w:rsidR="00691D38" w:rsidRPr="00CE733F" w:rsidRDefault="00691D38" w:rsidP="00B9145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لتنفصل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إذا حذفت الواو انفصلت الجملة عن الأولى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انفصلت الجملة الثانية عن الأولى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مع أنه ينبغي ألا تنفصل عن الأولى</w:t>
      </w:r>
      <w:r w:rsidR="00B91453">
        <w:rPr>
          <w:rFonts w:ascii="ATraditional Arabic" w:hAnsi="ATraditional Arabic" w:hint="cs"/>
          <w:bCs w:val="0"/>
          <w:sz w:val="28"/>
          <w:rtl/>
        </w:rPr>
        <w:t>؛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لأنه يدعو عليك بالسام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الموت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فإذا قلت</w:t>
      </w:r>
      <w:r w:rsidR="00B9145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عليكم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وأردت انفصالها عن الأولى </w:t>
      </w:r>
      <w:r w:rsidR="00B91453">
        <w:rPr>
          <w:rFonts w:ascii="ATraditional Arabic" w:hAnsi="ATraditional Arabic" w:hint="cs"/>
          <w:bCs w:val="0"/>
          <w:sz w:val="28"/>
          <w:rtl/>
        </w:rPr>
        <w:t>ف</w:t>
      </w:r>
      <w:r w:rsidRPr="00CE733F">
        <w:rPr>
          <w:rFonts w:ascii="ATraditional Arabic" w:hAnsi="ATraditional Arabic" w:hint="cs"/>
          <w:bCs w:val="0"/>
          <w:sz w:val="28"/>
          <w:rtl/>
        </w:rPr>
        <w:t>أنت لا تريد انفصالها عن الأولى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تريد أن ترد عليه بمثل ما دعا عليك.</w:t>
      </w:r>
      <w:r w:rsidR="00B91453">
        <w:rPr>
          <w:rFonts w:ascii="ATraditional Arabic" w:hAnsi="ATraditional Arabic" w:hint="cs"/>
          <w:bCs w:val="0"/>
          <w:sz w:val="28"/>
          <w:rtl/>
        </w:rPr>
        <w:t xml:space="preserve"> نعم.</w:t>
      </w:r>
    </w:p>
    <w:p w:rsidR="00691D38" w:rsidRPr="00CE733F" w:rsidRDefault="00691D38" w:rsidP="00691D3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91D38" w:rsidRPr="00CE733F" w:rsidRDefault="00691D38" w:rsidP="00691D38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كيف؟</w:t>
      </w:r>
    </w:p>
    <w:p w:rsidR="00691D38" w:rsidRPr="00CE733F" w:rsidRDefault="00691D38" w:rsidP="00691D3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91D38" w:rsidRPr="00CE733F" w:rsidRDefault="00B91453" w:rsidP="00691D3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من الذ</w:t>
      </w:r>
      <w:r w:rsidR="00691D38" w:rsidRPr="00CE733F">
        <w:rPr>
          <w:rFonts w:ascii="ATraditional Arabic" w:hAnsi="ATraditional Arabic" w:hint="cs"/>
          <w:bCs w:val="0"/>
          <w:sz w:val="28"/>
          <w:rtl/>
        </w:rPr>
        <w:t>ي يقوله؟</w:t>
      </w:r>
    </w:p>
    <w:p w:rsidR="00691D38" w:rsidRPr="00CE733F" w:rsidRDefault="00691D38" w:rsidP="00691D3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91D38" w:rsidRPr="00CE733F" w:rsidRDefault="00691D38" w:rsidP="00691D38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وضَّح.</w:t>
      </w:r>
    </w:p>
    <w:p w:rsidR="00691D38" w:rsidRPr="00CE733F" w:rsidRDefault="00691D38" w:rsidP="00691D3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91D38" w:rsidRPr="00CE733F" w:rsidRDefault="00691D38" w:rsidP="00691D38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ما ترد عليه</w:t>
      </w:r>
      <w:r w:rsidR="00B91453">
        <w:rPr>
          <w:rFonts w:ascii="ATraditional Arabic" w:hAnsi="ATraditional Arabic" w:hint="cs"/>
          <w:bCs w:val="0"/>
          <w:sz w:val="28"/>
          <w:rtl/>
        </w:rPr>
        <w:t>، ما ترد عليه السلام الذ</w:t>
      </w:r>
      <w:r w:rsidRPr="00CE733F">
        <w:rPr>
          <w:rFonts w:ascii="ATraditional Arabic" w:hAnsi="ATraditional Arabic" w:hint="cs"/>
          <w:bCs w:val="0"/>
          <w:sz w:val="28"/>
          <w:rtl/>
        </w:rPr>
        <w:t>ي هو.. ترد عليه بأي أسلوب</w:t>
      </w:r>
      <w:r w:rsidR="00B91453">
        <w:rPr>
          <w:rFonts w:ascii="ATraditional Arabic" w:hAnsi="ATraditional Arabic" w:hint="cs"/>
          <w:bCs w:val="0"/>
          <w:sz w:val="28"/>
          <w:rtl/>
        </w:rPr>
        <w:t>؛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لأنه لا يستحق السلام ابتداء</w:t>
      </w:r>
      <w:r w:rsidR="00B91453">
        <w:rPr>
          <w:rFonts w:ascii="ATraditional Arabic" w:hAnsi="ATraditional Arabic" w:hint="cs"/>
          <w:bCs w:val="0"/>
          <w:sz w:val="28"/>
          <w:rtl/>
        </w:rPr>
        <w:t>ً،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فلا يستحقه ردًّا.</w:t>
      </w:r>
    </w:p>
    <w:p w:rsidR="00691D38" w:rsidRPr="00CE733F" w:rsidRDefault="00691D38" w:rsidP="00691D3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91D38" w:rsidRPr="00CE733F" w:rsidRDefault="00691D38" w:rsidP="00691D3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"لئلا يقتضي التشريك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وقد قدمنا ذلك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وما ثبت به النص أولى بالاتباع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 الخطابي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عامة المحدثين يروون هذا الحرف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وعليكم بالواو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وكان ابن عيينة يرويه بغير واو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 الخطابي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وهذا هو الصواب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وحيث ثبتت الرواية بالواو وبغيرها فالوجهان جائزان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وفي قوله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CE733F">
        <w:rPr>
          <w:rFonts w:ascii="ATraditional Arabic" w:hAnsi="ATraditional Arabic" w:hint="cs"/>
          <w:b w:val="0"/>
          <w:sz w:val="28"/>
          <w:rtl/>
        </w:rPr>
        <w:t>فقولوا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وعليك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ما يدل على إيجاب الجواب عليهم في السلام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وإليه ذهب عامة العلماء."</w:t>
      </w:r>
    </w:p>
    <w:p w:rsidR="00691D38" w:rsidRPr="00CE733F" w:rsidRDefault="00691D38" w:rsidP="00691D38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يقول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وفي (أ) جماعة من العلماء.</w:t>
      </w:r>
    </w:p>
    <w:p w:rsidR="00B91453" w:rsidRDefault="00691D38" w:rsidP="00B9145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"ويروى </w:t>
      </w:r>
      <w:r w:rsidR="00FF3141" w:rsidRPr="00CE733F">
        <w:rPr>
          <w:rFonts w:ascii="ATraditional Arabic" w:hAnsi="ATraditional Arabic" w:hint="cs"/>
          <w:b w:val="0"/>
          <w:sz w:val="28"/>
          <w:rtl/>
        </w:rPr>
        <w:t>عن آخرين أنه لا يرد عليهم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="00FF3141" w:rsidRPr="00CE733F">
        <w:rPr>
          <w:rFonts w:ascii="ATraditional Arabic" w:hAnsi="ATraditional Arabic" w:hint="cs"/>
          <w:b w:val="0"/>
          <w:sz w:val="28"/>
          <w:rtl/>
        </w:rPr>
        <w:t xml:space="preserve"> والحديث يدفع ما قالوه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="00FF3141" w:rsidRPr="00CE733F">
        <w:rPr>
          <w:rFonts w:ascii="ATraditional Arabic" w:hAnsi="ATraditional Arabic" w:hint="cs"/>
          <w:b w:val="0"/>
          <w:sz w:val="28"/>
          <w:rtl/>
        </w:rPr>
        <w:t xml:space="preserve"> وفي قوله</w:t>
      </w:r>
      <w:r w:rsidR="00B91453">
        <w:rPr>
          <w:rFonts w:ascii="ATraditional Arabic" w:hAnsi="ATraditional Arabic" w:hint="cs"/>
          <w:b w:val="0"/>
          <w:sz w:val="28"/>
          <w:rtl/>
        </w:rPr>
        <w:t>:</w:t>
      </w:r>
      <w:r w:rsidR="00FF3141"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="00FF3141" w:rsidRPr="00CE733F">
        <w:rPr>
          <w:rFonts w:ascii="ATraditional Arabic" w:hAnsi="ATraditional Arabic" w:hint="cs"/>
          <w:b w:val="0"/>
          <w:sz w:val="28"/>
          <w:rtl/>
        </w:rPr>
        <w:t>فاضطروهم إلى أضيقه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FF3141" w:rsidRPr="00CE733F">
        <w:rPr>
          <w:rFonts w:ascii="ATraditional Arabic" w:hAnsi="ATraditional Arabic" w:hint="cs"/>
          <w:b w:val="0"/>
          <w:sz w:val="28"/>
          <w:rtl/>
        </w:rPr>
        <w:t xml:space="preserve"> دليل على وجوب ردهم عن وسط الطرقات إلى أضيقها</w:t>
      </w:r>
      <w:r w:rsidR="00B91453">
        <w:rPr>
          <w:rFonts w:ascii="ATraditional Arabic" w:hAnsi="ATraditional Arabic" w:hint="cs"/>
          <w:b w:val="0"/>
          <w:sz w:val="28"/>
          <w:rtl/>
        </w:rPr>
        <w:t>،</w:t>
      </w:r>
      <w:r w:rsidR="00FF3141" w:rsidRPr="00CE733F">
        <w:rPr>
          <w:rFonts w:ascii="ATraditional Arabic" w:hAnsi="ATraditional Arabic" w:hint="cs"/>
          <w:b w:val="0"/>
          <w:sz w:val="28"/>
          <w:rtl/>
        </w:rPr>
        <w:t xml:space="preserve"> وتقدم فيه الكلام</w:t>
      </w:r>
      <w:r w:rsidR="00B91453">
        <w:rPr>
          <w:rFonts w:ascii="ATraditional Arabic" w:hAnsi="ATraditional Arabic" w:hint="cs"/>
          <w:b w:val="0"/>
          <w:sz w:val="28"/>
          <w:rtl/>
        </w:rPr>
        <w:t>.</w:t>
      </w:r>
    </w:p>
    <w:p w:rsidR="00691D38" w:rsidRPr="00CE733F" w:rsidRDefault="00FF3141" w:rsidP="00B9145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 وعنه أي عن أبي هريرة </w:t>
      </w:r>
      <w:r w:rsidR="00B91453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B91453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."</w:t>
      </w:r>
    </w:p>
    <w:p w:rsidR="00FF3141" w:rsidRPr="00CE733F" w:rsidRDefault="00FF3141" w:rsidP="00B9145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يقول المعلِّق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يقول الشيخ الخولي</w:t>
      </w:r>
      <w:r w:rsidR="00B9145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ليس الغرض المعاكسة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وإنما الغرض من ذلك الدلالة على أن المسلمين لا يرضون لهم أن يبقوا على دينهم بعد أن جاءت هذه الشريعة الحنيفية السمحة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بل يحبون لهم ما أحبوا لأنفسهم من الدخول في هذا الدين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لا شك أن الظروف لها أحكامها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وفي الشروط العمرية على أهل الذمة أنهم لا بد أن يطبَّق فيهم حكم الله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أن تؤخذ منهم الجزية حالة كونهم أذلة صاغرين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نعم هذا الكلام لا يرضي كثير</w:t>
      </w:r>
      <w:r w:rsidR="00B91453">
        <w:rPr>
          <w:rFonts w:ascii="ATraditional Arabic" w:hAnsi="ATraditional Arabic"/>
          <w:bCs w:val="0"/>
          <w:sz w:val="28"/>
          <w:rtl/>
        </w:rPr>
        <w:t>ًا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من الناس حتى بمن فيهم من ينتسب إلى العلم والدين والدعوة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ما يرضون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لكن الحق أحق أن يتبع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نعم كوننا مستضعف</w:t>
      </w:r>
      <w:r w:rsidR="00B91453">
        <w:rPr>
          <w:rFonts w:ascii="ATraditional Arabic" w:hAnsi="ATraditional Arabic" w:hint="cs"/>
          <w:bCs w:val="0"/>
          <w:sz w:val="28"/>
          <w:rtl/>
        </w:rPr>
        <w:t>ي</w:t>
      </w:r>
      <w:r w:rsidRPr="00CE733F">
        <w:rPr>
          <w:rFonts w:ascii="ATraditional Arabic" w:hAnsi="ATraditional Arabic" w:hint="cs"/>
          <w:bCs w:val="0"/>
          <w:sz w:val="28"/>
          <w:rtl/>
        </w:rPr>
        <w:t>ن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كوننا مستضعفين في هذه الأيام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كوننا ضعفاء نخشى من شرهم </w:t>
      </w:r>
      <w:r w:rsidR="00B91453">
        <w:rPr>
          <w:rFonts w:ascii="ATraditional Arabic" w:hAnsi="ATraditional Arabic" w:hint="cs"/>
          <w:bCs w:val="0"/>
          <w:sz w:val="28"/>
          <w:rtl/>
        </w:rPr>
        <w:t>ف</w:t>
      </w:r>
      <w:r w:rsidRPr="00CE733F">
        <w:rPr>
          <w:rFonts w:ascii="ATraditional Arabic" w:hAnsi="ATraditional Arabic" w:hint="cs"/>
          <w:bCs w:val="0"/>
          <w:sz w:val="28"/>
          <w:rtl/>
        </w:rPr>
        <w:t>لا بأس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لا مانع من المداراة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لا مانع من المداراة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لكن المداهنة لا تجوز بحال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يعني ألف بعضهم في معاملة المسلمين لغيرهم</w:t>
      </w:r>
      <w:r w:rsidR="00B91453">
        <w:rPr>
          <w:rFonts w:ascii="ATraditional Arabic" w:hAnsi="ATraditional Arabic" w:hint="cs"/>
          <w:bCs w:val="0"/>
          <w:sz w:val="28"/>
          <w:rtl/>
        </w:rPr>
        <w:t>.</w:t>
      </w:r>
      <w:r w:rsidRPr="00CE733F">
        <w:rPr>
          <w:rFonts w:ascii="ATraditional Arabic" w:hAnsi="ATraditional Arabic" w:hint="cs"/>
          <w:bCs w:val="0"/>
          <w:sz w:val="28"/>
          <w:rtl/>
        </w:rPr>
        <w:t>..</w:t>
      </w:r>
    </w:p>
    <w:p w:rsidR="00FF3141" w:rsidRPr="00CE733F" w:rsidRDefault="00FF3141" w:rsidP="00FF3141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F3141" w:rsidRPr="00CE733F" w:rsidRDefault="00FF3141" w:rsidP="00B9145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على كل حال.. الذمي نفس الشيء</w:t>
      </w:r>
      <w:r w:rsidR="00B91453">
        <w:rPr>
          <w:rFonts w:ascii="ATraditional Arabic" w:hAnsi="ATraditional Arabic" w:hint="cs"/>
          <w:bCs w:val="0"/>
          <w:sz w:val="28"/>
          <w:rtl/>
        </w:rPr>
        <w:t>.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المقصود أن بعضهم ألف في معاملة المسلمين لغيرهم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وأظهر الأمر بأن الحكام على مر العصور يعاملون غير المسلمين أفضل مما يعاملون المسلمين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لماذا؟ </w:t>
      </w:r>
    </w:p>
    <w:p w:rsidR="00FF3141" w:rsidRPr="00CE733F" w:rsidRDefault="00FF3141" w:rsidP="00FF3141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B91453" w:rsidRDefault="00FF3141" w:rsidP="00B9145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ما علي من شيخ الإسلام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هذا </w:t>
      </w:r>
      <w:r w:rsidR="00B91453">
        <w:rPr>
          <w:rFonts w:ascii="ATraditional Arabic" w:hAnsi="ATraditional Arabic" w:hint="cs"/>
          <w:bCs w:val="0"/>
          <w:sz w:val="28"/>
          <w:rtl/>
        </w:rPr>
        <w:t>ليس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كلام شيخ الإسلام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حتى شيخ الإسلام يقول</w:t>
      </w:r>
      <w:r w:rsidR="00B9145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B91453">
        <w:rPr>
          <w:rFonts w:ascii="ATraditional Arabic" w:hAnsi="ATraditional Arabic" w:hint="cs"/>
          <w:bCs w:val="0"/>
          <w:sz w:val="28"/>
          <w:rtl/>
        </w:rPr>
        <w:t>إ</w:t>
      </w:r>
      <w:r w:rsidRPr="00CE733F">
        <w:rPr>
          <w:rFonts w:ascii="ATraditional Arabic" w:hAnsi="ATraditional Arabic" w:hint="cs"/>
          <w:bCs w:val="0"/>
          <w:sz w:val="28"/>
          <w:rtl/>
        </w:rPr>
        <w:t>نهم يعاملون أفضل من المسلمين؟!</w:t>
      </w:r>
    </w:p>
    <w:p w:rsidR="00FF3141" w:rsidRPr="00CE733F" w:rsidRDefault="00FF3141" w:rsidP="00B9145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 xml:space="preserve"> ما يقوله شيخ الإسلام ولا غيره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كل هذا شعور بالضعف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شعور بالانهزام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ابن خَلدون لما كتب في مقدمته اقتداء المغلوب بالغالب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اقتداء المغلوب بالغالب لما استذل المسلمين في بعض الأقطار خنعوا وخضعوا لغير المسلمين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ورأوهم أعظم من المسلمين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هذه ليست طريقة شرعية أبدًا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CE733F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CE733F" w:rsidRPr="00B91453">
        <w:rPr>
          <w:rStyle w:val="-"/>
          <w:color w:val="FF0000"/>
          <w:sz w:val="28"/>
          <w:szCs w:val="28"/>
          <w:rtl/>
        </w:rPr>
        <w:t>حَتَّى يُعْطُواْ الْجِزْيَةَ عَن يَدٍ</w:t>
      </w:r>
      <w:r w:rsidRPr="00CE733F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CE733F" w:rsidRPr="00CE733F">
        <w:rPr>
          <w:rFonts w:ascii="ATraditional Arabic" w:hAnsi="ATraditional Arabic"/>
          <w:bCs w:val="0"/>
          <w:sz w:val="28"/>
          <w:rtl/>
        </w:rPr>
        <w:t xml:space="preserve"> [سورة التوبة:29]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أذلة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B91453">
        <w:rPr>
          <w:rFonts w:ascii="ATraditional Arabic" w:hAnsi="ATraditional Arabic" w:hint="cs"/>
          <w:bCs w:val="0"/>
          <w:sz w:val="28"/>
          <w:rtl/>
        </w:rPr>
        <w:t>ما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معنى</w:t>
      </w:r>
      <w:r w:rsidR="00B91453">
        <w:rPr>
          <w:rFonts w:ascii="ATraditional Arabic" w:hAnsi="ATraditional Arabic" w:hint="cs"/>
          <w:bCs w:val="0"/>
          <w:sz w:val="28"/>
          <w:rtl/>
        </w:rPr>
        <w:t xml:space="preserve"> أن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يقول</w:t>
      </w:r>
      <w:r w:rsidR="00B9145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أذلة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ونحن نقول</w:t>
      </w:r>
      <w:r w:rsidR="00B9145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لا، حقوقهم تامة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ومثل حقوقنا.. لا، لا يظلمون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لا يجوز ظلمهم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الظلم حرام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لكن يبقى أن شرعنا لا بد أن يقوم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والإسلام يعلو ولا يعلى عليه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والظروف لها أحكامها</w:t>
      </w:r>
      <w:r w:rsidR="00B91453">
        <w:rPr>
          <w:rFonts w:ascii="ATraditional Arabic" w:hAnsi="ATraditional Arabic" w:hint="cs"/>
          <w:bCs w:val="0"/>
          <w:sz w:val="28"/>
          <w:rtl/>
        </w:rPr>
        <w:t>، يعني ما نروح نح</w:t>
      </w:r>
      <w:r w:rsidRPr="00CE733F">
        <w:rPr>
          <w:rFonts w:ascii="ATraditional Arabic" w:hAnsi="ATraditional Arabic" w:hint="cs"/>
          <w:bCs w:val="0"/>
          <w:sz w:val="28"/>
          <w:rtl/>
        </w:rPr>
        <w:t>رشهم ونغريهم بنا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ما هو صحيح بعد و</w:t>
      </w:r>
      <w:r w:rsidR="00B91453">
        <w:rPr>
          <w:rFonts w:ascii="ATraditional Arabic" w:hAnsi="ATraditional Arabic" w:hint="cs"/>
          <w:bCs w:val="0"/>
          <w:sz w:val="28"/>
          <w:rtl/>
        </w:rPr>
        <w:t>نحن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في حال من الضعف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أما أن يلغى الجهاد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ويلغى جهاد الطلب كله</w:t>
      </w:r>
      <w:r w:rsidR="00B91453">
        <w:rPr>
          <w:rFonts w:ascii="ATraditional Arabic" w:hAnsi="ATraditional Arabic" w:hint="cs"/>
          <w:bCs w:val="0"/>
          <w:sz w:val="28"/>
          <w:rtl/>
        </w:rPr>
        <w:t>؛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من أجل أن لا نستثيرهم </w:t>
      </w:r>
      <w:r w:rsidR="00B91453">
        <w:rPr>
          <w:rFonts w:ascii="ATraditional Arabic" w:hAnsi="ATraditional Arabic" w:hint="cs"/>
          <w:bCs w:val="0"/>
          <w:sz w:val="28"/>
          <w:rtl/>
        </w:rPr>
        <w:t>ف</w:t>
      </w:r>
      <w:r w:rsidRPr="00CE733F">
        <w:rPr>
          <w:rFonts w:ascii="ATraditional Arabic" w:hAnsi="ATraditional Arabic" w:hint="cs"/>
          <w:bCs w:val="0"/>
          <w:sz w:val="28"/>
          <w:rtl/>
        </w:rPr>
        <w:t>هذا الكلام ليس بصحيح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لكن لا نجاهد جهاد طلب</w:t>
      </w:r>
      <w:r w:rsidR="00B91453">
        <w:rPr>
          <w:rFonts w:ascii="ATraditional Arabic" w:hAnsi="ATraditional Arabic" w:hint="cs"/>
          <w:bCs w:val="0"/>
          <w:sz w:val="28"/>
          <w:rtl/>
        </w:rPr>
        <w:t>؛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لأننا ضعاف.</w:t>
      </w:r>
    </w:p>
    <w:p w:rsidR="00FF3141" w:rsidRPr="00CE733F" w:rsidRDefault="00FF3141" w:rsidP="00B9145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ما له</w:t>
      </w:r>
      <w:r w:rsidR="00CB1C21" w:rsidRPr="00CE733F">
        <w:rPr>
          <w:rFonts w:ascii="ATraditional Arabic" w:hAnsi="ATraditional Arabic" w:hint="cs"/>
          <w:b w:val="0"/>
          <w:sz w:val="28"/>
          <w:rtl/>
        </w:rPr>
        <w:t xml:space="preserve"> داع</w:t>
      </w:r>
      <w:r w:rsidR="00B91453">
        <w:rPr>
          <w:rFonts w:ascii="ATraditional Arabic" w:hAnsi="ATraditional Arabic" w:hint="cs"/>
          <w:b w:val="0"/>
          <w:sz w:val="28"/>
          <w:rtl/>
        </w:rPr>
        <w:t>ٍ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تغيير الأحكام.</w:t>
      </w:r>
    </w:p>
    <w:p w:rsidR="00844F0D" w:rsidRDefault="00FF3141" w:rsidP="00FF3141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لا تغير، الأحكام تبقى كما هي</w:t>
      </w:r>
      <w:r w:rsidR="00B9145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لكن كونها تؤجل إلى وقتها هذا شرع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ما عندنا إشكال في هذا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نقول</w:t>
      </w:r>
      <w:r w:rsidR="00844F0D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ما فيه جهاد طلب؟! </w:t>
      </w:r>
    </w:p>
    <w:p w:rsidR="00844F0D" w:rsidRDefault="00FF3141" w:rsidP="00FF3141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الصحابة بقوا بالمدينة وفتحت من دون إغارة عليهم في بلدانهم؟</w:t>
      </w:r>
      <w:r w:rsidR="00CB1C21" w:rsidRPr="00CE733F">
        <w:rPr>
          <w:rFonts w:ascii="ATraditional Arabic" w:hAnsi="ATraditional Arabic" w:hint="cs"/>
          <w:bCs w:val="0"/>
          <w:sz w:val="28"/>
          <w:rtl/>
        </w:rPr>
        <w:t>! جهاد دفع فقط نن</w:t>
      </w:r>
      <w:r w:rsidR="00844F0D">
        <w:rPr>
          <w:rFonts w:ascii="ATraditional Arabic" w:hAnsi="ATraditional Arabic" w:hint="cs"/>
          <w:bCs w:val="0"/>
          <w:sz w:val="28"/>
          <w:rtl/>
        </w:rPr>
        <w:t>تظرهم يأتوننا في بلداننا ونأخذ</w:t>
      </w:r>
      <w:r w:rsidR="00CB1C21" w:rsidRPr="00CE733F">
        <w:rPr>
          <w:rFonts w:ascii="ATraditional Arabic" w:hAnsi="ATraditional Arabic" w:hint="cs"/>
          <w:bCs w:val="0"/>
          <w:sz w:val="28"/>
          <w:rtl/>
        </w:rPr>
        <w:t xml:space="preserve"> منهم جزية؟! ممكن هذا؟! </w:t>
      </w:r>
    </w:p>
    <w:p w:rsidR="00844F0D" w:rsidRDefault="00CB1C21" w:rsidP="00844F0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لا يمكن تغيير الأحكام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أمره خطير جدًّا جدًّا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ومع الأسف أنه ظهر على ألسنة بعض من ينتسب إلى الدعوة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وهذا في غاية الخطورة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نحن لا نطالب بجهاد طلب في حال ضعفنا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نقول</w:t>
      </w:r>
      <w:r w:rsidR="00844F0D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نصبر </w:t>
      </w:r>
      <w:r w:rsidR="00844F0D">
        <w:rPr>
          <w:rFonts w:ascii="ATraditional Arabic" w:hAnsi="ATraditional Arabic" w:hint="cs"/>
          <w:bCs w:val="0"/>
          <w:sz w:val="28"/>
          <w:rtl/>
        </w:rPr>
        <w:t>ما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المانع؟ </w:t>
      </w:r>
    </w:p>
    <w:p w:rsidR="00FF3141" w:rsidRPr="00CE733F" w:rsidRDefault="00CB1C21" w:rsidP="00844F0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وقد نتنازل عن بعض الأمور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وإن كان فيها غضاضة علينا ملاحظة للظرف والمرحلة وما جاء في صلح الحديبية من أعظم الأدلة على مثل هذه الأمور.</w:t>
      </w:r>
    </w:p>
    <w:p w:rsidR="00CB1C21" w:rsidRPr="00CE733F" w:rsidRDefault="00CB1C21" w:rsidP="00FF3141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CB1C21" w:rsidRPr="00CE733F" w:rsidRDefault="00CB1C21" w:rsidP="00FF3141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"وعنه</w:t>
      </w:r>
      <w:r w:rsidR="00844F0D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أي عن أبي هريرة</w:t>
      </w:r>
      <w:r w:rsidR="00844F0D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844F0D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D50F6" w:rsidRPr="00CE733F">
        <w:rPr>
          <w:rFonts w:ascii="ATraditional Arabic" w:hAnsi="ATraditional Arabic" w:hint="cs"/>
          <w:b w:val="0"/>
          <w:sz w:val="28"/>
          <w:rtl/>
        </w:rPr>
        <w:t>عن النبي -صلى الله عليه وسلم- أنه قال.."</w:t>
      </w:r>
    </w:p>
    <w:p w:rsidR="000D50F6" w:rsidRPr="00CE733F" w:rsidRDefault="000D50F6" w:rsidP="00844F0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الإشكال أن مثل هؤلاء ما أدركوا شي</w:t>
      </w:r>
      <w:r w:rsidR="00844F0D">
        <w:rPr>
          <w:rFonts w:ascii="ATraditional Arabic" w:hAnsi="ATraditional Arabic" w:hint="cs"/>
          <w:bCs w:val="0"/>
          <w:sz w:val="28"/>
          <w:rtl/>
        </w:rPr>
        <w:t>ئ</w:t>
      </w:r>
      <w:r w:rsidR="00844F0D">
        <w:rPr>
          <w:rFonts w:ascii="ATraditional Arabic" w:hAnsi="ATraditional Arabic"/>
          <w:bCs w:val="0"/>
          <w:sz w:val="28"/>
          <w:rtl/>
        </w:rPr>
        <w:t>ًا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ما أدركوا إلا زيادة في الضعف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زيادة ضعف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والعدو جرؤ عليهم لما قالوا مثل هذا الكلام.</w:t>
      </w:r>
    </w:p>
    <w:p w:rsidR="000D50F6" w:rsidRPr="00CE733F" w:rsidRDefault="000D50F6" w:rsidP="00FF3141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"وعنه</w:t>
      </w:r>
      <w:r w:rsidR="00844F0D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أي عن أبي هريرة </w:t>
      </w:r>
      <w:r w:rsidR="00844F0D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844F0D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عن النبي -صلى الله عليه وسلم- أنه قال</w:t>
      </w:r>
      <w:r w:rsidR="00844F0D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844F0D">
        <w:rPr>
          <w:rFonts w:ascii="ATraditional Arabic" w:hAnsi="ATraditional Arabic" w:hint="cs"/>
          <w:b w:val="0"/>
          <w:color w:val="0000FF"/>
          <w:sz w:val="28"/>
          <w:rtl/>
        </w:rPr>
        <w:t>إذا عطس أحدكم فليقل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الحمد لله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وليقل له أخوه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يرحمك الله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فإذا قال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يرحمك الله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فليقل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يهديكم الله ويصلح بالكم</w:t>
      </w:r>
      <w:r w:rsidR="00844F0D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844F0D">
        <w:rPr>
          <w:rFonts w:ascii="ATraditional Arabic" w:hAnsi="ATraditional Arabic" w:hint="cs"/>
          <w:b w:val="0"/>
          <w:sz w:val="28"/>
          <w:rtl/>
        </w:rPr>
        <w:t xml:space="preserve">. </w:t>
      </w:r>
      <w:r w:rsidRPr="00CE733F">
        <w:rPr>
          <w:rFonts w:ascii="ATraditional Arabic" w:hAnsi="ATraditional Arabic" w:hint="cs"/>
          <w:b w:val="0"/>
          <w:sz w:val="28"/>
          <w:rtl/>
        </w:rPr>
        <w:t>أخرجه البخاري."</w:t>
      </w:r>
    </w:p>
    <w:p w:rsidR="000D50F6" w:rsidRPr="00CE733F" w:rsidRDefault="000D50F6" w:rsidP="000D50F6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 يا شيخ</w:t>
      </w:r>
      <w:r w:rsidR="00844F0D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يقول</w:t>
      </w:r>
      <w:r w:rsidR="00844F0D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عن أبي هريرة</w:t>
      </w:r>
      <w:r w:rsidR="00844F0D">
        <w:rPr>
          <w:rFonts w:ascii="ATraditional Arabic" w:hAnsi="ATraditional Arabic" w:hint="cs"/>
          <w:b w:val="0"/>
          <w:sz w:val="28"/>
          <w:rtl/>
        </w:rPr>
        <w:t>، والذ</w:t>
      </w:r>
      <w:r w:rsidRPr="00CE733F">
        <w:rPr>
          <w:rFonts w:ascii="ATraditional Arabic" w:hAnsi="ATraditional Arabic" w:hint="cs"/>
          <w:b w:val="0"/>
          <w:sz w:val="28"/>
          <w:rtl/>
        </w:rPr>
        <w:t>ي تقدم علي بن أبي طالب.</w:t>
      </w:r>
    </w:p>
    <w:p w:rsidR="00844F0D" w:rsidRDefault="00844F0D" w:rsidP="000D50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الذ</w:t>
      </w:r>
      <w:r w:rsidR="000D50F6" w:rsidRPr="00CE733F">
        <w:rPr>
          <w:rFonts w:ascii="ATraditional Arabic" w:hAnsi="ATraditional Arabic" w:hint="cs"/>
          <w:bCs w:val="0"/>
          <w:sz w:val="28"/>
          <w:rtl/>
        </w:rPr>
        <w:t>ي قبله؟</w:t>
      </w:r>
    </w:p>
    <w:p w:rsidR="000D50F6" w:rsidRPr="00CE733F" w:rsidRDefault="000D50F6" w:rsidP="000D50F6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 xml:space="preserve"> وعن أبي هريرة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تسعة عن أبي هريرة.</w:t>
      </w:r>
    </w:p>
    <w:p w:rsidR="000D50F6" w:rsidRPr="00CE733F" w:rsidRDefault="00844F0D" w:rsidP="000D50F6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الذ</w:t>
      </w:r>
      <w:r w:rsidR="000D50F6" w:rsidRPr="00CE733F">
        <w:rPr>
          <w:rFonts w:ascii="ATraditional Arabic" w:hAnsi="ATraditional Arabic" w:hint="cs"/>
          <w:b w:val="0"/>
          <w:sz w:val="28"/>
          <w:rtl/>
        </w:rPr>
        <w:t>ي تقدم عن أبي هريرة؟</w:t>
      </w:r>
    </w:p>
    <w:p w:rsidR="000D50F6" w:rsidRPr="00CE733F" w:rsidRDefault="00844F0D" w:rsidP="000D50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</w:t>
      </w:r>
      <w:r w:rsidR="000D50F6" w:rsidRPr="00CE733F">
        <w:rPr>
          <w:rFonts w:ascii="ATraditional Arabic" w:hAnsi="ATraditional Arabic" w:hint="cs"/>
          <w:bCs w:val="0"/>
          <w:sz w:val="28"/>
          <w:rtl/>
        </w:rPr>
        <w:t xml:space="preserve"> رقم تسعة..</w:t>
      </w:r>
    </w:p>
    <w:p w:rsidR="000D50F6" w:rsidRPr="00CE733F" w:rsidRDefault="000D50F6" w:rsidP="000D50F6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عندي علي</w:t>
      </w:r>
      <w:r w:rsidR="00844F0D">
        <w:rPr>
          <w:rFonts w:ascii="ATraditional Arabic" w:hAnsi="ATraditional Arabic" w:hint="cs"/>
          <w:b w:val="0"/>
          <w:sz w:val="28"/>
          <w:rtl/>
        </w:rPr>
        <w:t>، والذ</w:t>
      </w:r>
      <w:r w:rsidRPr="00CE733F">
        <w:rPr>
          <w:rFonts w:ascii="ATraditional Arabic" w:hAnsi="ATraditional Arabic" w:hint="cs"/>
          <w:b w:val="0"/>
          <w:sz w:val="28"/>
          <w:rtl/>
        </w:rPr>
        <w:t>ي قبله..</w:t>
      </w:r>
    </w:p>
    <w:p w:rsidR="000D50F6" w:rsidRPr="00CE733F" w:rsidRDefault="000D50F6" w:rsidP="000D50F6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لا تبدؤوا اليهود والنصارى..</w:t>
      </w:r>
    </w:p>
    <w:p w:rsidR="000D50F6" w:rsidRPr="00CE733F" w:rsidRDefault="00844F0D" w:rsidP="000D50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نعم،</w:t>
      </w:r>
      <w:r w:rsidR="000D50F6" w:rsidRPr="00CE733F">
        <w:rPr>
          <w:rFonts w:ascii="ATraditional Arabic" w:hAnsi="ATraditional Arabic" w:hint="cs"/>
          <w:b w:val="0"/>
          <w:sz w:val="28"/>
          <w:rtl/>
        </w:rPr>
        <w:t xml:space="preserve"> علي علي بن أبي طالب 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0D50F6" w:rsidRPr="00CE733F">
        <w:rPr>
          <w:rFonts w:ascii="ATraditional Arabic" w:hAnsi="ATraditional Arabic" w:hint="cs"/>
          <w:b w:val="0"/>
          <w:sz w:val="28"/>
          <w:rtl/>
        </w:rPr>
        <w:t>علي..</w:t>
      </w:r>
    </w:p>
    <w:p w:rsidR="000D50F6" w:rsidRPr="00CE733F" w:rsidRDefault="000D50F6" w:rsidP="000D50F6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</w:t>
      </w:r>
    </w:p>
    <w:p w:rsidR="000D50F6" w:rsidRPr="00CE733F" w:rsidRDefault="00844F0D" w:rsidP="000D50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ماذا</w:t>
      </w:r>
      <w:r w:rsidR="000D50F6" w:rsidRPr="00CE733F">
        <w:rPr>
          <w:rFonts w:ascii="ATraditional Arabic" w:hAnsi="ATraditional Arabic" w:hint="cs"/>
          <w:bCs w:val="0"/>
          <w:sz w:val="28"/>
          <w:rtl/>
        </w:rPr>
        <w:t xml:space="preserve"> قال؟</w:t>
      </w:r>
    </w:p>
    <w:p w:rsidR="000D50F6" w:rsidRPr="00F82AF3" w:rsidRDefault="000D50F6" w:rsidP="000D50F6">
      <w:pPr>
        <w:rPr>
          <w:rFonts w:ascii="ATraditional Arabic" w:hAnsi="ATraditional Arabic"/>
          <w:b w:val="0"/>
          <w:sz w:val="28"/>
          <w:rtl/>
        </w:rPr>
      </w:pPr>
      <w:r w:rsidRPr="00F82AF3">
        <w:rPr>
          <w:rFonts w:ascii="ATraditional Arabic" w:hAnsi="ATraditional Arabic" w:hint="cs"/>
          <w:b w:val="0"/>
          <w:sz w:val="28"/>
          <w:rtl/>
        </w:rPr>
        <w:t>طالب: في الأصل</w:t>
      </w:r>
      <w:r w:rsidR="00844F0D" w:rsidRPr="00F82AF3">
        <w:rPr>
          <w:rFonts w:ascii="ATraditional Arabic" w:hAnsi="ATraditional Arabic" w:hint="cs"/>
          <w:b w:val="0"/>
          <w:sz w:val="28"/>
          <w:rtl/>
        </w:rPr>
        <w:t>:</w:t>
      </w:r>
      <w:r w:rsidRPr="00F82AF3">
        <w:rPr>
          <w:rFonts w:ascii="ATraditional Arabic" w:hAnsi="ATraditional Arabic" w:hint="cs"/>
          <w:b w:val="0"/>
          <w:sz w:val="28"/>
          <w:rtl/>
        </w:rPr>
        <w:t xml:space="preserve"> عن علي</w:t>
      </w:r>
      <w:r w:rsidR="00844F0D" w:rsidRPr="00F82AF3">
        <w:rPr>
          <w:rFonts w:ascii="ATraditional Arabic" w:hAnsi="ATraditional Arabic" w:hint="cs"/>
          <w:b w:val="0"/>
          <w:sz w:val="28"/>
          <w:rtl/>
        </w:rPr>
        <w:t>،</w:t>
      </w:r>
      <w:r w:rsidRPr="00F82AF3">
        <w:rPr>
          <w:rFonts w:ascii="ATraditional Arabic" w:hAnsi="ATraditional Arabic" w:hint="cs"/>
          <w:b w:val="0"/>
          <w:sz w:val="28"/>
          <w:rtl/>
        </w:rPr>
        <w:t xml:space="preserve"> وا</w:t>
      </w:r>
      <w:r w:rsidR="00495ABA" w:rsidRPr="00F82AF3">
        <w:rPr>
          <w:rFonts w:ascii="ATraditional Arabic" w:hAnsi="ATraditional Arabic" w:hint="cs"/>
          <w:b w:val="0"/>
          <w:sz w:val="28"/>
          <w:rtl/>
        </w:rPr>
        <w:t>لصواب عن أبي هريرة</w:t>
      </w:r>
      <w:r w:rsidR="00844F0D" w:rsidRPr="00F82AF3">
        <w:rPr>
          <w:rFonts w:ascii="ATraditional Arabic" w:hAnsi="ATraditional Arabic" w:hint="cs"/>
          <w:b w:val="0"/>
          <w:sz w:val="28"/>
          <w:rtl/>
        </w:rPr>
        <w:t>-</w:t>
      </w:r>
      <w:r w:rsidR="00495ABA" w:rsidRPr="00F82AF3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844F0D" w:rsidRPr="00F82AF3">
        <w:rPr>
          <w:rFonts w:ascii="ATraditional Arabic" w:hAnsi="ATraditional Arabic" w:hint="cs"/>
          <w:b w:val="0"/>
          <w:sz w:val="28"/>
          <w:rtl/>
        </w:rPr>
        <w:t>-</w:t>
      </w:r>
      <w:r w:rsidRPr="00F82AF3">
        <w:rPr>
          <w:rFonts w:ascii="ATraditional Arabic" w:hAnsi="ATraditional Arabic" w:hint="cs"/>
          <w:b w:val="0"/>
          <w:sz w:val="28"/>
          <w:rtl/>
        </w:rPr>
        <w:t>.</w:t>
      </w:r>
    </w:p>
    <w:p w:rsidR="000D50F6" w:rsidRPr="00F82AF3" w:rsidRDefault="00495ABA" w:rsidP="000D50F6">
      <w:pPr>
        <w:rPr>
          <w:rFonts w:ascii="ATraditional Arabic" w:hAnsi="ATraditional Arabic"/>
          <w:bCs w:val="0"/>
          <w:sz w:val="28"/>
          <w:rtl/>
        </w:rPr>
      </w:pPr>
      <w:r w:rsidRPr="00F82AF3">
        <w:rPr>
          <w:rFonts w:ascii="ATraditional Arabic" w:hAnsi="ATraditional Arabic" w:hint="cs"/>
          <w:bCs w:val="0"/>
          <w:sz w:val="28"/>
          <w:rtl/>
        </w:rPr>
        <w:t>نعم</w:t>
      </w:r>
      <w:r w:rsidR="00844F0D" w:rsidRPr="00F82AF3">
        <w:rPr>
          <w:rFonts w:ascii="ATraditional Arabic" w:hAnsi="ATraditional Arabic" w:hint="cs"/>
          <w:bCs w:val="0"/>
          <w:sz w:val="28"/>
          <w:rtl/>
        </w:rPr>
        <w:t>،</w:t>
      </w:r>
      <w:r w:rsidRPr="00F82AF3">
        <w:rPr>
          <w:rFonts w:ascii="ATraditional Arabic" w:hAnsi="ATraditional Arabic" w:hint="cs"/>
          <w:bCs w:val="0"/>
          <w:sz w:val="28"/>
          <w:rtl/>
        </w:rPr>
        <w:t xml:space="preserve"> وعن أبي هريرة</w:t>
      </w:r>
      <w:r w:rsidR="00844F0D" w:rsidRPr="00F82AF3">
        <w:rPr>
          <w:rFonts w:ascii="ATraditional Arabic" w:hAnsi="ATraditional Arabic" w:hint="cs"/>
          <w:bCs w:val="0"/>
          <w:sz w:val="28"/>
          <w:rtl/>
        </w:rPr>
        <w:t>-</w:t>
      </w:r>
      <w:r w:rsidRPr="00F82AF3">
        <w:rPr>
          <w:rFonts w:ascii="ATraditional Arabic" w:hAnsi="ATraditional Arabic" w:hint="cs"/>
          <w:bCs w:val="0"/>
          <w:sz w:val="28"/>
          <w:rtl/>
        </w:rPr>
        <w:t xml:space="preserve"> رضي الله عنه</w:t>
      </w:r>
      <w:r w:rsidR="00844F0D" w:rsidRPr="00F82AF3">
        <w:rPr>
          <w:rFonts w:ascii="ATraditional Arabic" w:hAnsi="ATraditional Arabic" w:hint="cs"/>
          <w:bCs w:val="0"/>
          <w:sz w:val="28"/>
          <w:rtl/>
        </w:rPr>
        <w:t>-</w:t>
      </w:r>
      <w:r w:rsidRPr="00F82AF3">
        <w:rPr>
          <w:rFonts w:ascii="ATraditional Arabic" w:hAnsi="ATraditional Arabic" w:hint="cs"/>
          <w:bCs w:val="0"/>
          <w:sz w:val="28"/>
          <w:rtl/>
        </w:rPr>
        <w:t xml:space="preserve"> وعنه</w:t>
      </w:r>
      <w:r w:rsidR="00844F0D" w:rsidRPr="00F82AF3">
        <w:rPr>
          <w:rFonts w:ascii="ATraditional Arabic" w:hAnsi="ATraditional Arabic" w:hint="cs"/>
          <w:bCs w:val="0"/>
          <w:sz w:val="28"/>
          <w:rtl/>
        </w:rPr>
        <w:t>،</w:t>
      </w:r>
      <w:r w:rsidRPr="00F82AF3">
        <w:rPr>
          <w:rFonts w:ascii="ATraditional Arabic" w:hAnsi="ATraditional Arabic" w:hint="cs"/>
          <w:bCs w:val="0"/>
          <w:sz w:val="28"/>
          <w:rtl/>
        </w:rPr>
        <w:t xml:space="preserve"> وعنه</w:t>
      </w:r>
      <w:r w:rsidR="00844F0D" w:rsidRPr="00F82AF3">
        <w:rPr>
          <w:rFonts w:ascii="ATraditional Arabic" w:hAnsi="ATraditional Arabic" w:hint="cs"/>
          <w:bCs w:val="0"/>
          <w:sz w:val="28"/>
          <w:rtl/>
        </w:rPr>
        <w:t>،</w:t>
      </w:r>
      <w:r w:rsidRPr="00F82AF3">
        <w:rPr>
          <w:rFonts w:ascii="ATraditional Arabic" w:hAnsi="ATraditional Arabic" w:hint="cs"/>
          <w:bCs w:val="0"/>
          <w:sz w:val="28"/>
          <w:rtl/>
        </w:rPr>
        <w:t xml:space="preserve"> كلها عن أبي هريرة.</w:t>
      </w:r>
    </w:p>
    <w:p w:rsidR="00495ABA" w:rsidRPr="00CE733F" w:rsidRDefault="00495ABA" w:rsidP="000D50F6">
      <w:pPr>
        <w:rPr>
          <w:rFonts w:ascii="ATraditional Arabic" w:hAnsi="ATraditional Arabic"/>
          <w:b w:val="0"/>
          <w:sz w:val="28"/>
          <w:rtl/>
        </w:rPr>
      </w:pPr>
      <w:r w:rsidRPr="00F82AF3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44F0D" w:rsidRDefault="00495ABA" w:rsidP="00844F0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"وعنه</w:t>
      </w:r>
      <w:r w:rsidR="00844F0D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أي عن أبي هريرة</w:t>
      </w:r>
      <w:r w:rsidR="00844F0D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A4DE0" w:rsidRPr="00CE733F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844F0D">
        <w:rPr>
          <w:rFonts w:ascii="ATraditional Arabic" w:hAnsi="ATraditional Arabic" w:hint="cs"/>
          <w:b w:val="0"/>
          <w:sz w:val="28"/>
          <w:rtl/>
        </w:rPr>
        <w:t>-</w:t>
      </w:r>
      <w:r w:rsidR="006A4DE0" w:rsidRPr="00CE733F">
        <w:rPr>
          <w:rFonts w:ascii="ATraditional Arabic" w:hAnsi="ATraditional Arabic" w:hint="cs"/>
          <w:b w:val="0"/>
          <w:sz w:val="28"/>
          <w:rtl/>
        </w:rPr>
        <w:t xml:space="preserve"> عن النبي -صلى الله عليه وسلم- أنه قال</w:t>
      </w:r>
      <w:r w:rsidR="00844F0D">
        <w:rPr>
          <w:rFonts w:ascii="ATraditional Arabic" w:hAnsi="ATraditional Arabic" w:hint="cs"/>
          <w:b w:val="0"/>
          <w:sz w:val="28"/>
          <w:rtl/>
        </w:rPr>
        <w:t>:</w:t>
      </w:r>
      <w:r w:rsidR="006A4DE0"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844F0D" w:rsidRPr="00CE733F">
        <w:rPr>
          <w:rFonts w:ascii="ATraditional Arabic" w:hAnsi="ATraditional Arabic" w:hint="cs"/>
          <w:b w:val="0"/>
          <w:sz w:val="28"/>
          <w:rtl/>
        </w:rPr>
        <w:t>«</w:t>
      </w:r>
      <w:r w:rsidR="00844F0D" w:rsidRPr="00844F0D">
        <w:rPr>
          <w:rFonts w:ascii="ATraditional Arabic" w:hAnsi="ATraditional Arabic" w:hint="cs"/>
          <w:b w:val="0"/>
          <w:color w:val="0000FF"/>
          <w:sz w:val="28"/>
          <w:rtl/>
        </w:rPr>
        <w:t>إذا عطس أحدكم فليقل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="00844F0D"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الحمد لله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844F0D"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وليقل له أخوه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="00844F0D"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يرحمك الله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844F0D"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فإذا قال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="00844F0D"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يرحمك الله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844F0D"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فليقل</w:t>
      </w:r>
      <w:r w:rsidR="00844F0D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="00844F0D" w:rsidRPr="00844F0D">
        <w:rPr>
          <w:rFonts w:ascii="ATraditional Arabic" w:hAnsi="ATraditional Arabic" w:hint="cs"/>
          <w:b w:val="0"/>
          <w:color w:val="0000FF"/>
          <w:sz w:val="28"/>
          <w:rtl/>
        </w:rPr>
        <w:t xml:space="preserve"> يهديكم الله ويصلح بالكم</w:t>
      </w:r>
      <w:r w:rsidR="00844F0D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844F0D">
        <w:rPr>
          <w:rFonts w:ascii="ATraditional Arabic" w:hAnsi="ATraditional Arabic" w:hint="cs"/>
          <w:b w:val="0"/>
          <w:sz w:val="28"/>
          <w:rtl/>
        </w:rPr>
        <w:t>.</w:t>
      </w:r>
      <w:r w:rsidR="006A4DE0" w:rsidRPr="00CE733F">
        <w:rPr>
          <w:rFonts w:ascii="ATraditional Arabic" w:hAnsi="ATraditional Arabic" w:hint="cs"/>
          <w:b w:val="0"/>
          <w:sz w:val="28"/>
          <w:rtl/>
        </w:rPr>
        <w:t xml:space="preserve"> أخرجه البخاري</w:t>
      </w:r>
      <w:r w:rsidR="00844F0D">
        <w:rPr>
          <w:rFonts w:ascii="ATraditional Arabic" w:hAnsi="ATraditional Arabic" w:hint="cs"/>
          <w:b w:val="0"/>
          <w:sz w:val="28"/>
          <w:rtl/>
        </w:rPr>
        <w:t>.</w:t>
      </w:r>
    </w:p>
    <w:p w:rsidR="00844F0D" w:rsidRDefault="006A4DE0" w:rsidP="00844F0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 تقدم فيه الكلام</w:t>
      </w:r>
      <w:r w:rsidR="00844F0D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ولو أتى به المصنف بعد أول حديث في الباب لكان الصواب</w:t>
      </w:r>
      <w:r w:rsidR="00844F0D">
        <w:rPr>
          <w:rFonts w:ascii="ATraditional Arabic" w:hAnsi="ATraditional Arabic" w:hint="cs"/>
          <w:b w:val="0"/>
          <w:sz w:val="28"/>
          <w:rtl/>
        </w:rPr>
        <w:t>.</w:t>
      </w:r>
    </w:p>
    <w:p w:rsidR="006A4DE0" w:rsidRPr="00CE733F" w:rsidRDefault="006A4DE0" w:rsidP="00844F0D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 وعنه أي عن أبي هريرة </w:t>
      </w:r>
      <w:r w:rsidR="00844F0D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844F0D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844F0D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844F0D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844F0D">
        <w:rPr>
          <w:rFonts w:ascii="ATraditional Arabic" w:hAnsi="ATraditional Arabic" w:hint="cs"/>
          <w:b w:val="0"/>
          <w:color w:val="0000FF"/>
          <w:sz w:val="28"/>
          <w:rtl/>
        </w:rPr>
        <w:t>لا يشربن</w:t>
      </w:r>
      <w:r w:rsidRPr="00CE733F">
        <w:rPr>
          <w:rFonts w:ascii="ATraditional Arabic" w:hAnsi="ATraditional Arabic" w:hint="cs"/>
          <w:b w:val="0"/>
          <w:sz w:val="28"/>
          <w:rtl/>
        </w:rPr>
        <w:t>..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Pr="00CE733F">
        <w:rPr>
          <w:rFonts w:ascii="ATraditional Arabic" w:hAnsi="ATraditional Arabic" w:hint="cs"/>
          <w:b w:val="0"/>
          <w:sz w:val="28"/>
          <w:rtl/>
        </w:rPr>
        <w:t>."</w:t>
      </w:r>
    </w:p>
    <w:p w:rsidR="00844F0D" w:rsidRDefault="00CE733F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«</w:t>
      </w:r>
      <w:r w:rsidR="006A4DE0" w:rsidRPr="00844F0D">
        <w:rPr>
          <w:rFonts w:ascii="ATraditional Arabic" w:hAnsi="ATraditional Arabic" w:hint="cs"/>
          <w:bCs w:val="0"/>
          <w:color w:val="0000FF"/>
          <w:sz w:val="28"/>
          <w:rtl/>
        </w:rPr>
        <w:t>إذا عطس أحدكم فليقل</w:t>
      </w:r>
      <w:r w:rsidR="00844F0D" w:rsidRPr="00844F0D">
        <w:rPr>
          <w:rFonts w:ascii="ATraditional Arabic" w:hAnsi="ATraditional Arabic" w:hint="cs"/>
          <w:bCs w:val="0"/>
          <w:color w:val="0000FF"/>
          <w:sz w:val="28"/>
          <w:rtl/>
        </w:rPr>
        <w:t>:</w:t>
      </w:r>
      <w:r w:rsidR="006A4DE0" w:rsidRPr="00844F0D">
        <w:rPr>
          <w:rFonts w:ascii="ATraditional Arabic" w:hAnsi="ATraditional Arabic" w:hint="cs"/>
          <w:bCs w:val="0"/>
          <w:color w:val="0000FF"/>
          <w:sz w:val="28"/>
          <w:rtl/>
        </w:rPr>
        <w:t xml:space="preserve"> الحمد لله</w:t>
      </w:r>
      <w:r w:rsidRPr="00CE733F">
        <w:rPr>
          <w:rFonts w:ascii="ATraditional Arabic" w:hAnsi="ATraditional Arabic" w:hint="cs"/>
          <w:bCs w:val="0"/>
          <w:sz w:val="28"/>
          <w:rtl/>
        </w:rPr>
        <w:t>»</w:t>
      </w:r>
      <w:r w:rsidR="006A4DE0" w:rsidRPr="00CE733F">
        <w:rPr>
          <w:rFonts w:ascii="ATraditional Arabic" w:hAnsi="ATraditional Arabic" w:hint="cs"/>
          <w:bCs w:val="0"/>
          <w:sz w:val="28"/>
          <w:rtl/>
        </w:rPr>
        <w:t xml:space="preserve"> افترض أنه ما قال</w:t>
      </w:r>
      <w:r w:rsidR="00844F0D">
        <w:rPr>
          <w:rFonts w:ascii="ATraditional Arabic" w:hAnsi="ATraditional Arabic" w:hint="cs"/>
          <w:bCs w:val="0"/>
          <w:sz w:val="28"/>
          <w:rtl/>
        </w:rPr>
        <w:t>:</w:t>
      </w:r>
      <w:r w:rsidR="006A4DE0" w:rsidRPr="00CE733F">
        <w:rPr>
          <w:rFonts w:ascii="ATraditional Arabic" w:hAnsi="ATraditional Arabic" w:hint="cs"/>
          <w:bCs w:val="0"/>
          <w:sz w:val="28"/>
          <w:rtl/>
        </w:rPr>
        <w:t xml:space="preserve"> الحمد لله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="006A4DE0" w:rsidRPr="00CE733F">
        <w:rPr>
          <w:rFonts w:ascii="ATraditional Arabic" w:hAnsi="ATraditional Arabic" w:hint="cs"/>
          <w:bCs w:val="0"/>
          <w:sz w:val="28"/>
          <w:rtl/>
        </w:rPr>
        <w:t xml:space="preserve"> مثل</w:t>
      </w:r>
      <w:r w:rsidR="00844F0D">
        <w:rPr>
          <w:rFonts w:ascii="ATraditional Arabic" w:hAnsi="ATraditional Arabic" w:hint="cs"/>
          <w:bCs w:val="0"/>
          <w:sz w:val="28"/>
          <w:rtl/>
        </w:rPr>
        <w:t xml:space="preserve"> هذا</w:t>
      </w:r>
      <w:r w:rsidR="006A4DE0" w:rsidRPr="00CE733F">
        <w:rPr>
          <w:rFonts w:ascii="ATraditional Arabic" w:hAnsi="ATraditional Arabic" w:hint="cs"/>
          <w:bCs w:val="0"/>
          <w:sz w:val="28"/>
          <w:rtl/>
        </w:rPr>
        <w:t xml:space="preserve"> لا يستحق التشميت</w:t>
      </w:r>
      <w:r w:rsidR="00844F0D">
        <w:rPr>
          <w:rFonts w:ascii="ATraditional Arabic" w:hAnsi="ATraditional Arabic" w:hint="cs"/>
          <w:bCs w:val="0"/>
          <w:sz w:val="28"/>
          <w:rtl/>
        </w:rPr>
        <w:t>،</w:t>
      </w:r>
      <w:r w:rsidR="006A4DE0" w:rsidRPr="00CE733F">
        <w:rPr>
          <w:rFonts w:ascii="ATraditional Arabic" w:hAnsi="ATraditional Arabic" w:hint="cs"/>
          <w:bCs w:val="0"/>
          <w:sz w:val="28"/>
          <w:rtl/>
        </w:rPr>
        <w:t xml:space="preserve"> وهل يسبق بالحمد ويُذَكَّر به</w:t>
      </w:r>
      <w:r w:rsidR="00844F0D">
        <w:rPr>
          <w:rFonts w:ascii="ATraditional Arabic" w:hAnsi="ATraditional Arabic" w:hint="cs"/>
          <w:bCs w:val="0"/>
          <w:sz w:val="28"/>
          <w:rtl/>
        </w:rPr>
        <w:t>؟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 xml:space="preserve"> ذكرنا في أول الباب أنه جاء في حديث</w:t>
      </w:r>
      <w:r w:rsidR="00F82AF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من سبق العاطس بالحمد أمن الشوص واللوص والعلوص</w:t>
      </w:r>
      <w:r w:rsidR="00F82AF3">
        <w:rPr>
          <w:rFonts w:ascii="ATraditional Arabic" w:hAnsi="ATraditional Arabic" w:hint="cs"/>
          <w:bCs w:val="0"/>
          <w:sz w:val="28"/>
          <w:rtl/>
        </w:rPr>
        <w:t>.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وهذا مضاف إلى سنن ابن ماجه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ولم أجده فيه بعد بحث طويل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وذكره القرطبي وغيره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ولم أقف له على إسناد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فليخرج إذا تبرع أحدكم</w:t>
      </w:r>
      <w:r w:rsidR="00F82AF3">
        <w:rPr>
          <w:rFonts w:ascii="ATraditional Arabic" w:hAnsi="ATraditional Arabic" w:hint="cs"/>
          <w:bCs w:val="0"/>
          <w:sz w:val="28"/>
          <w:rtl/>
        </w:rPr>
        <w:t xml:space="preserve"> أن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يخرجه</w:t>
      </w:r>
      <w:r w:rsidR="00F82AF3">
        <w:rPr>
          <w:rFonts w:ascii="ATraditional Arabic" w:hAnsi="ATraditional Arabic" w:hint="cs"/>
          <w:bCs w:val="0"/>
          <w:sz w:val="28"/>
          <w:rtl/>
        </w:rPr>
        <w:t>.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Cs w:val="0"/>
          <w:sz w:val="28"/>
          <w:rtl/>
        </w:rPr>
        <w:t>«</w:t>
      </w:r>
      <w:r w:rsidRPr="00F82AF3">
        <w:rPr>
          <w:rFonts w:ascii="ATraditional Arabic" w:hAnsi="ATraditional Arabic" w:hint="cs"/>
          <w:bCs w:val="0"/>
          <w:color w:val="0000FF"/>
          <w:sz w:val="28"/>
          <w:rtl/>
        </w:rPr>
        <w:t>إذا قال</w:t>
      </w:r>
      <w:r w:rsidR="00F82AF3" w:rsidRPr="00F82AF3">
        <w:rPr>
          <w:rFonts w:ascii="ATraditional Arabic" w:hAnsi="ATraditional Arabic" w:hint="cs"/>
          <w:bCs w:val="0"/>
          <w:color w:val="0000FF"/>
          <w:sz w:val="28"/>
          <w:rtl/>
        </w:rPr>
        <w:t>:</w:t>
      </w:r>
      <w:r w:rsidRPr="00F82AF3">
        <w:rPr>
          <w:rFonts w:ascii="ATraditional Arabic" w:hAnsi="ATraditional Arabic" w:hint="cs"/>
          <w:bCs w:val="0"/>
          <w:color w:val="0000FF"/>
          <w:sz w:val="28"/>
          <w:rtl/>
        </w:rPr>
        <w:t xml:space="preserve"> الحمد لله</w:t>
      </w:r>
      <w:r w:rsidR="00F82AF3" w:rsidRPr="00F82AF3">
        <w:rPr>
          <w:rFonts w:ascii="ATraditional Arabic" w:hAnsi="ATraditional Arabic" w:hint="cs"/>
          <w:bCs w:val="0"/>
          <w:color w:val="0000FF"/>
          <w:sz w:val="28"/>
          <w:rtl/>
        </w:rPr>
        <w:t>،</w:t>
      </w:r>
      <w:r w:rsidRPr="00F82AF3">
        <w:rPr>
          <w:rFonts w:ascii="ATraditional Arabic" w:hAnsi="ATraditional Arabic" w:hint="cs"/>
          <w:bCs w:val="0"/>
          <w:color w:val="0000FF"/>
          <w:sz w:val="28"/>
          <w:rtl/>
        </w:rPr>
        <w:t xml:space="preserve"> قال له أخوه</w:t>
      </w:r>
      <w:r w:rsidR="00F82AF3" w:rsidRPr="00F82AF3">
        <w:rPr>
          <w:rFonts w:ascii="ATraditional Arabic" w:hAnsi="ATraditional Arabic" w:hint="cs"/>
          <w:bCs w:val="0"/>
          <w:color w:val="0000FF"/>
          <w:sz w:val="28"/>
          <w:rtl/>
        </w:rPr>
        <w:t>:</w:t>
      </w:r>
      <w:r w:rsidRPr="00F82AF3">
        <w:rPr>
          <w:rFonts w:ascii="ATraditional Arabic" w:hAnsi="ATraditional Arabic" w:hint="cs"/>
          <w:bCs w:val="0"/>
          <w:color w:val="0000FF"/>
          <w:sz w:val="28"/>
          <w:rtl/>
        </w:rPr>
        <w:t xml:space="preserve"> يرحمك الله</w:t>
      </w:r>
      <w:r w:rsidR="00CE733F" w:rsidRPr="00CE733F">
        <w:rPr>
          <w:rFonts w:ascii="ATraditional Arabic" w:hAnsi="ATraditional Arabic" w:hint="cs"/>
          <w:bCs w:val="0"/>
          <w:sz w:val="28"/>
          <w:rtl/>
        </w:rPr>
        <w:t>»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كثير من العامة يقول في جوابه</w:t>
      </w:r>
      <w:r w:rsidR="00F82AF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يهدينا ويهديكم الله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يهدينا ويهديكم الله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النص هنا</w:t>
      </w:r>
      <w:r w:rsidR="00F82AF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Cs w:val="0"/>
          <w:sz w:val="28"/>
          <w:rtl/>
        </w:rPr>
        <w:t>«</w:t>
      </w:r>
      <w:r w:rsidRPr="00F82AF3">
        <w:rPr>
          <w:rFonts w:ascii="ATraditional Arabic" w:hAnsi="ATraditional Arabic" w:hint="cs"/>
          <w:bCs w:val="0"/>
          <w:color w:val="0000FF"/>
          <w:sz w:val="28"/>
          <w:rtl/>
        </w:rPr>
        <w:t>فليقل يهديكم الله ويصلح بالكم</w:t>
      </w:r>
      <w:r w:rsidR="00CE733F" w:rsidRPr="00CE733F">
        <w:rPr>
          <w:rFonts w:ascii="ATraditional Arabic" w:hAnsi="ATraditional Arabic" w:hint="cs"/>
          <w:bCs w:val="0"/>
          <w:sz w:val="28"/>
          <w:rtl/>
        </w:rPr>
        <w:t>»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بدون يهدينا وإذا دعوت لأخيك دعي لك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دعا لك الملك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وجاء في الحديث</w:t>
      </w:r>
      <w:r w:rsidR="00F82AF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Cs w:val="0"/>
          <w:sz w:val="28"/>
          <w:rtl/>
        </w:rPr>
        <w:t>«</w:t>
      </w:r>
      <w:r w:rsidRPr="00F82AF3">
        <w:rPr>
          <w:rFonts w:ascii="ATraditional Arabic" w:hAnsi="ATraditional Arabic" w:hint="cs"/>
          <w:bCs w:val="0"/>
          <w:color w:val="0000FF"/>
          <w:sz w:val="28"/>
          <w:rtl/>
        </w:rPr>
        <w:t>إذا دعا أحدكم فليبدأ بنفسه</w:t>
      </w:r>
      <w:r w:rsidR="00CE733F" w:rsidRPr="00CE733F">
        <w:rPr>
          <w:rFonts w:ascii="ATraditional Arabic" w:hAnsi="ATraditional Arabic" w:hint="cs"/>
          <w:bCs w:val="0"/>
          <w:sz w:val="28"/>
          <w:rtl/>
        </w:rPr>
        <w:t>»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لكن في غير موارد النصوص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أما موارد النصوص فتلتزَم.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A4DE0" w:rsidRPr="00CE733F" w:rsidRDefault="006A4DE0" w:rsidP="00F82AF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"وعنه أي عن أبي هريرة </w:t>
      </w:r>
      <w:r w:rsidR="00F82AF3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F82AF3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>لا يشربن أحدكم قائم</w:t>
      </w:r>
      <w:r w:rsidR="00F82AF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F82AF3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أخرجه مسلم</w:t>
      </w:r>
      <w:r w:rsidR="00F82AF3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وتمامه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>فمن نسي فليستقئ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من القيء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وأخرجه أحمد من وجه آخر عن أبي هريرة أنه -صلى الله عليه وسلم- رأى رجلا</w:t>
      </w:r>
      <w:r w:rsidR="00F82AF3">
        <w:rPr>
          <w:rFonts w:ascii="ATraditional Arabic" w:hAnsi="ATraditional Arabic" w:hint="cs"/>
          <w:b w:val="0"/>
          <w:sz w:val="28"/>
          <w:rtl/>
        </w:rPr>
        <w:t>ً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يشرب قائم</w:t>
      </w:r>
      <w:r w:rsidR="00F82AF3">
        <w:rPr>
          <w:rFonts w:ascii="ATraditional Arabic" w:hAnsi="ATraditional Arabic" w:hint="cs"/>
          <w:b w:val="0"/>
          <w:sz w:val="28"/>
          <w:rtl/>
        </w:rPr>
        <w:t>ً</w:t>
      </w:r>
      <w:r w:rsidRPr="00CE733F">
        <w:rPr>
          <w:rFonts w:ascii="ATraditional Arabic" w:hAnsi="ATraditional Arabic" w:hint="cs"/>
          <w:b w:val="0"/>
          <w:sz w:val="28"/>
          <w:rtl/>
        </w:rPr>
        <w:t>ا فقال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>مه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لمه</w:t>
      </w:r>
      <w:r w:rsidR="00F82AF3">
        <w:rPr>
          <w:rFonts w:ascii="ATraditional Arabic" w:hAnsi="ATraditional Arabic" w:hint="cs"/>
          <w:b w:val="0"/>
          <w:sz w:val="28"/>
          <w:rtl/>
        </w:rPr>
        <w:t>؟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>أيسرك أن يشرب معك الهر؟!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لا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 xml:space="preserve">قد شرب معك </w:t>
      </w:r>
      <w:r w:rsidRPr="00F82AF3">
        <w:rPr>
          <w:rFonts w:ascii="ATraditional Arabic" w:hAnsi="ATraditional Arabic" w:hint="cs"/>
          <w:b w:val="0"/>
          <w:vanish/>
          <w:color w:val="0000FF"/>
          <w:sz w:val="28"/>
          <w:rtl/>
        </w:rPr>
        <w:t>ي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>من هو شر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>منه</w:t>
      </w:r>
      <w:r w:rsidR="00F82AF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الشيطان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F82AF3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وفيه راوٍ لا ي</w:t>
      </w:r>
      <w:r w:rsidR="00F82AF3">
        <w:rPr>
          <w:rFonts w:ascii="ATraditional Arabic" w:hAnsi="ATraditional Arabic" w:hint="cs"/>
          <w:b w:val="0"/>
          <w:sz w:val="28"/>
          <w:rtl/>
        </w:rPr>
        <w:t>ُ</w:t>
      </w:r>
      <w:r w:rsidRPr="00CE733F">
        <w:rPr>
          <w:rFonts w:ascii="ATraditional Arabic" w:hAnsi="ATraditional Arabic" w:hint="cs"/>
          <w:b w:val="0"/>
          <w:sz w:val="28"/>
          <w:rtl/>
        </w:rPr>
        <w:t>عرف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ووثقه يحيى بن معين</w:t>
      </w:r>
      <w:r w:rsidR="00F82AF3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والحديث دليل على تحريم الشرب قائمًا</w:t>
      </w:r>
      <w:r w:rsidR="00F82AF3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لأنه الأصل في النهي."</w:t>
      </w:r>
    </w:p>
    <w:p w:rsidR="006A4DE0" w:rsidRPr="00CE733F" w:rsidRDefault="00F82AF3" w:rsidP="00F82AF3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 xml:space="preserve">ماذا </w:t>
      </w:r>
      <w:r w:rsidR="006A4DE0" w:rsidRPr="00CE733F">
        <w:rPr>
          <w:rFonts w:ascii="ATraditional Arabic" w:hAnsi="ATraditional Arabic" w:hint="cs"/>
          <w:bCs w:val="0"/>
          <w:sz w:val="28"/>
          <w:rtl/>
        </w:rPr>
        <w:t>قال في تخريجه في الحديث</w:t>
      </w:r>
      <w:r>
        <w:rPr>
          <w:rFonts w:ascii="ATraditional Arabic" w:hAnsi="ATraditional Arabic" w:hint="cs"/>
          <w:bCs w:val="0"/>
          <w:sz w:val="28"/>
          <w:rtl/>
        </w:rPr>
        <w:t>؟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2AF3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 xml:space="preserve">حسنه؟ 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والراوي الذي لا يعرف أو بناء</w:t>
      </w:r>
      <w:r w:rsidR="00F82AF3">
        <w:rPr>
          <w:rFonts w:ascii="ATraditional Arabic" w:hAnsi="ATraditional Arabic" w:hint="cs"/>
          <w:bCs w:val="0"/>
          <w:sz w:val="28"/>
          <w:rtl/>
        </w:rPr>
        <w:t>ً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على توثيق يحيى بن معين؟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"لأنه الأصل في النهي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والحديث دليل على تحريم الشرب قائم</w:t>
      </w:r>
      <w:r w:rsidR="00F82AF3">
        <w:rPr>
          <w:rFonts w:ascii="ATraditional Arabic" w:hAnsi="ATraditional Arabic" w:hint="cs"/>
          <w:b w:val="0"/>
          <w:sz w:val="28"/>
          <w:rtl/>
        </w:rPr>
        <w:t>ً</w:t>
      </w:r>
      <w:r w:rsidRPr="00CE733F">
        <w:rPr>
          <w:rFonts w:ascii="ATraditional Arabic" w:hAnsi="ATraditional Arabic" w:hint="cs"/>
          <w:b w:val="0"/>
          <w:sz w:val="28"/>
          <w:rtl/>
        </w:rPr>
        <w:t>ا</w:t>
      </w:r>
      <w:r w:rsidR="00F82AF3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لأنه الأصل في النهي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وإليه ذهب ابن حزم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وذهب الجمهور إلى أنه خلاف الأولى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وآخرون إلى أنه مكروه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كأنهم صرفوه عن ذلك</w:t>
      </w:r>
      <w:r w:rsidR="00F82AF3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لما في صحيح مسلم من حديث ابن عباس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سقيت رسول الله -صلى الله عليه وسلم- من زمزم فشرب وهو قائم</w:t>
      </w:r>
      <w:r w:rsidR="00F82AF3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وفي صحيح البخاري.."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وشرب أيض</w:t>
      </w:r>
      <w:r w:rsidR="00F82AF3">
        <w:rPr>
          <w:rFonts w:ascii="ATraditional Arabic" w:hAnsi="ATraditional Arabic" w:hint="cs"/>
          <w:bCs w:val="0"/>
          <w:sz w:val="28"/>
          <w:rtl/>
        </w:rPr>
        <w:t>ً</w:t>
      </w:r>
      <w:r w:rsidRPr="00CE733F">
        <w:rPr>
          <w:rFonts w:ascii="ATraditional Arabic" w:hAnsi="ATraditional Arabic" w:hint="cs"/>
          <w:bCs w:val="0"/>
          <w:sz w:val="28"/>
          <w:rtl/>
        </w:rPr>
        <w:t>ا من شن معلق وهو قائم -عليه الصلاة والسلام-.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"وفي صحيح البخاري أن علي</w:t>
      </w:r>
      <w:r w:rsidR="00F82AF3">
        <w:rPr>
          <w:rFonts w:ascii="ATraditional Arabic" w:hAnsi="ATraditional Arabic" w:hint="cs"/>
          <w:b w:val="0"/>
          <w:sz w:val="28"/>
          <w:rtl/>
        </w:rPr>
        <w:t>ًّ</w:t>
      </w:r>
      <w:r w:rsidRPr="00CE733F">
        <w:rPr>
          <w:rFonts w:ascii="ATraditional Arabic" w:hAnsi="ATraditional Arabic" w:hint="cs"/>
          <w:b w:val="0"/>
          <w:sz w:val="28"/>
          <w:rtl/>
        </w:rPr>
        <w:t>ا عليه السلام شرب قائم</w:t>
      </w:r>
      <w:r w:rsidR="00F82AF3">
        <w:rPr>
          <w:rFonts w:ascii="ATraditional Arabic" w:hAnsi="ATraditional Arabic" w:hint="cs"/>
          <w:b w:val="0"/>
          <w:sz w:val="28"/>
          <w:rtl/>
        </w:rPr>
        <w:t>ً</w:t>
      </w:r>
      <w:r w:rsidRPr="00CE733F">
        <w:rPr>
          <w:rFonts w:ascii="ATraditional Arabic" w:hAnsi="ATraditional Arabic" w:hint="cs"/>
          <w:b w:val="0"/>
          <w:sz w:val="28"/>
          <w:rtl/>
        </w:rPr>
        <w:t>ا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رأيت رسول الله -صلى الله عليه وسلم-.."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لكن هل هذا من باب النسخ فيبقى الحكم على الإباحة أو أنه من باب الصرف للنهي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فيبقى الحكم على الكراهة؟ 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A4DE0" w:rsidRPr="00CE733F" w:rsidRDefault="00F82AF3" w:rsidP="006A4DE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ماذا</w:t>
      </w:r>
      <w:r w:rsidR="006A4DE0" w:rsidRPr="00CE733F">
        <w:rPr>
          <w:rFonts w:ascii="ATraditional Arabic" w:hAnsi="ATraditional Arabic" w:hint="cs"/>
          <w:bCs w:val="0"/>
          <w:sz w:val="28"/>
          <w:rtl/>
        </w:rPr>
        <w:t>؟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فيبقى النهي للكراهة.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A4DE0" w:rsidRPr="00CE733F" w:rsidRDefault="00F82AF3" w:rsidP="006A4DE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 xml:space="preserve">ماذا </w:t>
      </w:r>
      <w:r w:rsidR="006A4DE0" w:rsidRPr="00CE733F">
        <w:rPr>
          <w:rFonts w:ascii="ATraditional Arabic" w:hAnsi="ATraditional Arabic" w:hint="cs"/>
          <w:bCs w:val="0"/>
          <w:sz w:val="28"/>
          <w:rtl/>
        </w:rPr>
        <w:t>يقول؟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قالوا</w:t>
      </w:r>
      <w:r w:rsidR="00F82AF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إن المكان ملوَّث بالمياه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ولا يمكن الجلوس فيه</w:t>
      </w:r>
      <w:r w:rsidR="00F82AF3">
        <w:rPr>
          <w:rFonts w:ascii="ATraditional Arabic" w:hAnsi="ATraditional Arabic" w:hint="cs"/>
          <w:bCs w:val="0"/>
          <w:sz w:val="28"/>
          <w:rtl/>
        </w:rPr>
        <w:t>.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على كل حال شرب قائم</w:t>
      </w:r>
      <w:r w:rsidR="00F82AF3">
        <w:rPr>
          <w:rFonts w:ascii="ATraditional Arabic" w:hAnsi="ATraditional Arabic" w:hint="cs"/>
          <w:bCs w:val="0"/>
          <w:sz w:val="28"/>
          <w:rtl/>
        </w:rPr>
        <w:t>ً</w:t>
      </w:r>
      <w:r w:rsidRPr="00CE733F">
        <w:rPr>
          <w:rFonts w:ascii="ATraditional Arabic" w:hAnsi="ATraditional Arabic" w:hint="cs"/>
          <w:bCs w:val="0"/>
          <w:sz w:val="28"/>
          <w:rtl/>
        </w:rPr>
        <w:t>ا من شن معلَّق دل على أنه خلاف الأولى.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هو ما فيه إثم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لكن الأحسن أن تجلس.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أقل من المكروه.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يا شيخ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بعض أهل العلم ذكر أن هذا خاص بالنبي -صلى الله عليه وسلم- بدلالة أن النهي مقرون بالعلة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وهي شرب الشيطان معه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النبي -صلى الله عليه وسلم- لا يشاركه الشيطان ولو شرب قائم</w:t>
      </w:r>
      <w:r w:rsidR="00F82AF3">
        <w:rPr>
          <w:rFonts w:ascii="ATraditional Arabic" w:hAnsi="ATraditional Arabic" w:hint="cs"/>
          <w:b w:val="0"/>
          <w:sz w:val="28"/>
          <w:rtl/>
        </w:rPr>
        <w:t>ً</w:t>
      </w:r>
      <w:r w:rsidRPr="00CE733F">
        <w:rPr>
          <w:rFonts w:ascii="ATraditional Arabic" w:hAnsi="ATraditional Arabic" w:hint="cs"/>
          <w:b w:val="0"/>
          <w:sz w:val="28"/>
          <w:rtl/>
        </w:rPr>
        <w:t>ا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وهو خاص به.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لكن الأصل الاقتداء</w:t>
      </w:r>
      <w:r w:rsidR="00F82AF3">
        <w:rPr>
          <w:rFonts w:ascii="ATraditional Arabic" w:hAnsi="ATraditional Arabic" w:hint="cs"/>
          <w:bCs w:val="0"/>
          <w:sz w:val="28"/>
          <w:rtl/>
        </w:rPr>
        <w:t>،،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الأصل الاقتداء ولا يمنع أن يشرب الشيطان في أول الأمر وفي آخره لما شرب النبي -عليه الصلاة والسلام- ورآه الناس ولم يبيِّن دل على جوازه.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يكفي يكفي أبو حاتم إذا قال</w:t>
      </w:r>
      <w:r w:rsidR="00F82AF3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شيخ صالح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فأقل أحواله الحُسْن.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لا، المتشدد أبو حاتم</w:t>
      </w:r>
      <w:r w:rsidR="00F82AF3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يحيى بن معين أقل بكثير.</w:t>
      </w:r>
    </w:p>
    <w:p w:rsidR="006A4DE0" w:rsidRPr="00CE733F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C439B" w:rsidRDefault="006A4DE0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"وفي صحيح البخاري عن علي </w:t>
      </w:r>
      <w:r w:rsidR="00F82AF3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F82AF3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شرب قائمًا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رأيت رسول الله -صلى الله عليه وسلم- فعل كما رأيتموني فعلت</w:t>
      </w:r>
      <w:r w:rsidR="00F82AF3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فيكون فعله -صلى الله عليه وسلم- بيان</w:t>
      </w:r>
      <w:r w:rsidR="00F82AF3">
        <w:rPr>
          <w:rFonts w:ascii="ATraditional Arabic" w:hAnsi="ATraditional Arabic" w:hint="cs"/>
          <w:b w:val="0"/>
          <w:sz w:val="28"/>
          <w:rtl/>
        </w:rPr>
        <w:t>ً</w:t>
      </w:r>
      <w:r w:rsidRPr="00CE733F">
        <w:rPr>
          <w:rFonts w:ascii="ATraditional Arabic" w:hAnsi="ATraditional Arabic" w:hint="cs"/>
          <w:b w:val="0"/>
          <w:sz w:val="28"/>
          <w:rtl/>
        </w:rPr>
        <w:t>ا لكون النهي ليس للتحريم</w:t>
      </w:r>
      <w:r w:rsidR="00F82AF3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وأما قوله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F82AF3">
        <w:rPr>
          <w:rFonts w:ascii="ATraditional Arabic" w:hAnsi="ATraditional Arabic" w:hint="cs"/>
          <w:b w:val="0"/>
          <w:color w:val="0000FF"/>
          <w:sz w:val="28"/>
          <w:rtl/>
        </w:rPr>
        <w:t>فليستقئ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فإنه نقل اتفاق العلماء على أنه ليس على من شرب قائمًا أن يستقيء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وكأنهم حملوا الأمر أيضًا على الندب</w:t>
      </w:r>
      <w:r w:rsidR="008C439B">
        <w:rPr>
          <w:rFonts w:ascii="ATraditional Arabic" w:hAnsi="ATraditional Arabic" w:hint="cs"/>
          <w:b w:val="0"/>
          <w:sz w:val="28"/>
          <w:rtl/>
        </w:rPr>
        <w:t>.</w:t>
      </w:r>
    </w:p>
    <w:p w:rsidR="006A4DE0" w:rsidRPr="00CE733F" w:rsidRDefault="006A4DE0" w:rsidP="008C439B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 وعنه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أي عن أبي هريرة </w:t>
      </w:r>
      <w:r w:rsidR="008C439B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8C439B">
        <w:rPr>
          <w:rFonts w:ascii="ATraditional Arabic" w:hAnsi="ATraditional Arabic" w:hint="cs"/>
          <w:b w:val="0"/>
          <w:sz w:val="28"/>
          <w:rtl/>
        </w:rPr>
        <w:t xml:space="preserve"> 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8C439B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8C439B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8C439B">
        <w:rPr>
          <w:rFonts w:ascii="ATraditional Arabic" w:hAnsi="ATraditional Arabic" w:hint="cs"/>
          <w:b w:val="0"/>
          <w:color w:val="0000FF"/>
          <w:sz w:val="28"/>
          <w:rtl/>
        </w:rPr>
        <w:t>إذا انتعل أحدكم فليبدأ باليمين</w:t>
      </w:r>
      <w:r w:rsidR="008C439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C439B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نزع </w:t>
      </w:r>
      <w:r w:rsidR="008C439B" w:rsidRPr="008C439B">
        <w:rPr>
          <w:rFonts w:ascii="ATraditional Arabic" w:hAnsi="ATraditional Arabic" w:hint="cs"/>
          <w:b w:val="0"/>
          <w:sz w:val="28"/>
          <w:rtl/>
        </w:rPr>
        <w:t>-</w:t>
      </w:r>
      <w:r w:rsidRPr="008C439B">
        <w:rPr>
          <w:rFonts w:ascii="ATraditional Arabic" w:hAnsi="ATraditional Arabic" w:hint="cs"/>
          <w:b w:val="0"/>
          <w:sz w:val="28"/>
          <w:rtl/>
        </w:rPr>
        <w:t>أي نعله</w:t>
      </w:r>
      <w:r w:rsidR="008C439B" w:rsidRPr="008C439B">
        <w:rPr>
          <w:rFonts w:ascii="ATraditional Arabic" w:hAnsi="ATraditional Arabic" w:hint="cs"/>
          <w:b w:val="0"/>
          <w:sz w:val="28"/>
          <w:rtl/>
        </w:rPr>
        <w:t>-</w:t>
      </w:r>
      <w:r w:rsidRPr="008C439B">
        <w:rPr>
          <w:rFonts w:ascii="ATraditional Arabic" w:hAnsi="ATraditional Arabic" w:hint="cs"/>
          <w:b w:val="0"/>
          <w:color w:val="0000FF"/>
          <w:sz w:val="28"/>
          <w:rtl/>
        </w:rPr>
        <w:t xml:space="preserve"> فليبدأ بالشمال</w:t>
      </w:r>
      <w:r w:rsidR="008C439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C439B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ولتكن اليمين أولهما تُنعل</w:t>
      </w:r>
      <w:r w:rsidR="008C439B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C439B">
        <w:rPr>
          <w:rFonts w:ascii="ATraditional Arabic" w:hAnsi="ATraditional Arabic" w:hint="cs"/>
          <w:b w:val="0"/>
          <w:color w:val="0000FF"/>
          <w:sz w:val="28"/>
          <w:rtl/>
        </w:rPr>
        <w:t xml:space="preserve"> وآخرهما تُنزَع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8C439B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أخرجه مسلم إلى قوله</w:t>
      </w:r>
      <w:r w:rsidR="008C439B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بالشمال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وأخرج باقيه مالك والترمذي وأبو داود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ظاهر الأمر على الوجوب."</w:t>
      </w:r>
    </w:p>
    <w:p w:rsidR="006A4DE0" w:rsidRPr="00CE733F" w:rsidRDefault="006A4DE0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يقول</w:t>
      </w:r>
      <w:r w:rsidR="008C439B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وفي (أ) دل الأمر على الوجوب.</w:t>
      </w:r>
    </w:p>
    <w:p w:rsidR="006A4DE0" w:rsidRPr="00CE733F" w:rsidRDefault="006A4DE0" w:rsidP="008C439B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"ولكنه قد ادعى القاضي عياض الإجماع على أنه للاستحباب</w:t>
      </w:r>
      <w:r w:rsidR="008C439B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 ابن العربي</w:t>
      </w:r>
      <w:r w:rsidR="008C439B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البداءة باليمين مشروعة في جميع الأعمال الصالحة</w:t>
      </w:r>
      <w:r w:rsidR="008C439B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لفضل اليمين حسًّا في القوة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وشرعًا في الندب إلى تقديمها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 الحليمي</w:t>
      </w:r>
      <w:r w:rsidR="008C439B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إنما يندب البدء بالشمال عند الخلع</w:t>
      </w:r>
      <w:r w:rsidR="008C439B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لأن اللبس كرامة</w:t>
      </w:r>
      <w:r w:rsidR="008C439B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لأنه وقاية للبدن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فلما كانت اليمين أكرم من اليسرى بدئ فيها باللبس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وأخرت في النزع</w:t>
      </w:r>
      <w:r w:rsidR="008C439B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لتكون الكرامة </w:t>
      </w:r>
      <w:r w:rsidR="00F80833" w:rsidRPr="00CE733F">
        <w:rPr>
          <w:rFonts w:ascii="ATraditional Arabic" w:hAnsi="ATraditional Arabic" w:hint="cs"/>
          <w:b w:val="0"/>
          <w:sz w:val="28"/>
          <w:rtl/>
        </w:rPr>
        <w:t>لها أدوم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="00F80833" w:rsidRPr="00CE733F">
        <w:rPr>
          <w:rFonts w:ascii="ATraditional Arabic" w:hAnsi="ATraditional Arabic" w:hint="cs"/>
          <w:b w:val="0"/>
          <w:sz w:val="28"/>
          <w:rtl/>
        </w:rPr>
        <w:t xml:space="preserve"> وحصتها منها أكثر</w:t>
      </w:r>
      <w:r w:rsidR="008C439B">
        <w:rPr>
          <w:rFonts w:ascii="ATraditional Arabic" w:hAnsi="ATraditional Arabic" w:hint="cs"/>
          <w:b w:val="0"/>
          <w:sz w:val="28"/>
          <w:rtl/>
        </w:rPr>
        <w:t>.</w:t>
      </w:r>
      <w:r w:rsidR="00F80833" w:rsidRPr="00CE733F">
        <w:rPr>
          <w:rFonts w:ascii="ATraditional Arabic" w:hAnsi="ATraditional Arabic" w:hint="cs"/>
          <w:b w:val="0"/>
          <w:sz w:val="28"/>
          <w:rtl/>
        </w:rPr>
        <w:t xml:space="preserve"> وقال ابن عبد البر</w:t>
      </w:r>
      <w:r w:rsidR="008C439B">
        <w:rPr>
          <w:rFonts w:ascii="ATraditional Arabic" w:hAnsi="ATraditional Arabic" w:hint="cs"/>
          <w:b w:val="0"/>
          <w:sz w:val="28"/>
          <w:rtl/>
        </w:rPr>
        <w:t>:</w:t>
      </w:r>
      <w:r w:rsidR="00F80833" w:rsidRPr="00CE733F">
        <w:rPr>
          <w:rFonts w:ascii="ATraditional Arabic" w:hAnsi="ATraditional Arabic" w:hint="cs"/>
          <w:b w:val="0"/>
          <w:sz w:val="28"/>
          <w:rtl/>
        </w:rPr>
        <w:t xml:space="preserve"> من بدأ في الانتعال باليسرى أساء</w:t>
      </w:r>
      <w:r w:rsidR="008C439B">
        <w:rPr>
          <w:rFonts w:ascii="ATraditional Arabic" w:hAnsi="ATraditional Arabic" w:hint="cs"/>
          <w:b w:val="0"/>
          <w:sz w:val="28"/>
          <w:rtl/>
        </w:rPr>
        <w:t>؛</w:t>
      </w:r>
      <w:r w:rsidR="00F80833" w:rsidRPr="00CE733F">
        <w:rPr>
          <w:rFonts w:ascii="ATraditional Arabic" w:hAnsi="ATraditional Arabic" w:hint="cs"/>
          <w:b w:val="0"/>
          <w:sz w:val="28"/>
          <w:rtl/>
        </w:rPr>
        <w:t xml:space="preserve"> لمخالفة السنة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="00F80833" w:rsidRPr="00CE733F">
        <w:rPr>
          <w:rFonts w:ascii="ATraditional Arabic" w:hAnsi="ATraditional Arabic" w:hint="cs"/>
          <w:b w:val="0"/>
          <w:sz w:val="28"/>
          <w:rtl/>
        </w:rPr>
        <w:t xml:space="preserve"> ولكن لا يحرم عليه لبس نعليه</w:t>
      </w:r>
      <w:r w:rsidR="008C439B">
        <w:rPr>
          <w:rFonts w:ascii="ATraditional Arabic" w:hAnsi="ATraditional Arabic" w:hint="cs"/>
          <w:b w:val="0"/>
          <w:sz w:val="28"/>
          <w:rtl/>
        </w:rPr>
        <w:t>.</w:t>
      </w:r>
      <w:r w:rsidR="00F80833" w:rsidRPr="00CE733F">
        <w:rPr>
          <w:rFonts w:ascii="ATraditional Arabic" w:hAnsi="ATraditional Arabic" w:hint="cs"/>
          <w:b w:val="0"/>
          <w:sz w:val="28"/>
          <w:rtl/>
        </w:rPr>
        <w:t xml:space="preserve"> وقال غيره.."</w:t>
      </w:r>
    </w:p>
    <w:p w:rsidR="00F80833" w:rsidRPr="00CE733F" w:rsidRDefault="00F80833" w:rsidP="008C439B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 xml:space="preserve">وكثير من المسلمين من طلبة العلم لا يهتم لمثل هذه الأمور حسبما اتفق يلبس </w:t>
      </w:r>
      <w:r w:rsidR="008C439B">
        <w:rPr>
          <w:rFonts w:ascii="ATraditional Arabic" w:hAnsi="ATraditional Arabic" w:hint="cs"/>
          <w:bCs w:val="0"/>
          <w:sz w:val="28"/>
          <w:rtl/>
        </w:rPr>
        <w:t>ج</w:t>
      </w:r>
      <w:r w:rsidRPr="00CE733F">
        <w:rPr>
          <w:rFonts w:ascii="ATraditional Arabic" w:hAnsi="ATraditional Arabic" w:hint="cs"/>
          <w:bCs w:val="0"/>
          <w:sz w:val="28"/>
          <w:rtl/>
        </w:rPr>
        <w:t>اء يمين</w:t>
      </w:r>
      <w:r w:rsidR="008C439B">
        <w:rPr>
          <w:rFonts w:ascii="ATraditional Arabic" w:hAnsi="ATraditional Arabic"/>
          <w:bCs w:val="0"/>
          <w:sz w:val="28"/>
          <w:rtl/>
        </w:rPr>
        <w:t>ًا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</w:t>
      </w:r>
      <w:r w:rsidR="008C439B">
        <w:rPr>
          <w:rFonts w:ascii="ATraditional Arabic" w:hAnsi="ATraditional Arabic" w:hint="cs"/>
          <w:bCs w:val="0"/>
          <w:sz w:val="28"/>
          <w:rtl/>
        </w:rPr>
        <w:t>ج</w:t>
      </w:r>
      <w:r w:rsidRPr="00CE733F">
        <w:rPr>
          <w:rFonts w:ascii="ATraditional Arabic" w:hAnsi="ATraditional Arabic" w:hint="cs"/>
          <w:bCs w:val="0"/>
          <w:sz w:val="28"/>
          <w:rtl/>
        </w:rPr>
        <w:t>اء يسار</w:t>
      </w:r>
      <w:r w:rsidR="008C439B">
        <w:rPr>
          <w:rFonts w:ascii="ATraditional Arabic" w:hAnsi="ATraditional Arabic"/>
          <w:bCs w:val="0"/>
          <w:sz w:val="28"/>
          <w:rtl/>
        </w:rPr>
        <w:t>ًا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ما ينتبه لهذه الأمور</w:t>
      </w:r>
      <w:r w:rsidR="008C439B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وهذا لا شك أنه حرمان وغفلة عن هذه النصوص.</w:t>
      </w:r>
    </w:p>
    <w:p w:rsidR="00F80833" w:rsidRPr="00CE733F" w:rsidRDefault="00F80833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80833" w:rsidRPr="00CE733F" w:rsidRDefault="00F80833" w:rsidP="006A4DE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"وقال غيره</w:t>
      </w:r>
      <w:r w:rsidR="008C439B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ينبغي أن ي</w:t>
      </w:r>
      <w:r w:rsidR="008C439B">
        <w:rPr>
          <w:rFonts w:ascii="ATraditional Arabic" w:hAnsi="ATraditional Arabic" w:hint="cs"/>
          <w:b w:val="0"/>
          <w:sz w:val="28"/>
          <w:rtl/>
        </w:rPr>
        <w:t>ُ</w:t>
      </w:r>
      <w:r w:rsidRPr="00CE733F">
        <w:rPr>
          <w:rFonts w:ascii="ATraditional Arabic" w:hAnsi="ATraditional Arabic" w:hint="cs"/>
          <w:b w:val="0"/>
          <w:sz w:val="28"/>
          <w:rtl/>
        </w:rPr>
        <w:t>نزع النعل من اليسرى ويبدأ باليمين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فلعل ابن عبد البر يريد أنه لا يشرع له الخلع إذا بدأ باليسرى.."</w:t>
      </w:r>
    </w:p>
    <w:p w:rsidR="00F80833" w:rsidRPr="00CE733F" w:rsidRDefault="00F80833" w:rsidP="006A4DE0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كما لو لبس الخف بعد غسل اليمنى وقبل غسل اليسرى ينزع</w:t>
      </w:r>
      <w:r w:rsidR="008C439B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يقول بعض الناس</w:t>
      </w:r>
      <w:r w:rsidR="008C439B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عبث</w:t>
      </w:r>
      <w:r w:rsidR="008C439B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نقول</w:t>
      </w:r>
      <w:r w:rsidR="008C439B">
        <w:rPr>
          <w:rFonts w:ascii="ATraditional Arabic" w:hAnsi="ATraditional Arabic" w:hint="cs"/>
          <w:bCs w:val="0"/>
          <w:sz w:val="28"/>
          <w:rtl/>
        </w:rPr>
        <w:t>: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لا، هذا ليس بعبث</w:t>
      </w:r>
      <w:r w:rsidR="008C439B">
        <w:rPr>
          <w:rFonts w:ascii="ATraditional Arabic" w:hAnsi="ATraditional Arabic" w:hint="cs"/>
          <w:bCs w:val="0"/>
          <w:sz w:val="28"/>
          <w:rtl/>
        </w:rPr>
        <w:t>؛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لأنه لو لبس اليمنى بعد غسلها قبل غسل اليسرى ما صح أنه لبسهما طاهرتين</w:t>
      </w:r>
      <w:r w:rsidR="008C439B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أدخلهما طاهرتين.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0833" w:rsidRPr="00CE733F" w:rsidRDefault="008C439B" w:rsidP="008C439B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>بسنن أبي داود يمكن يجي</w:t>
      </w:r>
      <w:r>
        <w:rPr>
          <w:rFonts w:ascii="ATraditional Arabic" w:hAnsi="ATraditional Arabic" w:hint="cs"/>
          <w:bCs w:val="0"/>
          <w:sz w:val="28"/>
          <w:rtl/>
        </w:rPr>
        <w:t>ئ به الآ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>ن.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"فلعل ابن عبد البر يريد أنه لا ي</w:t>
      </w:r>
      <w:r w:rsidR="008C439B">
        <w:rPr>
          <w:rFonts w:ascii="ATraditional Arabic" w:hAnsi="ATraditional Arabic" w:hint="cs"/>
          <w:b w:val="0"/>
          <w:sz w:val="28"/>
          <w:rtl/>
        </w:rPr>
        <w:t>ُ</w:t>
      </w:r>
      <w:r w:rsidRPr="00CE733F">
        <w:rPr>
          <w:rFonts w:ascii="ATraditional Arabic" w:hAnsi="ATraditional Arabic" w:hint="cs"/>
          <w:b w:val="0"/>
          <w:sz w:val="28"/>
          <w:rtl/>
        </w:rPr>
        <w:t>شرع له الخلع إذا بدأ باليسرى ثم يستأنف لبسهما على الترتيب المشروع</w:t>
      </w:r>
      <w:r w:rsidR="008C439B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لأنه قد فات محله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وهذا الحديث لا يدل على استحباب الانتعال</w:t>
      </w:r>
      <w:r w:rsidR="008C439B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لأنه قال</w:t>
      </w:r>
      <w:r w:rsidR="008C439B">
        <w:rPr>
          <w:rFonts w:ascii="ATraditional Arabic" w:hAnsi="ATraditional Arabic" w:hint="cs"/>
          <w:b w:val="0"/>
          <w:sz w:val="28"/>
          <w:rtl/>
        </w:rPr>
        <w:t xml:space="preserve">: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8C439B">
        <w:rPr>
          <w:rFonts w:ascii="ATraditional Arabic" w:hAnsi="ATraditional Arabic" w:hint="cs"/>
          <w:b w:val="0"/>
          <w:color w:val="0000FF"/>
          <w:sz w:val="28"/>
          <w:rtl/>
        </w:rPr>
        <w:t>إذا انتعل أحدكم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ولكنه يدل على مشروعيته ما أخرجه مسلم</w:t>
      </w:r>
      <w:r w:rsidR="008C439B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8C439B">
        <w:rPr>
          <w:rFonts w:ascii="ATraditional Arabic" w:hAnsi="ATraditional Arabic" w:hint="cs"/>
          <w:b w:val="0"/>
          <w:color w:val="0000FF"/>
          <w:sz w:val="28"/>
          <w:rtl/>
        </w:rPr>
        <w:t>استكثروا من النعال</w:t>
      </w:r>
      <w:r w:rsidR="008C439B">
        <w:rPr>
          <w:rFonts w:ascii="ATraditional Arabic" w:hAnsi="ATraditional Arabic" w:hint="cs"/>
          <w:b w:val="0"/>
          <w:color w:val="0000FF"/>
          <w:sz w:val="28"/>
          <w:rtl/>
        </w:rPr>
        <w:t>؛</w:t>
      </w:r>
      <w:r w:rsidRPr="008C439B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الرجل لايزال راكبا ما انتعل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أي يشبه الراكب في خفة المشقة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وقلة النَّصَب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وسلامة الرجل من أذى الطريق</w:t>
      </w:r>
      <w:r w:rsidR="008C439B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فإن الأمر إذا لم يُحمَل على الإيجاب فهو للاستحباب."</w:t>
      </w:r>
    </w:p>
    <w:p w:rsidR="00F80833" w:rsidRPr="00CE733F" w:rsidRDefault="00F80833" w:rsidP="0058369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لكن هذه العلل التي ذكرت هل هي في ميزان الشرع واجبة أو مستحبة</w:t>
      </w:r>
      <w:r w:rsidR="0058369D">
        <w:rPr>
          <w:rFonts w:ascii="ATraditional Arabic" w:hAnsi="ATraditional Arabic" w:hint="cs"/>
          <w:bCs w:val="0"/>
          <w:sz w:val="28"/>
          <w:rtl/>
        </w:rPr>
        <w:t>؟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يعني عُلِّل </w:t>
      </w:r>
      <w:r w:rsidR="00CE733F" w:rsidRPr="00CE733F">
        <w:rPr>
          <w:rFonts w:ascii="ATraditional Arabic" w:hAnsi="ATraditional Arabic" w:hint="cs"/>
          <w:bCs w:val="0"/>
          <w:sz w:val="28"/>
          <w:rtl/>
        </w:rPr>
        <w:t>«</w:t>
      </w:r>
      <w:r w:rsidRPr="0058369D">
        <w:rPr>
          <w:rFonts w:ascii="ATraditional Arabic" w:hAnsi="ATraditional Arabic" w:hint="cs"/>
          <w:bCs w:val="0"/>
          <w:color w:val="0000FF"/>
          <w:sz w:val="28"/>
          <w:rtl/>
        </w:rPr>
        <w:t>فإن الرجل لايزال راكب</w:t>
      </w:r>
      <w:r w:rsidR="0058369D">
        <w:rPr>
          <w:rFonts w:ascii="ATraditional Arabic" w:hAnsi="ATraditional Arabic" w:hint="cs"/>
          <w:bCs w:val="0"/>
          <w:color w:val="0000FF"/>
          <w:sz w:val="28"/>
          <w:rtl/>
        </w:rPr>
        <w:t>ً</w:t>
      </w:r>
      <w:r w:rsidRPr="0058369D">
        <w:rPr>
          <w:rFonts w:ascii="ATraditional Arabic" w:hAnsi="ATraditional Arabic" w:hint="cs"/>
          <w:bCs w:val="0"/>
          <w:color w:val="0000FF"/>
          <w:sz w:val="28"/>
          <w:rtl/>
        </w:rPr>
        <w:t>ا ما انتعل</w:t>
      </w:r>
      <w:r w:rsidR="00CE733F" w:rsidRPr="00CE733F">
        <w:rPr>
          <w:rFonts w:ascii="ATraditional Arabic" w:hAnsi="ATraditional Arabic" w:hint="cs"/>
          <w:bCs w:val="0"/>
          <w:sz w:val="28"/>
          <w:rtl/>
        </w:rPr>
        <w:t>»</w:t>
      </w:r>
      <w:r w:rsidR="0058369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طيب هل الركوب مطلوب شرع</w:t>
      </w:r>
      <w:r w:rsidR="0058369D">
        <w:rPr>
          <w:rFonts w:ascii="ATraditional Arabic" w:hAnsi="ATraditional Arabic" w:hint="cs"/>
          <w:bCs w:val="0"/>
          <w:sz w:val="28"/>
          <w:rtl/>
        </w:rPr>
        <w:t>ً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ا </w:t>
      </w:r>
      <w:r w:rsidR="0058369D">
        <w:rPr>
          <w:rFonts w:ascii="ATraditional Arabic" w:hAnsi="ATraditional Arabic" w:hint="cs"/>
          <w:bCs w:val="0"/>
          <w:sz w:val="28"/>
          <w:rtl/>
        </w:rPr>
        <w:t>أم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من المباح؟ إذا كان من المباح فإن ما علل به من المباح.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0833" w:rsidRPr="00CE733F" w:rsidRDefault="00F80833" w:rsidP="00F8083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سياق مدح؟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0833" w:rsidRPr="00CE733F" w:rsidRDefault="00F80833" w:rsidP="00F8083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المقصود استكثروا منها</w:t>
      </w:r>
      <w:r w:rsidR="0058369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فإن الرجل لايزال راكب</w:t>
      </w:r>
      <w:r w:rsidR="0058369D">
        <w:rPr>
          <w:rFonts w:ascii="ATraditional Arabic" w:hAnsi="ATraditional Arabic" w:hint="cs"/>
          <w:bCs w:val="0"/>
          <w:sz w:val="28"/>
          <w:rtl/>
        </w:rPr>
        <w:t>ً</w:t>
      </w:r>
      <w:r w:rsidRPr="00CE733F">
        <w:rPr>
          <w:rFonts w:ascii="ATraditional Arabic" w:hAnsi="ATraditional Arabic" w:hint="cs"/>
          <w:bCs w:val="0"/>
          <w:sz w:val="28"/>
          <w:rtl/>
        </w:rPr>
        <w:t>ا ما انتعل.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0833" w:rsidRPr="00CE733F" w:rsidRDefault="00F80833" w:rsidP="0058369D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على كل ح</w:t>
      </w:r>
      <w:r w:rsidR="0058369D">
        <w:rPr>
          <w:rFonts w:ascii="ATraditional Arabic" w:hAnsi="ATraditional Arabic" w:hint="cs"/>
          <w:bCs w:val="0"/>
          <w:sz w:val="28"/>
          <w:rtl/>
        </w:rPr>
        <w:t>ال استكثروا من النعال ما هذا الأمر</w:t>
      </w:r>
      <w:r w:rsidRPr="00CE733F">
        <w:rPr>
          <w:rFonts w:ascii="ATraditional Arabic" w:hAnsi="ATraditional Arabic" w:hint="cs"/>
          <w:bCs w:val="0"/>
          <w:sz w:val="28"/>
          <w:rtl/>
        </w:rPr>
        <w:t>؟ هل هو للوجوب أو للاستحباب أو للإباحة؟ إذا نظرنا إلى العلة إذ</w:t>
      </w:r>
      <w:r w:rsidR="0058369D">
        <w:rPr>
          <w:rFonts w:ascii="ATraditional Arabic" w:hAnsi="ATraditional Arabic" w:hint="cs"/>
          <w:bCs w:val="0"/>
          <w:sz w:val="28"/>
          <w:rtl/>
        </w:rPr>
        <w:t>ً</w:t>
      </w:r>
      <w:r w:rsidRPr="00CE733F">
        <w:rPr>
          <w:rFonts w:ascii="ATraditional Arabic" w:hAnsi="ATraditional Arabic" w:hint="cs"/>
          <w:bCs w:val="0"/>
          <w:sz w:val="28"/>
          <w:rtl/>
        </w:rPr>
        <w:t>ا هو للإباحة لا يزيد ولا ينقص.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0833" w:rsidRPr="00CE733F" w:rsidRDefault="00F80833" w:rsidP="00F8083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نعم إلى أمر دنيا</w:t>
      </w:r>
      <w:r w:rsidR="0058369D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إلى أمر دنيا.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0833" w:rsidRPr="00CE733F" w:rsidRDefault="00F80833" w:rsidP="00A421C2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هو إذا كان ضرر</w:t>
      </w:r>
      <w:r w:rsidR="0058369D">
        <w:rPr>
          <w:rFonts w:ascii="ATraditional Arabic" w:hAnsi="ATraditional Arabic"/>
          <w:bCs w:val="0"/>
          <w:sz w:val="28"/>
          <w:rtl/>
        </w:rPr>
        <w:t>ًا</w:t>
      </w:r>
      <w:r w:rsidR="00A421C2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إذا كانت الأرض فيها أشياء ضارة مسامير </w:t>
      </w:r>
      <w:r w:rsidR="00A421C2">
        <w:rPr>
          <w:rFonts w:ascii="ATraditional Arabic" w:hAnsi="ATraditional Arabic" w:hint="cs"/>
          <w:bCs w:val="0"/>
          <w:sz w:val="28"/>
          <w:rtl/>
        </w:rPr>
        <w:t>أو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أشياء تجرح القدم من باب المحافظة على البدن لا بد منها.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0833" w:rsidRPr="00CE733F" w:rsidRDefault="00CE733F" w:rsidP="00A421C2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«</w:t>
      </w:r>
      <w:r w:rsidR="00F80833" w:rsidRPr="00A421C2">
        <w:rPr>
          <w:rFonts w:ascii="ATraditional Arabic" w:hAnsi="ATraditional Arabic" w:hint="cs"/>
          <w:bCs w:val="0"/>
          <w:color w:val="0000FF"/>
          <w:sz w:val="28"/>
          <w:rtl/>
        </w:rPr>
        <w:t>استكثروا من النعال</w:t>
      </w:r>
      <w:r w:rsidRPr="00CE733F">
        <w:rPr>
          <w:rFonts w:ascii="ATraditional Arabic" w:hAnsi="ATraditional Arabic" w:hint="cs"/>
          <w:bCs w:val="0"/>
          <w:sz w:val="28"/>
          <w:rtl/>
        </w:rPr>
        <w:t>»</w:t>
      </w:r>
      <w:r w:rsidR="00A421C2">
        <w:rPr>
          <w:rFonts w:ascii="ATraditional Arabic" w:hAnsi="ATraditional Arabic" w:hint="cs"/>
          <w:bCs w:val="0"/>
          <w:sz w:val="28"/>
          <w:rtl/>
        </w:rPr>
        <w:t>؛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 xml:space="preserve"> من أجل اللبس</w:t>
      </w:r>
      <w:r w:rsidR="00A421C2">
        <w:rPr>
          <w:rFonts w:ascii="ATraditional Arabic" w:hAnsi="ATraditional Arabic" w:hint="cs"/>
          <w:bCs w:val="0"/>
          <w:sz w:val="28"/>
          <w:rtl/>
        </w:rPr>
        <w:t>،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 xml:space="preserve"> اتخاذه من غير اللبس لا قيمة له</w:t>
      </w:r>
      <w:r w:rsidR="00A421C2">
        <w:rPr>
          <w:rFonts w:ascii="ATraditional Arabic" w:hAnsi="ATraditional Arabic" w:hint="cs"/>
          <w:bCs w:val="0"/>
          <w:sz w:val="28"/>
          <w:rtl/>
        </w:rPr>
        <w:t>،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421C2">
        <w:rPr>
          <w:rFonts w:ascii="ATraditional Arabic" w:hAnsi="ATraditional Arabic"/>
          <w:bCs w:val="0"/>
          <w:sz w:val="28"/>
          <w:rtl/>
        </w:rPr>
        <w:t xml:space="preserve">ماذا 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>يعني ضاع</w:t>
      </w:r>
      <w:r w:rsidR="00A421C2">
        <w:rPr>
          <w:rFonts w:ascii="ATraditional Arabic" w:hAnsi="ATraditional Arabic" w:hint="cs"/>
          <w:bCs w:val="0"/>
          <w:sz w:val="28"/>
          <w:rtl/>
        </w:rPr>
        <w:t>ت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 xml:space="preserve"> واحدة </w:t>
      </w:r>
      <w:r w:rsidR="00A421C2">
        <w:rPr>
          <w:rFonts w:ascii="ATraditional Arabic" w:hAnsi="ATraditional Arabic" w:hint="cs"/>
          <w:bCs w:val="0"/>
          <w:sz w:val="28"/>
          <w:rtl/>
        </w:rPr>
        <w:t>أو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 xml:space="preserve"> سرقت </w:t>
      </w:r>
      <w:r w:rsidR="00A421C2">
        <w:rPr>
          <w:rFonts w:ascii="ATraditional Arabic" w:hAnsi="ATraditional Arabic" w:hint="cs"/>
          <w:bCs w:val="0"/>
          <w:sz w:val="28"/>
          <w:rtl/>
        </w:rPr>
        <w:t>أو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 xml:space="preserve"> شيء إذا عندك احتياطي</w:t>
      </w:r>
      <w:r w:rsidR="00A421C2">
        <w:rPr>
          <w:rFonts w:ascii="ATraditional Arabic" w:hAnsi="ATraditional Arabic" w:hint="cs"/>
          <w:bCs w:val="0"/>
          <w:sz w:val="28"/>
          <w:rtl/>
        </w:rPr>
        <w:t>؟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"وعنه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أي عن علي</w:t>
      </w:r>
      <w:r w:rsidR="00A421C2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عليه السلام</w:t>
      </w:r>
      <w:r w:rsidR="00A421C2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.."</w:t>
      </w:r>
    </w:p>
    <w:p w:rsidR="00F80833" w:rsidRPr="00CE733F" w:rsidRDefault="00F80833" w:rsidP="00F8083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عن أبي هريرة.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سبحان الله!</w:t>
      </w:r>
    </w:p>
    <w:p w:rsidR="00F80833" w:rsidRPr="00CE733F" w:rsidRDefault="00F80833" w:rsidP="00A421C2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كلها عن أبي هري</w:t>
      </w:r>
      <w:r w:rsidR="00A421C2">
        <w:rPr>
          <w:rFonts w:ascii="ATraditional Arabic" w:hAnsi="ATraditional Arabic" w:hint="cs"/>
          <w:bCs w:val="0"/>
          <w:sz w:val="28"/>
          <w:rtl/>
        </w:rPr>
        <w:t>رة هو أخطأ في الأول وكل ما يليه، الذ</w:t>
      </w:r>
      <w:r w:rsidRPr="00CE733F">
        <w:rPr>
          <w:rFonts w:ascii="ATraditional Arabic" w:hAnsi="ATraditional Arabic" w:hint="cs"/>
          <w:bCs w:val="0"/>
          <w:sz w:val="28"/>
          <w:rtl/>
        </w:rPr>
        <w:t>ي بعده تبعًا له.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لا لا.. مر كذا مرة..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0833" w:rsidRPr="00CE733F" w:rsidRDefault="00F80833" w:rsidP="00F8083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نعم.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لا، نبه عليه يا شيخ.. </w:t>
      </w:r>
    </w:p>
    <w:p w:rsidR="00F80833" w:rsidRPr="00CE733F" w:rsidRDefault="00A421C2" w:rsidP="00F80833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كيف</w:t>
      </w:r>
      <w:r w:rsidR="00F80833" w:rsidRPr="00CE733F">
        <w:rPr>
          <w:rFonts w:ascii="ATraditional Arabic" w:hAnsi="ATraditional Arabic" w:hint="cs"/>
          <w:bCs w:val="0"/>
          <w:sz w:val="28"/>
          <w:rtl/>
        </w:rPr>
        <w:t>؟</w:t>
      </w:r>
    </w:p>
    <w:p w:rsidR="00F80833" w:rsidRPr="00CE733F" w:rsidRDefault="00F80833" w:rsidP="00A421C2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أقول</w:t>
      </w:r>
      <w:r w:rsidR="00A421C2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نبه عليه في الآخرة </w:t>
      </w:r>
      <w:r w:rsidR="00A421C2">
        <w:rPr>
          <w:rFonts w:ascii="ATraditional Arabic" w:hAnsi="ATraditional Arabic" w:hint="cs"/>
          <w:b w:val="0"/>
          <w:sz w:val="28"/>
          <w:rtl/>
        </w:rPr>
        <w:t>لكن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ما انتبهت له.. حتى في الموضع الأول..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"وعنه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أي عن أبي هريرة </w:t>
      </w:r>
      <w:r w:rsidR="00A421C2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A421C2">
        <w:rPr>
          <w:rFonts w:ascii="ATraditional Arabic" w:hAnsi="ATraditional Arabic" w:hint="cs"/>
          <w:b w:val="0"/>
          <w:sz w:val="28"/>
          <w:rtl/>
        </w:rPr>
        <w:t>-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A421C2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A421C2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A421C2">
        <w:rPr>
          <w:rFonts w:ascii="ATraditional Arabic" w:hAnsi="ATraditional Arabic" w:hint="cs"/>
          <w:b w:val="0"/>
          <w:color w:val="0000FF"/>
          <w:sz w:val="28"/>
          <w:rtl/>
        </w:rPr>
        <w:t>لا يمشي أحدكم في نعل واحدة ولينعلهما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بضم حرف المضارعة من أَنعل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كما ضبطه النووي وضمير التثنية للرجلين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وإن لم يجد لهما ذكر فإنه قد ذُكر ما يدل عليهما من النعل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A421C2">
        <w:rPr>
          <w:rFonts w:ascii="ATraditional Arabic" w:hAnsi="ATraditional Arabic" w:hint="cs"/>
          <w:b w:val="0"/>
          <w:color w:val="0000FF"/>
          <w:sz w:val="28"/>
          <w:rtl/>
        </w:rPr>
        <w:t>جميعًا أو ليخلعهما</w:t>
      </w:r>
      <w:r w:rsidRPr="00CE733F">
        <w:rPr>
          <w:rFonts w:ascii="ATraditional Arabic" w:hAnsi="ATraditional Arabic" w:hint="cs"/>
          <w:b w:val="0"/>
          <w:sz w:val="28"/>
          <w:rtl/>
        </w:rPr>
        <w:t>..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Pr="00CE733F">
        <w:rPr>
          <w:rFonts w:ascii="ATraditional Arabic" w:hAnsi="ATraditional Arabic" w:hint="cs"/>
          <w:b w:val="0"/>
          <w:sz w:val="28"/>
          <w:rtl/>
        </w:rPr>
        <w:t>"</w:t>
      </w:r>
      <w:r w:rsidR="00A421C2">
        <w:rPr>
          <w:rFonts w:ascii="ATraditional Arabic" w:hAnsi="ATraditional Arabic" w:hint="cs"/>
          <w:b w:val="0"/>
          <w:sz w:val="28"/>
          <w:rtl/>
        </w:rPr>
        <w:t>.</w:t>
      </w:r>
    </w:p>
    <w:p w:rsidR="00F80833" w:rsidRPr="00CE733F" w:rsidRDefault="00F80833" w:rsidP="00A421C2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يجوز حذف ما يعود  إليه الضمير إذا لم يوقع في لبس إذا كان معروف</w:t>
      </w:r>
      <w:r w:rsidR="00A421C2">
        <w:rPr>
          <w:rFonts w:ascii="ATraditional Arabic" w:hAnsi="ATraditional Arabic"/>
          <w:bCs w:val="0"/>
          <w:sz w:val="28"/>
          <w:rtl/>
        </w:rPr>
        <w:t>ًا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عند السامع</w:t>
      </w:r>
      <w:r w:rsidR="00A421C2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ولا يقع في لبس </w:t>
      </w:r>
      <w:r w:rsidRPr="00CE733F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CE733F" w:rsidRPr="00CE733F">
        <w:rPr>
          <w:rStyle w:val="-"/>
          <w:sz w:val="28"/>
          <w:szCs w:val="28"/>
          <w:rtl/>
        </w:rPr>
        <w:t>حَتَّى تَوَارَتْ بِالْحِجَابِ</w:t>
      </w:r>
      <w:r w:rsidRPr="00CE733F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CE733F" w:rsidRPr="00CE733F">
        <w:rPr>
          <w:rFonts w:ascii="ATraditional Arabic" w:hAnsi="ATraditional Arabic"/>
          <w:bCs w:val="0"/>
          <w:sz w:val="28"/>
          <w:rtl/>
        </w:rPr>
        <w:t xml:space="preserve"> [سورة ص:32]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يعود إلى </w:t>
      </w:r>
      <w:r w:rsidR="00A421C2">
        <w:rPr>
          <w:rFonts w:ascii="ATraditional Arabic" w:hAnsi="ATraditional Arabic"/>
          <w:bCs w:val="0"/>
          <w:sz w:val="28"/>
          <w:rtl/>
        </w:rPr>
        <w:t>ماذا</w:t>
      </w:r>
      <w:r w:rsidRPr="00CE733F">
        <w:rPr>
          <w:rFonts w:ascii="ATraditional Arabic" w:hAnsi="ATraditional Arabic" w:hint="cs"/>
          <w:bCs w:val="0"/>
          <w:sz w:val="28"/>
          <w:rtl/>
        </w:rPr>
        <w:t>؟ الشمس تقدم لها ذكر؟ ما لها ذكر.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A421C2">
        <w:rPr>
          <w:rFonts w:ascii="ATraditional Arabic" w:hAnsi="ATraditional Arabic" w:hint="cs"/>
          <w:b w:val="0"/>
          <w:color w:val="0000FF"/>
          <w:sz w:val="28"/>
          <w:rtl/>
        </w:rPr>
        <w:t>جميعا أو ليخلعهما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أي النعلين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وفي رواية للبخاري</w:t>
      </w:r>
      <w:r w:rsidR="00A421C2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A421C2">
        <w:rPr>
          <w:rFonts w:ascii="ATraditional Arabic" w:hAnsi="ATraditional Arabic" w:hint="cs"/>
          <w:b w:val="0"/>
          <w:color w:val="0000FF"/>
          <w:sz w:val="28"/>
          <w:rtl/>
        </w:rPr>
        <w:t>أو ليحفهما جميع</w:t>
      </w:r>
      <w:r w:rsidR="00A421C2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A421C2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وهو.."</w:t>
      </w:r>
    </w:p>
    <w:p w:rsidR="00F80833" w:rsidRPr="00CE733F" w:rsidRDefault="00F80833" w:rsidP="00F8083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من الحفاء</w:t>
      </w:r>
      <w:r w:rsidR="00A421C2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وهو من الحفاء وعدم الانتعال.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"وفي رواية للبخاري</w:t>
      </w:r>
      <w:r w:rsidR="00A421C2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«</w:t>
      </w:r>
      <w:r w:rsidRPr="00A421C2">
        <w:rPr>
          <w:rFonts w:ascii="ATraditional Arabic" w:hAnsi="ATraditional Arabic" w:hint="cs"/>
          <w:b w:val="0"/>
          <w:color w:val="0000FF"/>
          <w:sz w:val="28"/>
          <w:rtl/>
        </w:rPr>
        <w:t>أو ليحفهما جميع</w:t>
      </w:r>
      <w:r w:rsidR="00A421C2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A421C2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»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وهو للقدمين.."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F80833" w:rsidRPr="00CE733F" w:rsidRDefault="00F80833" w:rsidP="00F80833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الرسول -عليه الصلاة والسلام- احتفى</w:t>
      </w:r>
      <w:r w:rsidR="00A421C2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انتعل واحتفى.</w:t>
      </w:r>
    </w:p>
    <w:p w:rsidR="00F80833" w:rsidRPr="00CE733F" w:rsidRDefault="00F80833" w:rsidP="00F80833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421C2" w:rsidRDefault="00F80833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"جميع</w:t>
      </w:r>
      <w:r w:rsidR="00A421C2">
        <w:rPr>
          <w:rFonts w:ascii="ATraditional Arabic" w:hAnsi="ATraditional Arabic" w:hint="cs"/>
          <w:b w:val="0"/>
          <w:sz w:val="28"/>
          <w:rtl/>
        </w:rPr>
        <w:t>ً</w:t>
      </w:r>
      <w:r w:rsidRPr="00CE733F">
        <w:rPr>
          <w:rFonts w:ascii="ATraditional Arabic" w:hAnsi="ATraditional Arabic" w:hint="cs"/>
          <w:b w:val="0"/>
          <w:sz w:val="28"/>
          <w:rtl/>
        </w:rPr>
        <w:t>ا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A421C2">
        <w:rPr>
          <w:rFonts w:ascii="ATraditional Arabic" w:hAnsi="ATraditional Arabic" w:hint="cs"/>
          <w:b w:val="0"/>
          <w:sz w:val="28"/>
          <w:rtl/>
        </w:rPr>
        <w:t>.</w:t>
      </w:r>
    </w:p>
    <w:p w:rsidR="00F80833" w:rsidRPr="00CE733F" w:rsidRDefault="00F80833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 xml:space="preserve"> ظاهر النهي 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>التحريم عن المشي في نعل واحدة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 xml:space="preserve"> وحمله الجمهور على الكراهة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 xml:space="preserve"> كأنهم جعلوا القرينة حديث الترمذي عن عائشة أنها قالت</w:t>
      </w:r>
      <w:r w:rsidR="00A421C2">
        <w:rPr>
          <w:rFonts w:ascii="ATraditional Arabic" w:hAnsi="ATraditional Arabic" w:hint="cs"/>
          <w:b w:val="0"/>
          <w:sz w:val="28"/>
          <w:rtl/>
        </w:rPr>
        <w:t>: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 xml:space="preserve"> ربما انقطع شسع نعل رسول الله -صلى الله عليه وسلم- فمشى في النعل الواحدة حتى يصلحها إلا أنه رجح البخاري وقفه على عائشة من فعلها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 xml:space="preserve"> وقد ذكر رزين عنها أنها قالت</w:t>
      </w:r>
      <w:r w:rsidR="00A421C2">
        <w:rPr>
          <w:rFonts w:ascii="ATraditional Arabic" w:hAnsi="ATraditional Arabic" w:hint="cs"/>
          <w:b w:val="0"/>
          <w:sz w:val="28"/>
          <w:rtl/>
        </w:rPr>
        <w:t>: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 xml:space="preserve"> رأيت رسول الله -صلى الله عليه وسلم- ينتعل قائمًا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 xml:space="preserve"> ويمشي في نعل واحدة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="00CE733F" w:rsidRPr="00CE733F">
        <w:rPr>
          <w:rFonts w:ascii="ATraditional Arabic" w:hAnsi="ATraditional Arabic" w:hint="cs"/>
          <w:b w:val="0"/>
          <w:sz w:val="28"/>
          <w:rtl/>
        </w:rPr>
        <w:t xml:space="preserve"> واختلفوا في علة النهي."</w:t>
      </w:r>
    </w:p>
    <w:p w:rsidR="00CE733F" w:rsidRPr="00CE733F" w:rsidRDefault="00CE733F" w:rsidP="00CE733F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رَزِين له تجريد الأصول يجمع بين الأصول الخمسة مثل جامع الأصول</w:t>
      </w:r>
      <w:r w:rsidR="00A421C2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واعتمد عليه ابن الأثير في جامع الأصول</w:t>
      </w:r>
      <w:r w:rsidR="00A421C2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وأخذ زوائده أودعها في جامع الأصول.</w:t>
      </w:r>
    </w:p>
    <w:p w:rsidR="00CE733F" w:rsidRPr="00CE733F" w:rsidRDefault="00CE733F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أحسن الله إليك.. الأسانيد هو يا شيخ؟ بالأسانيد؟</w:t>
      </w:r>
    </w:p>
    <w:p w:rsidR="00CE733F" w:rsidRPr="00CE733F" w:rsidRDefault="00CE733F" w:rsidP="00CE733F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ما وقفت عليه</w:t>
      </w:r>
      <w:r w:rsidR="00A421C2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ما أعرفه.</w:t>
      </w:r>
    </w:p>
    <w:p w:rsidR="00CE733F" w:rsidRPr="00CE733F" w:rsidRDefault="00CE733F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CE733F" w:rsidRPr="00CE733F" w:rsidRDefault="00CE733F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"واختلفوا في علة النهي</w:t>
      </w:r>
      <w:r w:rsidR="00A421C2">
        <w:rPr>
          <w:rFonts w:ascii="ATraditional Arabic" w:hAnsi="ATraditional Arabic" w:hint="cs"/>
          <w:b w:val="0"/>
          <w:sz w:val="28"/>
          <w:rtl/>
        </w:rPr>
        <w:t>؛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فقال قوم</w:t>
      </w:r>
      <w:r w:rsidR="00A421C2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علته أن النعال ش</w:t>
      </w:r>
      <w:r w:rsidR="00A421C2">
        <w:rPr>
          <w:rFonts w:ascii="ATraditional Arabic" w:hAnsi="ATraditional Arabic" w:hint="cs"/>
          <w:b w:val="0"/>
          <w:sz w:val="28"/>
          <w:rtl/>
        </w:rPr>
        <w:t>ُ</w:t>
      </w:r>
      <w:r w:rsidRPr="00CE733F">
        <w:rPr>
          <w:rFonts w:ascii="ATraditional Arabic" w:hAnsi="ATraditional Arabic" w:hint="cs"/>
          <w:b w:val="0"/>
          <w:sz w:val="28"/>
          <w:rtl/>
        </w:rPr>
        <w:t>رعت لوقاية الرجل عما يكون في الأرض من شوك ونحوه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فإذا انفردت إحدى الرجلين احتاج الماشي أن يتوقى لإحدى رجليه ما لا يتوقى للأخرى</w:t>
      </w:r>
      <w:r w:rsidR="00A421C2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فيخرج بذلك عن سجية مشيته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ولا يأمن مع ذلك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ولا يأمن مع ذلك العثار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إنها مشية الشيطان</w:t>
      </w:r>
      <w:r w:rsidR="00A93E50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وقال البيهقي</w:t>
      </w:r>
      <w:r w:rsidR="00A93E50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الكراهة لما في ذلك من الشهرة في الملابس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وقد ورد في رواية لمسلم</w:t>
      </w:r>
      <w:r w:rsidR="00A93E50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A93E50">
        <w:rPr>
          <w:rFonts w:ascii="ATraditional Arabic" w:hAnsi="ATraditional Arabic" w:hint="cs"/>
          <w:b w:val="0"/>
          <w:color w:val="0000FF"/>
          <w:sz w:val="28"/>
          <w:rtl/>
        </w:rPr>
        <w:t>إذا انقطع شسع أحدكم فلا يمش في نعل واحدة حتى يصلحها</w:t>
      </w:r>
      <w:r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وتقدم ما يعارضه من حديث عائشة فيحمل على الندب."</w:t>
      </w:r>
    </w:p>
    <w:p w:rsidR="00CE733F" w:rsidRPr="00CE733F" w:rsidRDefault="00CE733F" w:rsidP="00CE733F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يعني ما خرجه رزين وما يتفرد به رزين في الغالب مما لا يوجد في الكتب المشهورة</w:t>
      </w:r>
      <w:r w:rsidR="00A93E50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يعني غالبه الضعف.</w:t>
      </w:r>
    </w:p>
    <w:p w:rsidR="00CE733F" w:rsidRPr="00CE733F" w:rsidRDefault="00CE733F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CE733F" w:rsidRPr="00CE733F" w:rsidRDefault="00CE733F" w:rsidP="00CE733F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لا لا لا.</w:t>
      </w:r>
    </w:p>
    <w:p w:rsidR="00CE733F" w:rsidRPr="00CE733F" w:rsidRDefault="00CE733F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CE733F" w:rsidRPr="00CE733F" w:rsidRDefault="00CE733F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"وقد ألحق بالنعلين كل لباس شفع كالخفين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وقد أخرج ابن ماجه من حديث أبي هريرة</w:t>
      </w:r>
      <w:r w:rsidR="00A93E50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A93E50">
        <w:rPr>
          <w:rFonts w:ascii="ATraditional Arabic" w:hAnsi="ATraditional Arabic" w:hint="cs"/>
          <w:b w:val="0"/>
          <w:color w:val="0000FF"/>
          <w:sz w:val="28"/>
          <w:rtl/>
        </w:rPr>
        <w:t>لا يمش أحدكم في نعل واحدة</w:t>
      </w:r>
      <w:r w:rsidR="00A93E50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93E50">
        <w:rPr>
          <w:rFonts w:ascii="ATraditional Arabic" w:hAnsi="ATraditional Arabic" w:hint="cs"/>
          <w:b w:val="0"/>
          <w:color w:val="0000FF"/>
          <w:sz w:val="28"/>
          <w:rtl/>
        </w:rPr>
        <w:t xml:space="preserve"> ولا خف واحد</w:t>
      </w:r>
      <w:r w:rsidRPr="00CE733F">
        <w:rPr>
          <w:rFonts w:ascii="ATraditional Arabic" w:hAnsi="ATraditional Arabic" w:hint="cs"/>
          <w:b w:val="0"/>
          <w:sz w:val="28"/>
          <w:rtl/>
        </w:rPr>
        <w:t>»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وهو عند مسلم من حديث جابر</w:t>
      </w:r>
      <w:r w:rsidR="00A93E50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وعند أحمد من حديث أبي سعيد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وعند الطبراني من حديث ابن عباس</w:t>
      </w:r>
      <w:r w:rsidR="00A93E50">
        <w:rPr>
          <w:rFonts w:ascii="ATraditional Arabic" w:hAnsi="ATraditional Arabic" w:hint="cs"/>
          <w:b w:val="0"/>
          <w:sz w:val="28"/>
          <w:rtl/>
        </w:rPr>
        <w:t>.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وقال الخطابي</w:t>
      </w:r>
      <w:r w:rsidR="00A93E50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وكذا إخراج اليد الواحدة من الكم دون الأخرى والتردي على أحد المنكبين دون الأخرى."</w:t>
      </w:r>
    </w:p>
    <w:p w:rsidR="00CE733F" w:rsidRPr="00CE733F" w:rsidRDefault="00CE733F" w:rsidP="00CE733F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يعني غير الاضطباع في الطواف.</w:t>
      </w:r>
    </w:p>
    <w:p w:rsidR="00CE733F" w:rsidRPr="00CE733F" w:rsidRDefault="00CE733F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"قلت</w:t>
      </w:r>
      <w:r w:rsidR="00A93E50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ولا يخفى.."</w:t>
      </w:r>
    </w:p>
    <w:p w:rsidR="00CE733F" w:rsidRPr="00CE733F" w:rsidRDefault="00CE733F" w:rsidP="00CE733F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مع أنه يحتاج إلى دليل</w:t>
      </w:r>
      <w:r w:rsidR="00A93E50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والإلحاق والقياس لا يتم هنا.</w:t>
      </w:r>
    </w:p>
    <w:p w:rsidR="00CE733F" w:rsidRPr="00CE733F" w:rsidRDefault="00CE733F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CE733F" w:rsidRPr="00CE733F" w:rsidRDefault="00CE733F" w:rsidP="00CE733F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لرزين</w:t>
      </w:r>
      <w:r w:rsidR="00A93E50">
        <w:rPr>
          <w:rFonts w:ascii="ATraditional Arabic" w:hAnsi="ATraditional Arabic" w:hint="cs"/>
          <w:bCs w:val="0"/>
          <w:sz w:val="28"/>
          <w:rtl/>
        </w:rPr>
        <w:t>،</w:t>
      </w:r>
      <w:r w:rsidRPr="00CE733F">
        <w:rPr>
          <w:rFonts w:ascii="ATraditional Arabic" w:hAnsi="ATraditional Arabic" w:hint="cs"/>
          <w:bCs w:val="0"/>
          <w:sz w:val="28"/>
          <w:rtl/>
        </w:rPr>
        <w:t xml:space="preserve"> رزين معروف أنه ما يتفرد بشيء إلا فيه شيء.</w:t>
      </w:r>
    </w:p>
    <w:p w:rsidR="00CE733F" w:rsidRPr="00CE733F" w:rsidRDefault="00CE733F" w:rsidP="00CE733F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CE733F" w:rsidRPr="00CE733F" w:rsidRDefault="00CE733F" w:rsidP="00A93E50">
      <w:pPr>
        <w:rPr>
          <w:rFonts w:ascii="ATraditional Arabic" w:hAnsi="ATraditional Arabic"/>
          <w:b w:val="0"/>
          <w:sz w:val="28"/>
          <w:rtl/>
        </w:rPr>
      </w:pPr>
      <w:r w:rsidRPr="00CE733F">
        <w:rPr>
          <w:rFonts w:ascii="ATraditional Arabic" w:hAnsi="ATraditional Arabic" w:hint="cs"/>
          <w:b w:val="0"/>
          <w:sz w:val="28"/>
          <w:rtl/>
        </w:rPr>
        <w:t>"قلت</w:t>
      </w:r>
      <w:r w:rsidR="00F82AF3">
        <w:rPr>
          <w:rFonts w:ascii="ATraditional Arabic" w:hAnsi="ATraditional Arabic" w:hint="cs"/>
          <w:b w:val="0"/>
          <w:sz w:val="28"/>
          <w:rtl/>
        </w:rPr>
        <w:t>: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ولا يخفى أن هذا من باب القياس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ولم تعلم العلة حتى يُلحق بالأصل</w:t>
      </w:r>
      <w:r w:rsidR="00A93E50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فالأولى الاقتصار على محل النص</w:t>
      </w:r>
      <w:r w:rsidR="00F82AF3">
        <w:rPr>
          <w:rFonts w:ascii="ATraditional Arabic" w:hAnsi="ATraditional Arabic" w:hint="cs"/>
          <w:b w:val="0"/>
          <w:sz w:val="28"/>
          <w:rtl/>
        </w:rPr>
        <w:t>،</w:t>
      </w:r>
      <w:r w:rsidRPr="00CE733F">
        <w:rPr>
          <w:rFonts w:ascii="ATraditional Arabic" w:hAnsi="ATraditional Arabic" w:hint="cs"/>
          <w:b w:val="0"/>
          <w:sz w:val="28"/>
          <w:rtl/>
        </w:rPr>
        <w:t xml:space="preserve"> والله أعلم."</w:t>
      </w:r>
    </w:p>
    <w:p w:rsidR="00CE733F" w:rsidRPr="00CE733F" w:rsidRDefault="00CE733F" w:rsidP="00CE733F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بركة يكفي.</w:t>
      </w:r>
    </w:p>
    <w:p w:rsidR="00CE733F" w:rsidRPr="00CE733F" w:rsidRDefault="00CE733F" w:rsidP="00CE733F">
      <w:pPr>
        <w:rPr>
          <w:rFonts w:ascii="ATraditional Arabic" w:hAnsi="ATraditional Arabic"/>
          <w:bCs w:val="0"/>
          <w:sz w:val="28"/>
          <w:rtl/>
        </w:rPr>
      </w:pPr>
      <w:r w:rsidRPr="00CE733F">
        <w:rPr>
          <w:rFonts w:ascii="ATraditional Arabic" w:hAnsi="ATraditional Arabic" w:hint="cs"/>
          <w:bCs w:val="0"/>
          <w:sz w:val="28"/>
          <w:rtl/>
        </w:rPr>
        <w:t>اللهم صل على محمد... الله صل على محمد... اللهم صل وسلم...</w:t>
      </w:r>
    </w:p>
    <w:sectPr w:rsidR="00CE733F" w:rsidRPr="00CE733F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97B72" w:rsidRDefault="00D97B72" w:rsidP="00235F65">
      <w:r>
        <w:separator/>
      </w:r>
    </w:p>
  </w:endnote>
  <w:endnote w:type="continuationSeparator" w:id="0">
    <w:p w:rsidR="00D97B72" w:rsidRDefault="00D97B72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419FB48-EFD0-4A06-A00E-BEAA28C7BCB0}"/>
    <w:embedBold r:id="rId2" w:fontKey="{16A7536B-4004-4686-9099-9FFE0E3053AA}"/>
    <w:embedBoldItalic r:id="rId3" w:fontKey="{B61AC388-77CC-4A0B-A425-89ED4305501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C63BB3D1-BD37-4BD6-A958-287D5233006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F2850970-A405-4ADC-8069-27E660056FB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F38562F0-C776-423A-9FD3-9B5EEE165978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AEC50C87-3566-4961-9B07-F735A94E1F23}"/>
    <w:embedBold r:id="rId8" w:fontKey="{9EA0FFDD-F4E9-4B43-82D0-A9E69F75D953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4483EC08-E5AA-4059-A743-BFC71CE8FE44}"/>
    <w:embedBold r:id="rId10" w:fontKey="{0AAE73A6-0E24-4B6D-B55D-A6DA5BF50652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6DD8B64E-50B0-4A3B-9AA3-F1FAE9367EE3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E822C020-5295-40C3-BED5-E3167CD87D5F}"/>
    <w:embedBold r:id="rId13" w:fontKey="{5F95AAE6-EE9F-4104-B4C5-963607CF703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B32BB30F-294D-4D6D-BADA-575FD1BEB06C}"/>
    <w:embedBold r:id="rId15" w:fontKey="{E7A357AF-AC76-4E8C-A52C-863A5401BDCE}"/>
    <w:embedBoldItalic r:id="rId16" w:fontKey="{4CC1F623-B97A-4802-94C1-A64FDC55A4D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BFDF620F-1956-4E76-800F-BD450AA39AEF}"/>
    <w:embedBold r:id="rId18" w:fontKey="{228A0E44-12A8-4EE3-B2F3-93493E1316BA}"/>
    <w:embedBoldItalic r:id="rId19" w:fontKey="{A3B5F92A-842D-4CF6-9ED7-F4C600AE87A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DD1F94C5-003E-477F-A4CA-072C074A320B}"/>
    <w:embedBold r:id="rId21" w:fontKey="{76A50D71-418D-458A-A161-C13E94C29EA5}"/>
    <w:embedBoldItalic r:id="rId22" w:fontKey="{602951ED-7BBA-4A31-A921-3A3BDA54BA3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3D675791-A485-4A37-A7F6-C4490D163770}"/>
    <w:embedBold r:id="rId24" w:fontKey="{DF2533E3-A396-4257-BCCB-0A18464EF930}"/>
    <w:embedItalic r:id="rId25" w:fontKey="{FBCC1328-7ADF-4743-9FB1-6DACA8D0253F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D992AE0B-797E-4D89-B6D9-1C1F53D44B83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9A460749-E735-49BF-B28B-254EEC87F1C1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F442A12C-88B4-4965-8E57-92FAB7BB2C04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B876E725-3BF5-4CF8-AF63-F1F742245D57}"/>
    <w:embedBold r:id="rId30" w:fontKey="{F8ABF60E-5075-4EC9-B1EE-B1AEFEE00481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146B4D96-5DB4-477E-BB22-E8CCF537CDF4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DF31B1EC-E4F5-499D-AAF7-9307FEEA787A}"/>
    <w:embedBold r:id="rId33" w:fontKey="{78A9CA86-947E-4160-9C92-9112ADC7D736}"/>
    <w:embedBoldItalic r:id="rId34" w:fontKey="{09DDED29-4717-4D03-B43A-50A17FDFF1C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60C6D" w:rsidRDefault="00E60C6D" w:rsidP="00235F65">
    <w:pPr>
      <w:pStyle w:val="Footer"/>
      <w:rPr>
        <w:noProof w:val="0"/>
        <w:rtl/>
      </w:rPr>
    </w:pPr>
  </w:p>
  <w:p w:rsidR="00E60C6D" w:rsidRDefault="00E60C6D" w:rsidP="00235F65">
    <w:pPr>
      <w:pStyle w:val="Footer"/>
      <w:rPr>
        <w:noProof w:val="0"/>
        <w:rtl/>
      </w:rPr>
    </w:pPr>
  </w:p>
  <w:p w:rsidR="00E60C6D" w:rsidRDefault="00E60C6D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97B72" w:rsidRDefault="00D97B72" w:rsidP="00235F65">
      <w:r>
        <w:separator/>
      </w:r>
    </w:p>
  </w:footnote>
  <w:footnote w:type="continuationSeparator" w:id="0">
    <w:p w:rsidR="00D97B72" w:rsidRDefault="00D97B72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60C6D" w:rsidRPr="00711431" w:rsidRDefault="00D97B72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E60C6D" w:rsidRPr="00711431" w:rsidRDefault="00E60C6D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93E5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E60C6D" w:rsidRPr="00711431" w:rsidRDefault="00E60C6D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60C6D" w:rsidRDefault="00E60C6D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A93E50">
                  <w:rPr>
                    <w:rFonts w:cs="Traditional Arabic"/>
                    <w:sz w:val="28"/>
                    <w:rtl/>
                  </w:rPr>
                  <w:t>12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E60C6D" w:rsidRPr="00711431" w:rsidRDefault="00D97B7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E60C6D" w:rsidRPr="00AB587C" w:rsidRDefault="00E60C6D" w:rsidP="005549F7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(1432_08)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60C6D" w:rsidRPr="00711431" w:rsidRDefault="00D97B72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E60C6D" w:rsidRDefault="00E60C6D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A93E50">
                  <w:rPr>
                    <w:rStyle w:val="PageNumber"/>
                    <w:rFonts w:cs="Traditional Arabic"/>
                    <w:rtl/>
                  </w:rPr>
                  <w:t>11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E60C6D" w:rsidRPr="00711431" w:rsidRDefault="00D97B7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E60C6D" w:rsidRPr="00711431" w:rsidRDefault="00E60C6D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E60C6D" w:rsidRPr="00711431" w:rsidRDefault="00E60C6D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A93E50">
                  <w:rPr>
                    <w:rStyle w:val="PageNumber"/>
                    <w:rFonts w:cs="Traditional Arabic"/>
                    <w:sz w:val="28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E60C6D" w:rsidRPr="00711431" w:rsidRDefault="00E60C6D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E60C6D" w:rsidRPr="00711431" w:rsidRDefault="00E60C6D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93E50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11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00A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69D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4F0D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B9A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39B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6D3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CB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4F5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1C2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3E50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453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B72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0C6D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AF3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BC7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837DE4A2-AF21-4C1D-BD48-8A92560BC3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CE733F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FA083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A5052C-A2CE-4DCD-8F5F-26C073CAF6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16437</TotalTime>
  <Pages>1</Pages>
  <Words>2340</Words>
  <Characters>13338</Characters>
  <Application>Microsoft Office Word</Application>
  <DocSecurity>0</DocSecurity>
  <Lines>111</Lines>
  <Paragraphs>31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15647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130</cp:revision>
  <cp:lastPrinted>2016-06-20T10:01:00Z</cp:lastPrinted>
  <dcterms:created xsi:type="dcterms:W3CDTF">2012-09-10T20:05:00Z</dcterms:created>
  <dcterms:modified xsi:type="dcterms:W3CDTF">2020-02-01T04:32:00Z</dcterms:modified>
</cp:coreProperties>
</file>