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:rsidR="00CA7F1A" w:rsidRDefault="005C05D7" w:rsidP="00CA7F1A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السلام</w:t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670D1" w:rsidTr="00CC0B5E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4E46A7" w:rsidP="00B0695A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12</w:t>
            </w:r>
            <w:r w:rsidR="005C05D7">
              <w:rPr>
                <w:rFonts w:hint="cs"/>
                <w:noProof w:val="0"/>
                <w:rtl/>
              </w:rPr>
              <w:t>/</w:t>
            </w:r>
            <w:r w:rsidR="00B0695A">
              <w:rPr>
                <w:rFonts w:hint="cs"/>
                <w:noProof w:val="0"/>
                <w:rtl/>
              </w:rPr>
              <w:t>4</w:t>
            </w:r>
            <w:r w:rsidR="005C05D7">
              <w:rPr>
                <w:rFonts w:hint="cs"/>
                <w:noProof w:val="0"/>
                <w:rtl/>
              </w:rPr>
              <w:t>/143</w:t>
            </w:r>
            <w:r w:rsidR="00031148">
              <w:rPr>
                <w:rFonts w:hint="cs"/>
                <w:noProof w:val="0"/>
                <w:rtl/>
              </w:rPr>
              <w:t>3</w:t>
            </w:r>
            <w:r w:rsidR="005C05D7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:rsidR="007670D1" w:rsidRDefault="007670D1" w:rsidP="007670D1">
      <w:pPr>
        <w:rPr>
          <w:noProof w:val="0"/>
          <w:rtl/>
        </w:rPr>
      </w:pPr>
    </w:p>
    <w:p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:rsidR="00B4244B" w:rsidRPr="007932B2" w:rsidRDefault="001343DA" w:rsidP="00B4244B">
      <w:pPr>
        <w:rPr>
          <w:rFonts w:ascii="ATraditional Arabic" w:hAnsi="ATraditional Arabic"/>
          <w:bCs w:val="0"/>
          <w:sz w:val="28"/>
          <w:rtl/>
        </w:rPr>
      </w:pPr>
      <w:r w:rsidRPr="007932B2">
        <w:rPr>
          <w:rFonts w:ascii="ATraditional Arabic" w:hAnsi="ATraditional Arabic" w:hint="cs"/>
          <w:bCs w:val="0"/>
          <w:sz w:val="28"/>
          <w:rtl/>
        </w:rPr>
        <w:lastRenderedPageBreak/>
        <w:t>نعم..</w:t>
      </w:r>
    </w:p>
    <w:p w:rsidR="001343DA" w:rsidRPr="007932B2" w:rsidRDefault="001343DA" w:rsidP="00B4244B">
      <w:pPr>
        <w:rPr>
          <w:rFonts w:ascii="ATraditional Arabic" w:hAnsi="ATraditional Arabic"/>
          <w:b w:val="0"/>
          <w:sz w:val="28"/>
          <w:rtl/>
        </w:rPr>
      </w:pPr>
      <w:r w:rsidRPr="007932B2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1343DA" w:rsidRPr="000E07AB" w:rsidRDefault="001343DA" w:rsidP="00B4244B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"الحمد لله رب العالمين</w:t>
      </w:r>
      <w:r w:rsidR="001E6309">
        <w:rPr>
          <w:rFonts w:ascii="ATraditional Arabic" w:hAnsi="ATraditional Arabic" w:hint="cs"/>
          <w:b w:val="0"/>
          <w:sz w:val="28"/>
          <w:rtl/>
          <w:lang w:bidi="ar-EG"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وصلى الله وسلم على نبيه محمد وعلى آله وأصحابه وأتباعه بإحسان.</w:t>
      </w:r>
    </w:p>
    <w:p w:rsidR="004E46A7" w:rsidRPr="000E07AB" w:rsidRDefault="004E46A7" w:rsidP="00B4244B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اللهم اغفر لشيخنا وللمستمعين.</w:t>
      </w:r>
    </w:p>
    <w:p w:rsidR="001343DA" w:rsidRPr="000E07AB" w:rsidRDefault="001343DA" w:rsidP="001E6309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أما بعد</w:t>
      </w:r>
      <w:r w:rsidR="001E6309">
        <w:rPr>
          <w:rFonts w:ascii="ATraditional Arabic" w:hAnsi="ATraditional Arabic" w:hint="cs"/>
          <w:b w:val="0"/>
          <w:sz w:val="28"/>
          <w:rtl/>
        </w:rPr>
        <w:t>،</w:t>
      </w:r>
    </w:p>
    <w:p w:rsidR="001343DA" w:rsidRPr="000E07AB" w:rsidRDefault="001343DA" w:rsidP="00B4244B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فقال في البلوغ وشرحه في باب الترهيب من مساوئ الأخلاق من كتاب الجامع:</w:t>
      </w:r>
    </w:p>
    <w:p w:rsidR="009E1444" w:rsidRPr="000E07AB" w:rsidRDefault="004E46A7" w:rsidP="009E1444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 xml:space="preserve">وعن محمود بن لبيد </w:t>
      </w:r>
      <w:r w:rsidR="001E6309">
        <w:rPr>
          <w:rFonts w:ascii="ATraditional Arabic" w:hAnsi="ATraditional Arabic" w:hint="cs"/>
          <w:b w:val="0"/>
          <w:sz w:val="28"/>
          <w:rtl/>
        </w:rPr>
        <w:t>-</w:t>
      </w:r>
      <w:r w:rsidRPr="000E07AB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1E6309">
        <w:rPr>
          <w:rFonts w:ascii="ATraditional Arabic" w:hAnsi="ATraditional Arabic" w:hint="cs"/>
          <w:b w:val="0"/>
          <w:sz w:val="28"/>
          <w:rtl/>
        </w:rPr>
        <w:t>-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هو محمود بن لبيد بن رافع الأنصاري الأشعري</w:t>
      </w:r>
      <w:r w:rsidR="001E6309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ولد على عهد رسول الله -صلى الله عليه وسلم-</w:t>
      </w:r>
      <w:r w:rsidR="001E6309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وحدَّث عنه أحاديث قال البخاري</w:t>
      </w:r>
      <w:r w:rsidR="001E6309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له صحبة</w:t>
      </w:r>
      <w:r w:rsidR="001E6309">
        <w:rPr>
          <w:rFonts w:ascii="ATraditional Arabic" w:hAnsi="ATraditional Arabic" w:hint="cs"/>
          <w:b w:val="0"/>
          <w:sz w:val="28"/>
          <w:rtl/>
        </w:rPr>
        <w:t>.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وقال أبو حاتم</w:t>
      </w:r>
      <w:r w:rsidR="001E6309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لا نعرف له صحبة</w:t>
      </w:r>
      <w:r w:rsidR="001E6309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وذكر</w:t>
      </w:r>
      <w:r w:rsidR="001E6309">
        <w:rPr>
          <w:rFonts w:ascii="ATraditional Arabic" w:hAnsi="ATraditional Arabic" w:hint="cs"/>
          <w:b w:val="0"/>
          <w:sz w:val="28"/>
          <w:rtl/>
        </w:rPr>
        <w:t>ه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مسلم في التابعين قال.. وذكره مسلم في التابعين</w:t>
      </w:r>
      <w:r w:rsidR="001E6309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قال ابن عبد البر</w:t>
      </w:r>
      <w:r w:rsidR="001E6309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والصواب قول البخاري</w:t>
      </w:r>
      <w:r w:rsidR="001E6309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وهو أحد العلماء</w:t>
      </w:r>
      <w:r w:rsidR="001E6309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مات سنة ست وسبعين."</w:t>
      </w:r>
    </w:p>
    <w:p w:rsidR="004E46A7" w:rsidRPr="000E07AB" w:rsidRDefault="004E46A7" w:rsidP="009E1444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أو وتسعين.</w:t>
      </w:r>
    </w:p>
    <w:p w:rsidR="004E46A7" w:rsidRPr="000E07AB" w:rsidRDefault="004E46A7" w:rsidP="009E1444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4E46A7" w:rsidRPr="000E07AB" w:rsidRDefault="001E6309" w:rsidP="009E1444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 xml:space="preserve">ماذا </w:t>
      </w:r>
      <w:r w:rsidR="004E46A7" w:rsidRPr="000E07AB">
        <w:rPr>
          <w:rFonts w:ascii="ATraditional Arabic" w:hAnsi="ATraditional Arabic" w:hint="cs"/>
          <w:bCs w:val="0"/>
          <w:sz w:val="28"/>
          <w:rtl/>
        </w:rPr>
        <w:t>عندك؟</w:t>
      </w:r>
    </w:p>
    <w:p w:rsidR="004E46A7" w:rsidRPr="000E07AB" w:rsidRDefault="004E46A7" w:rsidP="009E1444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سبعين</w:t>
      </w:r>
      <w:r w:rsidR="001E6309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ست وسبعين.</w:t>
      </w:r>
      <w:r w:rsidR="001E6309">
        <w:rPr>
          <w:rFonts w:ascii="ATraditional Arabic" w:hAnsi="ATraditional Arabic" w:hint="cs"/>
          <w:b w:val="0"/>
          <w:sz w:val="28"/>
          <w:rtl/>
        </w:rPr>
        <w:t xml:space="preserve"> </w:t>
      </w:r>
    </w:p>
    <w:p w:rsidR="004E46A7" w:rsidRPr="000E07AB" w:rsidRDefault="004E46A7" w:rsidP="001E6309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عندي</w:t>
      </w:r>
      <w:r w:rsidR="001E6309">
        <w:rPr>
          <w:rFonts w:ascii="ATraditional Arabic" w:hAnsi="ATraditional Arabic" w:hint="cs"/>
          <w:bCs w:val="0"/>
          <w:sz w:val="28"/>
          <w:rtl/>
        </w:rPr>
        <w:t>: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وتسعين، وما أدري والله الصواب</w:t>
      </w:r>
      <w:r w:rsidR="001E6309">
        <w:rPr>
          <w:rFonts w:ascii="ATraditional Arabic" w:hAnsi="ATraditional Arabic" w:hint="cs"/>
          <w:bCs w:val="0"/>
          <w:sz w:val="28"/>
          <w:rtl/>
        </w:rPr>
        <w:t>، ما أدري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1E6309">
        <w:rPr>
          <w:rFonts w:ascii="ATraditional Arabic" w:hAnsi="ATraditional Arabic"/>
          <w:bCs w:val="0"/>
          <w:sz w:val="28"/>
          <w:rtl/>
        </w:rPr>
        <w:t xml:space="preserve">ماذا </w:t>
      </w:r>
      <w:r w:rsidRPr="000E07AB">
        <w:rPr>
          <w:rFonts w:ascii="ATraditional Arabic" w:hAnsi="ATraditional Arabic" w:hint="cs"/>
          <w:bCs w:val="0"/>
          <w:sz w:val="28"/>
          <w:rtl/>
        </w:rPr>
        <w:t>صوابه؟ لا بد</w:t>
      </w:r>
      <w:r w:rsidR="001E6309">
        <w:rPr>
          <w:rFonts w:ascii="ATraditional Arabic" w:hAnsi="ATraditional Arabic" w:hint="cs"/>
          <w:bCs w:val="0"/>
          <w:sz w:val="28"/>
          <w:rtl/>
        </w:rPr>
        <w:t xml:space="preserve"> أن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تراجعه.. مولود على عهد النبي -عليه الصلاة والسلام-</w:t>
      </w:r>
      <w:r w:rsidR="001E630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فهو </w:t>
      </w:r>
      <w:r w:rsidR="001E6309">
        <w:rPr>
          <w:rFonts w:ascii="ATraditional Arabic" w:hAnsi="ATraditional Arabic" w:hint="cs"/>
          <w:bCs w:val="0"/>
          <w:sz w:val="28"/>
          <w:rtl/>
        </w:rPr>
        <w:t>ي</w:t>
      </w:r>
      <w:r w:rsidRPr="000E07AB">
        <w:rPr>
          <w:rFonts w:ascii="ATraditional Arabic" w:hAnsi="ATraditional Arabic" w:hint="cs"/>
          <w:bCs w:val="0"/>
          <w:sz w:val="28"/>
          <w:rtl/>
        </w:rPr>
        <w:t>حتمل ست</w:t>
      </w:r>
      <w:r w:rsidR="001E6309">
        <w:rPr>
          <w:rFonts w:ascii="ATraditional Arabic" w:hAnsi="ATraditional Arabic"/>
          <w:bCs w:val="0"/>
          <w:sz w:val="28"/>
          <w:rtl/>
        </w:rPr>
        <w:t>ًا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وسبعين أو ست</w:t>
      </w:r>
      <w:r w:rsidR="001E6309">
        <w:rPr>
          <w:rFonts w:ascii="ATraditional Arabic" w:hAnsi="ATraditional Arabic"/>
          <w:bCs w:val="0"/>
          <w:sz w:val="28"/>
          <w:rtl/>
        </w:rPr>
        <w:t>ًا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وتسعين كلهن إن كان عُمِّر إلى ست وسبعين أو ست وتسعين</w:t>
      </w:r>
      <w:r w:rsidR="001E6309">
        <w:rPr>
          <w:rFonts w:ascii="ATraditional Arabic" w:hAnsi="ATraditional Arabic" w:hint="cs"/>
          <w:bCs w:val="0"/>
          <w:sz w:val="28"/>
          <w:rtl/>
        </w:rPr>
        <w:t xml:space="preserve"> كلهن محتمل،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والذي يحسم ذلك المراجعة.</w:t>
      </w:r>
    </w:p>
    <w:p w:rsidR="004E46A7" w:rsidRPr="000E07AB" w:rsidRDefault="004E46A7" w:rsidP="004E46A7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4E46A7" w:rsidRPr="000E07AB" w:rsidRDefault="004E46A7" w:rsidP="004E46A7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"قال</w:t>
      </w:r>
      <w:r w:rsidR="001E6309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1E6309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«</w:t>
      </w:r>
      <w:r w:rsidRPr="001E6309">
        <w:rPr>
          <w:rFonts w:ascii="ATraditional Arabic" w:hAnsi="ATraditional Arabic" w:hint="cs"/>
          <w:b w:val="0"/>
          <w:color w:val="0000FF"/>
          <w:sz w:val="28"/>
          <w:rtl/>
        </w:rPr>
        <w:t>إن أخوف ما أخاف عليكم الشرك الأصغر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»</w:t>
      </w:r>
      <w:r w:rsidR="001E6309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كأنه قيل</w:t>
      </w:r>
      <w:r w:rsidR="001E6309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وما هو؟ فقال -صلى الله عليه وسلم-</w:t>
      </w:r>
      <w:r w:rsidR="001E6309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«</w:t>
      </w:r>
      <w:r w:rsidRPr="001E6309">
        <w:rPr>
          <w:rFonts w:ascii="ATraditional Arabic" w:hAnsi="ATraditional Arabic" w:hint="cs"/>
          <w:b w:val="0"/>
          <w:color w:val="0000FF"/>
          <w:sz w:val="28"/>
          <w:rtl/>
        </w:rPr>
        <w:t>الرياء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»</w:t>
      </w:r>
      <w:r w:rsidR="001E6309">
        <w:rPr>
          <w:rFonts w:ascii="ATraditional Arabic" w:hAnsi="ATraditional Arabic" w:hint="cs"/>
          <w:b w:val="0"/>
          <w:sz w:val="28"/>
          <w:rtl/>
        </w:rPr>
        <w:t>.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أخرجه أحمد بإسناد حسن</w:t>
      </w:r>
      <w:r w:rsidR="001E6309">
        <w:rPr>
          <w:rFonts w:ascii="ATraditional Arabic" w:hAnsi="ATraditional Arabic" w:hint="cs"/>
          <w:b w:val="0"/>
          <w:sz w:val="28"/>
          <w:rtl/>
        </w:rPr>
        <w:t>.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الرياء مصدر راءى فاعَل</w:t>
      </w:r>
      <w:r w:rsidR="001E6309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ومصدره يأتي على بناء مفاعلة وفعال</w:t>
      </w:r>
      <w:r w:rsidR="001E6309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وهو مهموز العين.."</w:t>
      </w:r>
    </w:p>
    <w:p w:rsidR="004E46A7" w:rsidRPr="000E07AB" w:rsidRDefault="004E46A7" w:rsidP="004E46A7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مراءاة ومراء.</w:t>
      </w:r>
    </w:p>
    <w:p w:rsidR="004E46A7" w:rsidRPr="000E07AB" w:rsidRDefault="004E46A7" w:rsidP="004E46A7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4E46A7" w:rsidRPr="000E07AB" w:rsidRDefault="004E46A7" w:rsidP="004E46A7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"وهو مهموز العين</w:t>
      </w:r>
      <w:r w:rsidR="001E6309">
        <w:rPr>
          <w:rFonts w:ascii="ATraditional Arabic" w:hAnsi="ATraditional Arabic" w:hint="cs"/>
          <w:b w:val="0"/>
          <w:sz w:val="28"/>
          <w:rtl/>
        </w:rPr>
        <w:t>؛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لأنه من الرؤية</w:t>
      </w:r>
      <w:r w:rsidR="001E6309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ويجوز تخفيفها بقلبها ياء</w:t>
      </w:r>
      <w:r w:rsidR="001E6309">
        <w:rPr>
          <w:rFonts w:ascii="ATraditional Arabic" w:hAnsi="ATraditional Arabic" w:hint="cs"/>
          <w:b w:val="0"/>
          <w:sz w:val="28"/>
          <w:rtl/>
        </w:rPr>
        <w:t>ً</w:t>
      </w:r>
      <w:r w:rsidR="00BD648C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وحقيقة الرياء لغة هو أن يرى.."</w:t>
      </w:r>
    </w:p>
    <w:p w:rsidR="004E46A7" w:rsidRPr="000E07AB" w:rsidRDefault="004E46A7" w:rsidP="004E46A7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أن يُرِيَ..</w:t>
      </w:r>
    </w:p>
    <w:p w:rsidR="004E46A7" w:rsidRPr="000E07AB" w:rsidRDefault="004E46A7" w:rsidP="004E46A7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4E46A7" w:rsidRPr="000E07AB" w:rsidRDefault="004E46A7" w:rsidP="004E46A7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"وحقيقة الرياء لغة هو أن يُرِيَ غيره خلاف ما هو عليه."</w:t>
      </w:r>
    </w:p>
    <w:p w:rsidR="004E46A7" w:rsidRPr="000E07AB" w:rsidRDefault="004E46A7" w:rsidP="004E46A7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مراءاة الغير بفعل الخير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مراءاة الغير بفعل الخير هذا مع كونه أنفذ هذا الخير وفعل هذا الخير يرائي بصدقته يعطي فكيف يمن</w:t>
      </w:r>
      <w:r w:rsidR="00D54CC9">
        <w:rPr>
          <w:rFonts w:ascii="ATraditional Arabic" w:hAnsi="ATraditional Arabic" w:hint="cs"/>
          <w:bCs w:val="0"/>
          <w:sz w:val="28"/>
          <w:rtl/>
        </w:rPr>
        <w:t>؟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يعطي ثم يمنع بين الناس يكتب شيك</w:t>
      </w:r>
      <w:r w:rsidR="00D54CC9">
        <w:rPr>
          <w:rFonts w:ascii="ATraditional Arabic" w:hAnsi="ATraditional Arabic"/>
          <w:bCs w:val="0"/>
          <w:sz w:val="28"/>
          <w:rtl/>
        </w:rPr>
        <w:t>ًا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بمبلغ كبير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ويسلمه للمحتاج أو صاحب المشروع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ثم طلع مع الباب واتصل على البنك ووقفه.</w:t>
      </w:r>
    </w:p>
    <w:p w:rsidR="004E46A7" w:rsidRPr="000E07AB" w:rsidRDefault="004E46A7" w:rsidP="004E46A7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4E46A7" w:rsidRPr="000E07AB" w:rsidRDefault="004E46A7" w:rsidP="00D54CC9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المقصود أن مثل هذا أعظم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أعظم بكثير هذا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نسأل الله العافية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هذا رياء وبخل وشح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وكل شيء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نسأل الله العافية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ولا هو مثال افتراضي واقعة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نسأل الله العافية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يعني يصل الأمر إلى هذا الحد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نسأل الله العافية.</w:t>
      </w:r>
    </w:p>
    <w:p w:rsidR="004E46A7" w:rsidRPr="000E07AB" w:rsidRDefault="004E46A7" w:rsidP="004E46A7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4E46A7" w:rsidRPr="000E07AB" w:rsidRDefault="004E46A7" w:rsidP="00D54CC9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"وشرع</w:t>
      </w:r>
      <w:r w:rsidR="00D54CC9">
        <w:rPr>
          <w:rFonts w:ascii="ATraditional Arabic" w:hAnsi="ATraditional Arabic" w:hint="cs"/>
          <w:b w:val="0"/>
          <w:sz w:val="28"/>
          <w:rtl/>
        </w:rPr>
        <w:t>ً</w:t>
      </w:r>
      <w:r w:rsidRPr="000E07AB">
        <w:rPr>
          <w:rFonts w:ascii="ATraditional Arabic" w:hAnsi="ATraditional Arabic" w:hint="cs"/>
          <w:b w:val="0"/>
          <w:sz w:val="28"/>
          <w:rtl/>
        </w:rPr>
        <w:t>ا أن يفعل الطاعة</w:t>
      </w:r>
      <w:r w:rsidR="00D54CC9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ويترك المعصية مع ملاحظة غير الله تعالى أو يخبر بها أو يحب أن يُطَّلَع عليها لمقصد دنيوي من مال أو غيره والكل محرم."</w:t>
      </w:r>
    </w:p>
    <w:p w:rsidR="004E46A7" w:rsidRPr="000E07AB" w:rsidRDefault="004E46A7" w:rsidP="000E07AB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فعل العبادة مخلص</w:t>
      </w:r>
      <w:r w:rsidR="00D54CC9">
        <w:rPr>
          <w:rFonts w:ascii="ATraditional Arabic" w:hAnsi="ATraditional Arabic" w:hint="cs"/>
          <w:bCs w:val="0"/>
          <w:sz w:val="28"/>
          <w:rtl/>
        </w:rPr>
        <w:t>ً</w:t>
      </w:r>
      <w:r w:rsidRPr="000E07AB">
        <w:rPr>
          <w:rFonts w:ascii="ATraditional Arabic" w:hAnsi="ATraditional Arabic" w:hint="cs"/>
          <w:bCs w:val="0"/>
          <w:sz w:val="28"/>
          <w:rtl/>
        </w:rPr>
        <w:t>ا لله</w:t>
      </w:r>
      <w:r w:rsidR="00D54CC9">
        <w:rPr>
          <w:rFonts w:ascii="ATraditional Arabic" w:hAnsi="ATraditional Arabic" w:hint="cs"/>
          <w:bCs w:val="0"/>
          <w:sz w:val="28"/>
          <w:rtl/>
        </w:rPr>
        <w:t>-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جل وعلا</w:t>
      </w:r>
      <w:r w:rsidR="00D54CC9">
        <w:rPr>
          <w:rFonts w:ascii="ATraditional Arabic" w:hAnsi="ATraditional Arabic" w:hint="cs"/>
          <w:bCs w:val="0"/>
          <w:sz w:val="28"/>
          <w:rtl/>
        </w:rPr>
        <w:t>-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في سر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ثم يصبح يتحدث أنه البارحة قام وصلى كذا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وقرأ من القرآن كذا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وذكر الله كذا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العمل بدأ بإخلاص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وانتهى بإخلاص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لكن الحديث عنه هذا لا يحبطه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لكنه يقلل أجره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يقلل أجره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وإذا كان العمل صحيح</w:t>
      </w:r>
      <w:r w:rsidR="00D54CC9">
        <w:rPr>
          <w:rFonts w:ascii="ATraditional Arabic" w:hAnsi="ATraditional Arabic"/>
          <w:bCs w:val="0"/>
          <w:sz w:val="28"/>
          <w:rtl/>
        </w:rPr>
        <w:t>ًا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مقرون</w:t>
      </w:r>
      <w:r w:rsidR="00D54CC9">
        <w:rPr>
          <w:rFonts w:ascii="ATraditional Arabic" w:hAnsi="ATraditional Arabic"/>
          <w:bCs w:val="0"/>
          <w:sz w:val="28"/>
          <w:rtl/>
        </w:rPr>
        <w:t>ًا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بالإخلاص من بدايته إلى نهايته وما تحدث عنه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لكن رآه من رآه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وصار يتحدث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وفرح بهذا الحديث</w:t>
      </w:r>
      <w:r w:rsidR="00D54CC9">
        <w:rPr>
          <w:rFonts w:ascii="ATraditional Arabic" w:hAnsi="ATraditional Arabic" w:hint="cs"/>
          <w:bCs w:val="0"/>
          <w:sz w:val="28"/>
          <w:rtl/>
        </w:rPr>
        <w:t>؛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لأنه ليس له فيه يد هل يدخل </w:t>
      </w:r>
      <w:r w:rsidRPr="000E07AB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0E07AB" w:rsidRPr="000E07AB">
        <w:rPr>
          <w:rStyle w:val="-"/>
          <w:sz w:val="28"/>
          <w:szCs w:val="28"/>
          <w:rtl/>
        </w:rPr>
        <w:t>يُحِبُّونَ أَن يُحْمَدُواْ بِمَا لَمْ يَفْعَلُواْ</w:t>
      </w:r>
      <w:r w:rsidRPr="000E07AB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0E07AB" w:rsidRPr="000E07AB">
        <w:rPr>
          <w:rFonts w:ascii="ATraditional Arabic" w:hAnsi="ATraditional Arabic"/>
          <w:bCs w:val="0"/>
          <w:sz w:val="28"/>
          <w:rtl/>
        </w:rPr>
        <w:t xml:space="preserve"> [سورة آل عمران:188]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؟ </w:t>
      </w:r>
    </w:p>
    <w:p w:rsidR="004E46A7" w:rsidRPr="000E07AB" w:rsidRDefault="004E46A7" w:rsidP="004E46A7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4E46A7" w:rsidRPr="000E07AB" w:rsidRDefault="00D54CC9" w:rsidP="004E46A7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/>
          <w:bCs w:val="0"/>
          <w:sz w:val="28"/>
          <w:rtl/>
        </w:rPr>
        <w:t>نعم</w:t>
      </w:r>
      <w:r>
        <w:rPr>
          <w:rFonts w:ascii="ATraditional Arabic" w:hAnsi="ATraditional Arabic" w:hint="cs"/>
          <w:bCs w:val="0"/>
          <w:sz w:val="28"/>
          <w:rtl/>
        </w:rPr>
        <w:t xml:space="preserve">، </w:t>
      </w:r>
      <w:r w:rsidR="004E46A7" w:rsidRPr="000E07AB">
        <w:rPr>
          <w:rFonts w:ascii="ATraditional Arabic" w:hAnsi="ATraditional Arabic" w:hint="cs"/>
          <w:bCs w:val="0"/>
          <w:sz w:val="28"/>
          <w:rtl/>
        </w:rPr>
        <w:t>بعض العلماء يقول</w:t>
      </w:r>
      <w:r>
        <w:rPr>
          <w:rFonts w:ascii="ATraditional Arabic" w:hAnsi="ATraditional Arabic" w:hint="cs"/>
          <w:bCs w:val="0"/>
          <w:sz w:val="28"/>
          <w:rtl/>
        </w:rPr>
        <w:t>:</w:t>
      </w:r>
      <w:r w:rsidR="004E46A7" w:rsidRPr="000E07AB">
        <w:rPr>
          <w:rFonts w:ascii="ATraditional Arabic" w:hAnsi="ATraditional Arabic" w:hint="cs"/>
          <w:bCs w:val="0"/>
          <w:sz w:val="28"/>
          <w:rtl/>
        </w:rPr>
        <w:t xml:space="preserve"> ما يدخل في الذم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4E46A7" w:rsidRPr="000E07AB">
        <w:rPr>
          <w:rFonts w:ascii="ATraditional Arabic" w:hAnsi="ATraditional Arabic" w:hint="cs"/>
          <w:bCs w:val="0"/>
          <w:sz w:val="28"/>
          <w:rtl/>
        </w:rPr>
        <w:t xml:space="preserve"> ولا يضره هذا المدح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4E46A7" w:rsidRPr="000E07AB">
        <w:rPr>
          <w:rFonts w:ascii="ATraditional Arabic" w:hAnsi="ATraditional Arabic" w:hint="cs"/>
          <w:bCs w:val="0"/>
          <w:sz w:val="28"/>
          <w:rtl/>
        </w:rPr>
        <w:t xml:space="preserve"> ولو فرح به</w:t>
      </w:r>
      <w:r>
        <w:rPr>
          <w:rFonts w:ascii="ATraditional Arabic" w:hAnsi="ATraditional Arabic" w:hint="cs"/>
          <w:bCs w:val="0"/>
          <w:sz w:val="28"/>
          <w:rtl/>
        </w:rPr>
        <w:t>؛</w:t>
      </w:r>
      <w:r w:rsidR="004E46A7" w:rsidRPr="000E07AB">
        <w:rPr>
          <w:rFonts w:ascii="ATraditional Arabic" w:hAnsi="ATraditional Arabic" w:hint="cs"/>
          <w:bCs w:val="0"/>
          <w:sz w:val="28"/>
          <w:rtl/>
        </w:rPr>
        <w:t xml:space="preserve"> لأنه يُمدَح بما فعل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4E46A7" w:rsidRPr="000E07AB">
        <w:rPr>
          <w:rFonts w:ascii="ATraditional Arabic" w:hAnsi="ATraditional Arabic" w:hint="cs"/>
          <w:bCs w:val="0"/>
          <w:sz w:val="28"/>
          <w:rtl/>
        </w:rPr>
        <w:t xml:space="preserve"> لكن لا شك أن الإخلاص أن تحسم هذه المادة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4E46A7" w:rsidRPr="000E07AB">
        <w:rPr>
          <w:rFonts w:ascii="ATraditional Arabic" w:hAnsi="ATraditional Arabic" w:hint="cs"/>
          <w:bCs w:val="0"/>
          <w:sz w:val="28"/>
          <w:rtl/>
        </w:rPr>
        <w:t xml:space="preserve"> يقول ابن القيم</w:t>
      </w:r>
      <w:r>
        <w:rPr>
          <w:rFonts w:ascii="ATraditional Arabic" w:hAnsi="ATraditional Arabic" w:hint="cs"/>
          <w:bCs w:val="0"/>
          <w:sz w:val="28"/>
          <w:rtl/>
        </w:rPr>
        <w:t>:</w:t>
      </w:r>
      <w:r w:rsidR="004E46A7" w:rsidRPr="000E07AB">
        <w:rPr>
          <w:rFonts w:ascii="ATraditional Arabic" w:hAnsi="ATraditional Arabic" w:hint="cs"/>
          <w:bCs w:val="0"/>
          <w:sz w:val="28"/>
          <w:rtl/>
        </w:rPr>
        <w:t xml:space="preserve"> إذا حدثتك نفسك بالإخلاص فاعمد إلى حب المدح والثناء فاذبحه بسكين علمك ويقينك أنه لا أحد ينفع مدحه ويذم ويضر ذمه إلا الله</w:t>
      </w:r>
      <w:r>
        <w:rPr>
          <w:rFonts w:ascii="ATraditional Arabic" w:hAnsi="ATraditional Arabic" w:hint="cs"/>
          <w:bCs w:val="0"/>
          <w:sz w:val="28"/>
          <w:rtl/>
        </w:rPr>
        <w:t>-</w:t>
      </w:r>
      <w:r w:rsidR="004E46A7" w:rsidRPr="000E07AB">
        <w:rPr>
          <w:rFonts w:ascii="ATraditional Arabic" w:hAnsi="ATraditional Arabic" w:hint="cs"/>
          <w:bCs w:val="0"/>
          <w:sz w:val="28"/>
          <w:rtl/>
        </w:rPr>
        <w:t xml:space="preserve"> جل وعلا</w:t>
      </w:r>
      <w:r>
        <w:rPr>
          <w:rFonts w:ascii="ATraditional Arabic" w:hAnsi="ATraditional Arabic" w:hint="cs"/>
          <w:bCs w:val="0"/>
          <w:sz w:val="28"/>
          <w:rtl/>
        </w:rPr>
        <w:t>-.</w:t>
      </w:r>
      <w:r w:rsidR="004E46A7" w:rsidRPr="000E07AB">
        <w:rPr>
          <w:rFonts w:ascii="ATraditional Arabic" w:hAnsi="ATraditional Arabic" w:hint="cs"/>
          <w:bCs w:val="0"/>
          <w:sz w:val="28"/>
          <w:rtl/>
        </w:rPr>
        <w:t xml:space="preserve"> قال الأعرابي للنبي -عليه الصلاة والسلام-</w:t>
      </w:r>
      <w:r>
        <w:rPr>
          <w:rFonts w:ascii="ATraditional Arabic" w:hAnsi="ATraditional Arabic" w:hint="cs"/>
          <w:bCs w:val="0"/>
          <w:sz w:val="28"/>
          <w:rtl/>
        </w:rPr>
        <w:t>:</w:t>
      </w:r>
      <w:r w:rsidR="004E46A7" w:rsidRPr="000E07AB">
        <w:rPr>
          <w:rFonts w:ascii="ATraditional Arabic" w:hAnsi="ATraditional Arabic" w:hint="cs"/>
          <w:bCs w:val="0"/>
          <w:sz w:val="28"/>
          <w:rtl/>
        </w:rPr>
        <w:t xml:space="preserve"> يا محمد أعطني فإن مدحي زين وذمي شين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4E46A7" w:rsidRPr="000E07AB">
        <w:rPr>
          <w:rFonts w:ascii="ATraditional Arabic" w:hAnsi="ATraditional Arabic" w:hint="cs"/>
          <w:bCs w:val="0"/>
          <w:sz w:val="28"/>
          <w:rtl/>
        </w:rPr>
        <w:t xml:space="preserve"> قال</w:t>
      </w:r>
      <w:r>
        <w:rPr>
          <w:rFonts w:ascii="ATraditional Arabic" w:hAnsi="ATraditional Arabic" w:hint="cs"/>
          <w:bCs w:val="0"/>
          <w:sz w:val="28"/>
          <w:rtl/>
        </w:rPr>
        <w:t>:</w:t>
      </w:r>
      <w:r w:rsidR="004E46A7" w:rsidRPr="000E07AB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0E07AB" w:rsidRPr="000E07AB">
        <w:rPr>
          <w:rFonts w:ascii="ATraditional Arabic" w:hAnsi="ATraditional Arabic" w:hint="cs"/>
          <w:bCs w:val="0"/>
          <w:sz w:val="28"/>
          <w:rtl/>
        </w:rPr>
        <w:t>«</w:t>
      </w:r>
      <w:r w:rsidR="004E46A7" w:rsidRPr="00D54CC9">
        <w:rPr>
          <w:rFonts w:ascii="ATraditional Arabic" w:hAnsi="ATraditional Arabic" w:hint="cs"/>
          <w:bCs w:val="0"/>
          <w:color w:val="0000FF"/>
          <w:sz w:val="28"/>
          <w:rtl/>
        </w:rPr>
        <w:t>ذاك الله سبحانه وتعالى</w:t>
      </w:r>
      <w:r w:rsidR="000E07AB" w:rsidRPr="000E07AB">
        <w:rPr>
          <w:rFonts w:ascii="ATraditional Arabic" w:hAnsi="ATraditional Arabic" w:hint="cs"/>
          <w:bCs w:val="0"/>
          <w:sz w:val="28"/>
          <w:rtl/>
        </w:rPr>
        <w:t>»</w:t>
      </w:r>
      <w:r w:rsidR="004E46A7" w:rsidRPr="000E07AB">
        <w:rPr>
          <w:rFonts w:ascii="ATraditional Arabic" w:hAnsi="ATraditional Arabic" w:hint="cs"/>
          <w:bCs w:val="0"/>
          <w:sz w:val="28"/>
          <w:rtl/>
        </w:rPr>
        <w:t>.</w:t>
      </w:r>
    </w:p>
    <w:p w:rsidR="004E46A7" w:rsidRPr="000E07AB" w:rsidRDefault="004E46A7" w:rsidP="004E46A7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4E46A7" w:rsidRPr="000E07AB" w:rsidRDefault="004E46A7" w:rsidP="000E07AB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"وقد ذمه الله في كتابه</w:t>
      </w:r>
      <w:r w:rsidR="00D54CC9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وجعله من صفات المنافقين في قوله تعالى</w:t>
      </w:r>
      <w:r w:rsidR="00D54CC9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0E07AB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0E07AB" w:rsidRPr="00D54CC9">
        <w:rPr>
          <w:rStyle w:val="-"/>
          <w:color w:val="FF0000"/>
          <w:sz w:val="28"/>
          <w:szCs w:val="28"/>
          <w:rtl/>
        </w:rPr>
        <w:t>يُرَآؤُونَ النَّاسَ وَلاَ يَذْكُرُونَ اللَّهَ إِلاَّ قَلِيلاً</w:t>
      </w:r>
      <w:r w:rsidRPr="000E07AB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0E07AB" w:rsidRPr="000E07AB">
        <w:rPr>
          <w:rFonts w:ascii="ATraditional Arabic" w:hAnsi="ATraditional Arabic"/>
          <w:b w:val="0"/>
          <w:sz w:val="28"/>
          <w:rtl/>
        </w:rPr>
        <w:t xml:space="preserve"> [سورة النساء:142]</w:t>
      </w:r>
      <w:r w:rsidR="00D54CC9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وقال</w:t>
      </w:r>
      <w:r w:rsidR="00D54CC9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0E07AB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0E07AB" w:rsidRPr="00D54CC9">
        <w:rPr>
          <w:rStyle w:val="-"/>
          <w:color w:val="FF0000"/>
          <w:sz w:val="28"/>
          <w:szCs w:val="28"/>
          <w:rtl/>
        </w:rPr>
        <w:t>فَمَن كَانَ يَرْجُو لِقَاءَ رَبِّهِ فَلْيَعْمَلْ عَمَلاً صَالِحاً وَلا يُشْرِكْ بِعِبَادَةِ رَبِّهِ أَحَداً</w:t>
      </w:r>
      <w:r w:rsidRPr="000E07AB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0E07AB" w:rsidRPr="000E07AB">
        <w:rPr>
          <w:rFonts w:ascii="ATraditional Arabic" w:hAnsi="ATraditional Arabic"/>
          <w:b w:val="0"/>
          <w:sz w:val="28"/>
          <w:rtl/>
        </w:rPr>
        <w:t xml:space="preserve"> [سورة الكهف:110]</w:t>
      </w:r>
      <w:r w:rsidR="00D54CC9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0E07AB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0E07AB" w:rsidRPr="00D54CC9">
        <w:rPr>
          <w:rStyle w:val="-"/>
          <w:color w:val="FF0000"/>
          <w:sz w:val="28"/>
          <w:szCs w:val="28"/>
          <w:rtl/>
        </w:rPr>
        <w:t>فَوَيْلٌ لِّلْمُصَلِّينَ</w:t>
      </w:r>
      <w:r w:rsidRPr="000E07AB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0E07AB" w:rsidRPr="000E07AB">
        <w:rPr>
          <w:rFonts w:ascii="ATraditional Arabic" w:hAnsi="ATraditional Arabic"/>
          <w:b w:val="0"/>
          <w:sz w:val="28"/>
          <w:rtl/>
        </w:rPr>
        <w:t xml:space="preserve"> [سورة الماعون:4]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إلى قوله</w:t>
      </w:r>
      <w:r w:rsidR="00D54CC9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0E07AB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0E07AB" w:rsidRPr="00D54CC9">
        <w:rPr>
          <w:rStyle w:val="-"/>
          <w:color w:val="FF0000"/>
          <w:sz w:val="28"/>
          <w:szCs w:val="28"/>
          <w:rtl/>
        </w:rPr>
        <w:t>الَّذِينَ هُمْ يُرَاؤُونَ</w:t>
      </w:r>
      <w:r w:rsidRPr="000E07AB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0E07AB" w:rsidRPr="000E07AB">
        <w:rPr>
          <w:rFonts w:ascii="ATraditional Arabic" w:hAnsi="ATraditional Arabic"/>
          <w:b w:val="0"/>
          <w:sz w:val="28"/>
          <w:rtl/>
        </w:rPr>
        <w:t xml:space="preserve"> [سورة الماعون:6]</w:t>
      </w:r>
      <w:r w:rsidR="00D54CC9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وورد فيه من الأحاديث الكثيرة الطيبة الدالة على </w:t>
      </w:r>
      <w:r w:rsidR="001D480E" w:rsidRPr="000E07AB">
        <w:rPr>
          <w:rFonts w:ascii="ATraditional Arabic" w:hAnsi="ATraditional Arabic" w:hint="cs"/>
          <w:b w:val="0"/>
          <w:sz w:val="28"/>
          <w:rtl/>
        </w:rPr>
        <w:t xml:space="preserve">عظمة </w:t>
      </w:r>
      <w:r w:rsidRPr="000E07AB">
        <w:rPr>
          <w:rFonts w:ascii="ATraditional Arabic" w:hAnsi="ATraditional Arabic" w:hint="cs"/>
          <w:b w:val="0"/>
          <w:sz w:val="28"/>
          <w:rtl/>
        </w:rPr>
        <w:t>عقاب المرائي</w:t>
      </w:r>
      <w:r w:rsidR="00D54CC9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1D480E" w:rsidRPr="000E07AB">
        <w:rPr>
          <w:rFonts w:ascii="ATraditional Arabic" w:hAnsi="ATraditional Arabic" w:hint="cs"/>
          <w:b w:val="0"/>
          <w:sz w:val="28"/>
          <w:rtl/>
        </w:rPr>
        <w:t>فإنه في الحقيقة عابد لغير الله."</w:t>
      </w:r>
    </w:p>
    <w:p w:rsidR="001D480E" w:rsidRPr="000E07AB" w:rsidRDefault="001D480E" w:rsidP="000E07AB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نعم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والثلاثة الذين هم أول من تسعر بهم النار هم من هذا النوع كلهم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كل الثلاث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العالم الذي يؤتى به فيعرَّف بالنعم وماذا فعلت بها يا فلان</w:t>
      </w:r>
      <w:r w:rsidR="00D54CC9">
        <w:rPr>
          <w:rFonts w:ascii="ATraditional Arabic" w:hAnsi="ATraditional Arabic" w:hint="cs"/>
          <w:bCs w:val="0"/>
          <w:sz w:val="28"/>
          <w:rtl/>
        </w:rPr>
        <w:t>؟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قال</w:t>
      </w:r>
      <w:r w:rsidR="00D54CC9">
        <w:rPr>
          <w:rFonts w:ascii="ATraditional Arabic" w:hAnsi="ATraditional Arabic" w:hint="cs"/>
          <w:bCs w:val="0"/>
          <w:sz w:val="28"/>
          <w:rtl/>
        </w:rPr>
        <w:t>: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والله تعلمت العلم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وقرأت القرآن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وعلمت الناس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وأقرأتهم إياه</w:t>
      </w:r>
      <w:r w:rsidR="00D54CC9">
        <w:rPr>
          <w:rFonts w:ascii="ATraditional Arabic" w:hAnsi="ATraditional Arabic" w:hint="cs"/>
          <w:bCs w:val="0"/>
          <w:sz w:val="28"/>
          <w:rtl/>
        </w:rPr>
        <w:t>.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قال</w:t>
      </w:r>
      <w:r w:rsidR="00D54CC9">
        <w:rPr>
          <w:rFonts w:ascii="ATraditional Arabic" w:hAnsi="ATraditional Arabic" w:hint="cs"/>
          <w:bCs w:val="0"/>
          <w:sz w:val="28"/>
          <w:rtl/>
        </w:rPr>
        <w:t>: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كذبت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تعلمت</w:t>
      </w:r>
      <w:r w:rsidR="00D54CC9">
        <w:rPr>
          <w:rFonts w:ascii="ATraditional Arabic" w:hAnsi="ATraditional Arabic" w:hint="cs"/>
          <w:bCs w:val="0"/>
          <w:sz w:val="28"/>
          <w:rtl/>
        </w:rPr>
        <w:t>؛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ليقال</w:t>
      </w:r>
      <w:r w:rsidR="00D54CC9">
        <w:rPr>
          <w:rFonts w:ascii="ATraditional Arabic" w:hAnsi="ATraditional Arabic" w:hint="cs"/>
          <w:bCs w:val="0"/>
          <w:sz w:val="28"/>
          <w:rtl/>
        </w:rPr>
        <w:t>: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عالم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وقرأت</w:t>
      </w:r>
      <w:r w:rsidR="00D54CC9">
        <w:rPr>
          <w:rFonts w:ascii="ATraditional Arabic" w:hAnsi="ATraditional Arabic" w:hint="cs"/>
          <w:bCs w:val="0"/>
          <w:sz w:val="28"/>
          <w:rtl/>
        </w:rPr>
        <w:t>؛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ليقال</w:t>
      </w:r>
      <w:r w:rsidR="00D54CC9">
        <w:rPr>
          <w:rFonts w:ascii="ATraditional Arabic" w:hAnsi="ATraditional Arabic" w:hint="cs"/>
          <w:bCs w:val="0"/>
          <w:sz w:val="28"/>
          <w:rtl/>
        </w:rPr>
        <w:t>: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قارئ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فيسحب إلى النار</w:t>
      </w:r>
      <w:r w:rsidR="00D54CC9">
        <w:rPr>
          <w:rFonts w:ascii="ATraditional Arabic" w:hAnsi="ATraditional Arabic" w:hint="cs"/>
          <w:bCs w:val="0"/>
          <w:sz w:val="28"/>
          <w:rtl/>
        </w:rPr>
        <w:t>-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نسأل الله العافية</w:t>
      </w:r>
      <w:r w:rsidR="00D54CC9">
        <w:rPr>
          <w:rFonts w:ascii="ATraditional Arabic" w:hAnsi="ATraditional Arabic" w:hint="cs"/>
          <w:bCs w:val="0"/>
          <w:sz w:val="28"/>
          <w:rtl/>
        </w:rPr>
        <w:t>-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بعد تعب سنين عقود في خمسين ستين سنة جالس يعلم الناس الخير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وهو على حد زعمه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ثم يفاجأ بقوله</w:t>
      </w:r>
      <w:r w:rsidR="00D54CC9">
        <w:rPr>
          <w:rFonts w:ascii="ATraditional Arabic" w:hAnsi="ATraditional Arabic" w:hint="cs"/>
          <w:bCs w:val="0"/>
          <w:sz w:val="28"/>
          <w:rtl/>
        </w:rPr>
        <w:t>: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Pr="000E07AB">
        <w:rPr>
          <w:rFonts w:ascii="ATraditional Arabic" w:hAnsi="ATraditional Arabic" w:cs="ATraditional Arabic" w:hint="cs"/>
          <w:bCs w:val="0"/>
          <w:sz w:val="28"/>
          <w:rtl/>
        </w:rPr>
        <w:t>{</w:t>
      </w:r>
      <w:r w:rsidR="000E07AB" w:rsidRPr="00D54CC9">
        <w:rPr>
          <w:rStyle w:val="-"/>
          <w:color w:val="FF0000"/>
          <w:sz w:val="28"/>
          <w:szCs w:val="28"/>
          <w:rtl/>
        </w:rPr>
        <w:t>وَبَدَا لَهُم مِّنَ اللَّهِ مَا لَمْ يَكُونُوا يَحْتَسِبُونَ</w:t>
      </w:r>
      <w:r w:rsidRPr="000E07AB">
        <w:rPr>
          <w:rFonts w:ascii="ATraditional Arabic" w:hAnsi="ATraditional Arabic" w:cs="ATraditional Arabic" w:hint="cs"/>
          <w:bCs w:val="0"/>
          <w:sz w:val="28"/>
          <w:rtl/>
        </w:rPr>
        <w:t>}</w:t>
      </w:r>
      <w:r w:rsidR="000E07AB" w:rsidRPr="000E07AB">
        <w:rPr>
          <w:rFonts w:ascii="ATraditional Arabic" w:hAnsi="ATraditional Arabic"/>
          <w:bCs w:val="0"/>
          <w:sz w:val="28"/>
          <w:rtl/>
        </w:rPr>
        <w:t xml:space="preserve"> [سورة الزمر:47]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ومثله المتصدق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عنده أموال فيتصدق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ما يسمع بمشروع إلا ساهم فيه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ثم يؤتى به فيقول</w:t>
      </w:r>
      <w:r w:rsidR="00D54CC9">
        <w:rPr>
          <w:rFonts w:ascii="ATraditional Arabic" w:hAnsi="ATraditional Arabic" w:hint="cs"/>
          <w:bCs w:val="0"/>
          <w:sz w:val="28"/>
          <w:rtl/>
        </w:rPr>
        <w:t>: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جمعت المال من حله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وتصدق به وأنفقته لوجهك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ثم يقال</w:t>
      </w:r>
      <w:r w:rsidR="00D54CC9">
        <w:rPr>
          <w:rFonts w:ascii="ATraditional Arabic" w:hAnsi="ATraditional Arabic" w:hint="cs"/>
          <w:bCs w:val="0"/>
          <w:sz w:val="28"/>
          <w:rtl/>
        </w:rPr>
        <w:t>: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لا، أنفقته</w:t>
      </w:r>
      <w:r w:rsidR="00D54CC9">
        <w:rPr>
          <w:rFonts w:ascii="ATraditional Arabic" w:hAnsi="ATraditional Arabic" w:hint="cs"/>
          <w:bCs w:val="0"/>
          <w:sz w:val="28"/>
          <w:rtl/>
        </w:rPr>
        <w:t>؛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ليقال جواد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ومثله المجاهد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نسأل الله العافية.</w:t>
      </w:r>
    </w:p>
    <w:p w:rsidR="001D480E" w:rsidRPr="000E07AB" w:rsidRDefault="001D480E" w:rsidP="001D480E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1D480E" w:rsidRPr="000E07AB" w:rsidRDefault="001D480E" w:rsidP="001D480E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"وفي الحديث القدسي يقول الله تعالى</w:t>
      </w:r>
      <w:r w:rsidR="00D54CC9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«</w:t>
      </w:r>
      <w:r w:rsidRPr="00D54CC9">
        <w:rPr>
          <w:rFonts w:ascii="ATraditional Arabic" w:hAnsi="ATraditional Arabic" w:hint="cs"/>
          <w:b w:val="0"/>
          <w:color w:val="0000FF"/>
          <w:sz w:val="28"/>
          <w:rtl/>
        </w:rPr>
        <w:t>من عمل عملا</w:t>
      </w:r>
      <w:r w:rsidR="00D54CC9"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Pr="00D54CC9">
        <w:rPr>
          <w:rFonts w:ascii="ATraditional Arabic" w:hAnsi="ATraditional Arabic" w:hint="cs"/>
          <w:b w:val="0"/>
          <w:color w:val="0000FF"/>
          <w:sz w:val="28"/>
          <w:rtl/>
        </w:rPr>
        <w:t xml:space="preserve"> أشرك فيه معي غيري فهو له كله</w:t>
      </w:r>
      <w:r w:rsidR="00D54CC9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D54CC9">
        <w:rPr>
          <w:rFonts w:ascii="ATraditional Arabic" w:hAnsi="ATraditional Arabic" w:hint="cs"/>
          <w:b w:val="0"/>
          <w:color w:val="0000FF"/>
          <w:sz w:val="28"/>
          <w:rtl/>
        </w:rPr>
        <w:t xml:space="preserve"> وأنا منه بريء</w:t>
      </w:r>
      <w:r w:rsidR="00D54CC9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D54CC9">
        <w:rPr>
          <w:rFonts w:ascii="ATraditional Arabic" w:hAnsi="ATraditional Arabic" w:hint="cs"/>
          <w:b w:val="0"/>
          <w:color w:val="0000FF"/>
          <w:sz w:val="28"/>
          <w:rtl/>
        </w:rPr>
        <w:t xml:space="preserve"> أنا أغنى الأغنياء عن الشرك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»</w:t>
      </w:r>
      <w:r w:rsidRPr="000E07AB">
        <w:rPr>
          <w:rFonts w:ascii="ATraditional Arabic" w:hAnsi="ATraditional Arabic" w:hint="cs"/>
          <w:b w:val="0"/>
          <w:sz w:val="28"/>
          <w:rtl/>
        </w:rPr>
        <w:t>."</w:t>
      </w:r>
    </w:p>
    <w:p w:rsidR="001D480E" w:rsidRPr="000E07AB" w:rsidRDefault="001D480E" w:rsidP="001D480E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الشركاء.. أنا أغنى الشركاء في بعض الروايات</w:t>
      </w:r>
      <w:r w:rsidR="00D54CC9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وبعضها.. لكن الذي يظهر أنها الشركاء..</w:t>
      </w:r>
    </w:p>
    <w:p w:rsidR="001D480E" w:rsidRPr="000E07AB" w:rsidRDefault="001D480E" w:rsidP="0061713D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"واعلم أن الرياء بالبدن</w:t>
      </w:r>
      <w:r w:rsidR="00D54CC9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وذلك بإظهار النحول والاصفرار</w:t>
      </w:r>
      <w:r w:rsidR="00D54CC9">
        <w:rPr>
          <w:rFonts w:ascii="ATraditional Arabic" w:hAnsi="ATraditional Arabic" w:hint="cs"/>
          <w:b w:val="0"/>
          <w:sz w:val="28"/>
          <w:rtl/>
        </w:rPr>
        <w:t>؛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ليوهم بذلك شدة الاجتهاد</w:t>
      </w:r>
      <w:r w:rsidR="00D54CC9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والحزن على أمر الدين</w:t>
      </w:r>
      <w:r w:rsidR="00D54CC9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وخوف الآخرة</w:t>
      </w:r>
      <w:r w:rsidR="00D54CC9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وليدل بالنحول على قلة الأكل</w:t>
      </w:r>
      <w:r w:rsidR="00D54CC9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وبتشعث الشعر ودرن الثوب يوهم أن همه بالدين ألهاه ذلك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وأنواع هذا واسعة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وهو ليرى أنه من أهل الدين والصلاح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ويكون الرياء بالقول بالوعظ في المواقف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وبذكر حكايات الصالحين</w:t>
      </w:r>
      <w:r w:rsidR="0061713D">
        <w:rPr>
          <w:rFonts w:ascii="ATraditional Arabic" w:hAnsi="ATraditional Arabic" w:hint="cs"/>
          <w:b w:val="0"/>
          <w:sz w:val="28"/>
          <w:rtl/>
        </w:rPr>
        <w:t>؛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ليدل على عنايته بأخبار السلف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وتبحره في العلم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ويتأسف على مقارفة الناس للمعاصي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والتأوِّه من ذلك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والأمر بالمعروف والنهي عن المنكر بحضرة الناس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والرياء بالقول لا تنحصر أبوابه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وقد تكون المراءاة بالأصحاب والأتباع والتلاميذ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فيقال.."</w:t>
      </w:r>
    </w:p>
    <w:p w:rsidR="001D480E" w:rsidRPr="000E07AB" w:rsidRDefault="001D480E" w:rsidP="001D480E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في كثرتهم وقلتهم</w:t>
      </w:r>
      <w:r w:rsidR="0061713D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يعني إذا كثروا صار يتباهى بهم في المجالس</w:t>
      </w:r>
      <w:r w:rsidR="0061713D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أنا حضر عندي كذا</w:t>
      </w:r>
      <w:r w:rsidR="0061713D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أنا.. فلان ما حضر عنده أحد</w:t>
      </w:r>
      <w:r w:rsidR="0061713D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وأنا حضر عندي</w:t>
      </w:r>
      <w:r w:rsidR="0061713D">
        <w:rPr>
          <w:rFonts w:ascii="ATraditional Arabic" w:hAnsi="ATraditional Arabic" w:hint="cs"/>
          <w:bCs w:val="0"/>
          <w:sz w:val="28"/>
          <w:rtl/>
        </w:rPr>
        <w:t>، وإذا دخلت أقبل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الناس</w:t>
      </w:r>
      <w:r w:rsidR="0061713D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وإذا خرجت أدبروا</w:t>
      </w:r>
      <w:r w:rsidR="0061713D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والله المستعان.</w:t>
      </w:r>
    </w:p>
    <w:p w:rsidR="001D480E" w:rsidRPr="000E07AB" w:rsidRDefault="001D480E" w:rsidP="001D480E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1D480E" w:rsidRPr="000E07AB" w:rsidRDefault="001D480E" w:rsidP="001D480E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"وقد تكون المراءاة في الأصحاب والأتباع والتلاميذ فيقال</w:t>
      </w:r>
      <w:r w:rsidR="0061713D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فلان متبوع قدوة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والرياء باب واسع إذا عرفت ذلك فبعض أبواب الرياء أعظم من بعض</w:t>
      </w:r>
      <w:r w:rsidR="0061713D">
        <w:rPr>
          <w:rFonts w:ascii="ATraditional Arabic" w:hAnsi="ATraditional Arabic" w:hint="cs"/>
          <w:b w:val="0"/>
          <w:sz w:val="28"/>
          <w:rtl/>
        </w:rPr>
        <w:t>؛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لاختلافه باختلاف أركانه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وهي ثلاثة المرائي به."</w:t>
      </w:r>
    </w:p>
    <w:p w:rsidR="001D480E" w:rsidRPr="000E07AB" w:rsidRDefault="001D480E" w:rsidP="001D480E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المراءى به.</w:t>
      </w:r>
    </w:p>
    <w:p w:rsidR="001D480E" w:rsidRPr="000E07AB" w:rsidRDefault="001D480E" w:rsidP="001D480E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61713D" w:rsidRDefault="001D480E" w:rsidP="0061713D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"وهي ثلاثة</w:t>
      </w:r>
      <w:r w:rsidR="0061713D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المراءى به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والمراءى لأجله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ونفس قصد الرياء</w:t>
      </w:r>
      <w:r w:rsidR="0061713D">
        <w:rPr>
          <w:rFonts w:ascii="ATraditional Arabic" w:hAnsi="ATraditional Arabic" w:hint="cs"/>
          <w:b w:val="0"/>
          <w:sz w:val="28"/>
          <w:rtl/>
        </w:rPr>
        <w:t>؛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فقصد الرياء لا يخلو من أن يكون مجرد</w:t>
      </w:r>
      <w:r w:rsidR="0061713D">
        <w:rPr>
          <w:rFonts w:ascii="ATraditional Arabic" w:hAnsi="ATraditional Arabic" w:hint="cs"/>
          <w:b w:val="0"/>
          <w:sz w:val="28"/>
          <w:rtl/>
        </w:rPr>
        <w:t>ً</w:t>
      </w:r>
      <w:r w:rsidRPr="000E07AB">
        <w:rPr>
          <w:rFonts w:ascii="ATraditional Arabic" w:hAnsi="ATraditional Arabic" w:hint="cs"/>
          <w:b w:val="0"/>
          <w:sz w:val="28"/>
          <w:rtl/>
        </w:rPr>
        <w:t>ا عن قصد الثواب أو مصحوب</w:t>
      </w:r>
      <w:r w:rsidR="0061713D">
        <w:rPr>
          <w:rFonts w:ascii="ATraditional Arabic" w:hAnsi="ATraditional Arabic" w:hint="cs"/>
          <w:b w:val="0"/>
          <w:sz w:val="28"/>
          <w:rtl/>
        </w:rPr>
        <w:t>ً</w:t>
      </w:r>
      <w:r w:rsidRPr="000E07AB">
        <w:rPr>
          <w:rFonts w:ascii="ATraditional Arabic" w:hAnsi="ATraditional Arabic" w:hint="cs"/>
          <w:b w:val="0"/>
          <w:sz w:val="28"/>
          <w:rtl/>
        </w:rPr>
        <w:t>ا بإرادته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والمصحوب بإرادة الثواب لا يخلو عن أن تكون إرادة الثواب أرجح أو أضعف أو متساوية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فكانت </w:t>
      </w:r>
      <w:r w:rsidR="0061713D" w:rsidRPr="000E07AB">
        <w:rPr>
          <w:rFonts w:ascii="ATraditional Arabic" w:hAnsi="ATraditional Arabic" w:hint="cs"/>
          <w:b w:val="0"/>
          <w:sz w:val="28"/>
          <w:rtl/>
        </w:rPr>
        <w:t>أربع</w:t>
      </w:r>
      <w:r w:rsidR="0061713D">
        <w:rPr>
          <w:rFonts w:ascii="ATraditional Arabic" w:hAnsi="ATraditional Arabic" w:hint="cs"/>
          <w:b w:val="0"/>
          <w:sz w:val="28"/>
          <w:rtl/>
        </w:rPr>
        <w:t xml:space="preserve"> صور:</w:t>
      </w:r>
    </w:p>
    <w:p w:rsidR="0061713D" w:rsidRDefault="001D480E" w:rsidP="0061713D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 xml:space="preserve"> الأولى</w:t>
      </w:r>
      <w:r w:rsidR="0061713D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ألا يكون قصد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ألا يكون قصَد الثواب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بل فعل الصلاة مثلا</w:t>
      </w:r>
      <w:r w:rsidR="0061713D">
        <w:rPr>
          <w:rFonts w:ascii="ATraditional Arabic" w:hAnsi="ATraditional Arabic" w:hint="cs"/>
          <w:b w:val="0"/>
          <w:sz w:val="28"/>
          <w:rtl/>
        </w:rPr>
        <w:t>ً؛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ليراه غيره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وإذا </w:t>
      </w:r>
      <w:r w:rsidR="0061713D">
        <w:rPr>
          <w:rFonts w:ascii="ATraditional Arabic" w:hAnsi="ATraditional Arabic" w:hint="cs"/>
          <w:b w:val="0"/>
          <w:sz w:val="28"/>
          <w:rtl/>
        </w:rPr>
        <w:t>ا</w:t>
      </w:r>
      <w:r w:rsidRPr="000E07AB">
        <w:rPr>
          <w:rFonts w:ascii="ATraditional Arabic" w:hAnsi="ATraditional Arabic" w:hint="cs"/>
          <w:b w:val="0"/>
          <w:sz w:val="28"/>
          <w:rtl/>
        </w:rPr>
        <w:t>نفرد لم يفعلها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وأخرج الصدقة</w:t>
      </w:r>
      <w:r w:rsidR="0061713D">
        <w:rPr>
          <w:rFonts w:ascii="ATraditional Arabic" w:hAnsi="ATraditional Arabic" w:hint="cs"/>
          <w:b w:val="0"/>
          <w:sz w:val="28"/>
          <w:rtl/>
        </w:rPr>
        <w:t>؛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لئلا يقال</w:t>
      </w:r>
      <w:r w:rsidR="0061713D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إنه بخيل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وهذا أغلظ أنواع الرياء وأخبثها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وهو عبادة للعباد</w:t>
      </w:r>
      <w:r w:rsidR="0061713D">
        <w:rPr>
          <w:rFonts w:ascii="ATraditional Arabic" w:hAnsi="ATraditional Arabic" w:hint="cs"/>
          <w:b w:val="0"/>
          <w:sz w:val="28"/>
          <w:rtl/>
        </w:rPr>
        <w:t>.</w:t>
      </w:r>
    </w:p>
    <w:p w:rsidR="0061713D" w:rsidRDefault="001D480E" w:rsidP="0061713D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 xml:space="preserve"> الثانية</w:t>
      </w:r>
      <w:r w:rsidR="0061713D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قصد الثواب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لكن قصد</w:t>
      </w:r>
      <w:r w:rsidR="0061713D">
        <w:rPr>
          <w:rFonts w:ascii="ATraditional Arabic" w:hAnsi="ATraditional Arabic" w:hint="cs"/>
          <w:b w:val="0"/>
          <w:sz w:val="28"/>
          <w:rtl/>
        </w:rPr>
        <w:t>ً</w:t>
      </w:r>
      <w:r w:rsidRPr="000E07AB">
        <w:rPr>
          <w:rFonts w:ascii="ATraditional Arabic" w:hAnsi="ATraditional Arabic" w:hint="cs"/>
          <w:b w:val="0"/>
          <w:sz w:val="28"/>
          <w:rtl/>
        </w:rPr>
        <w:t>ا ضعيف</w:t>
      </w:r>
      <w:r w:rsidR="0061713D">
        <w:rPr>
          <w:rFonts w:ascii="ATraditional Arabic" w:hAnsi="ATraditional Arabic" w:hint="cs"/>
          <w:b w:val="0"/>
          <w:sz w:val="28"/>
          <w:rtl/>
        </w:rPr>
        <w:t>ً</w:t>
      </w:r>
      <w:r w:rsidRPr="000E07AB">
        <w:rPr>
          <w:rFonts w:ascii="ATraditional Arabic" w:hAnsi="ATraditional Arabic" w:hint="cs"/>
          <w:b w:val="0"/>
          <w:sz w:val="28"/>
          <w:rtl/>
        </w:rPr>
        <w:t>ا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بحيث إنه لا يحمله على الفعل إلا الرياء</w:t>
      </w:r>
      <w:r w:rsidR="0061713D">
        <w:rPr>
          <w:rFonts w:ascii="ATraditional Arabic" w:hAnsi="ATraditional Arabic" w:hint="cs"/>
          <w:b w:val="0"/>
          <w:sz w:val="28"/>
          <w:rtl/>
        </w:rPr>
        <w:t>.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الثانية قصَد الثواب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لكن قصْد</w:t>
      </w:r>
      <w:r w:rsidR="0061713D">
        <w:rPr>
          <w:rFonts w:ascii="ATraditional Arabic" w:hAnsi="ATraditional Arabic" w:hint="cs"/>
          <w:b w:val="0"/>
          <w:sz w:val="28"/>
          <w:rtl/>
        </w:rPr>
        <w:t>ً</w:t>
      </w:r>
      <w:r w:rsidRPr="000E07AB">
        <w:rPr>
          <w:rFonts w:ascii="ATraditional Arabic" w:hAnsi="ATraditional Arabic" w:hint="cs"/>
          <w:b w:val="0"/>
          <w:sz w:val="28"/>
          <w:rtl/>
        </w:rPr>
        <w:t>ا ضعيف</w:t>
      </w:r>
      <w:r w:rsidR="0061713D">
        <w:rPr>
          <w:rFonts w:ascii="ATraditional Arabic" w:hAnsi="ATraditional Arabic" w:hint="cs"/>
          <w:b w:val="0"/>
          <w:sz w:val="28"/>
          <w:rtl/>
        </w:rPr>
        <w:t>ً</w:t>
      </w:r>
      <w:r w:rsidRPr="000E07AB">
        <w:rPr>
          <w:rFonts w:ascii="ATraditional Arabic" w:hAnsi="ATraditional Arabic" w:hint="cs"/>
          <w:b w:val="0"/>
          <w:sz w:val="28"/>
          <w:rtl/>
        </w:rPr>
        <w:t>ا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بحيث إنه لا يحمله على الفعل إلا الرياء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ولكنه قصَد الثواب فهو كالذي قبله</w:t>
      </w:r>
      <w:r w:rsidR="0061713D">
        <w:rPr>
          <w:rFonts w:ascii="ATraditional Arabic" w:hAnsi="ATraditional Arabic" w:hint="cs"/>
          <w:b w:val="0"/>
          <w:sz w:val="28"/>
          <w:rtl/>
        </w:rPr>
        <w:t>.</w:t>
      </w:r>
    </w:p>
    <w:p w:rsidR="001D480E" w:rsidRPr="000E07AB" w:rsidRDefault="001D480E" w:rsidP="0061713D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 xml:space="preserve"> والثالثة تساوي.."</w:t>
      </w:r>
    </w:p>
    <w:p w:rsidR="001D480E" w:rsidRPr="000E07AB" w:rsidRDefault="001D480E" w:rsidP="0061713D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لأن الحكم للأغلب</w:t>
      </w:r>
      <w:r w:rsidR="0061713D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والمراءاة أغلب وأقوى من قصد الثواب.</w:t>
      </w:r>
    </w:p>
    <w:p w:rsidR="001D480E" w:rsidRPr="000E07AB" w:rsidRDefault="001D480E" w:rsidP="001D480E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"والثالثة</w:t>
      </w:r>
      <w:r w:rsidR="0061713D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أن يتساوى القصدان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بحيث لم يبعثه على العمل إلا مجموعهما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ولو خلى عن كل واحد منهما لم يفعله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فهذا تساوى صلاح قصده وفساده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فلعله يُخرج رأسًا.."</w:t>
      </w:r>
    </w:p>
    <w:p w:rsidR="001D480E" w:rsidRPr="000E07AB" w:rsidRDefault="001D480E" w:rsidP="001D480E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يَخرج.</w:t>
      </w:r>
    </w:p>
    <w:p w:rsidR="001D480E" w:rsidRPr="000E07AB" w:rsidRDefault="001D480E" w:rsidP="001D480E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1D480E" w:rsidRPr="000E07AB" w:rsidRDefault="001D480E" w:rsidP="001D480E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"فلعله يَخرج رأسٌ.."</w:t>
      </w:r>
    </w:p>
    <w:p w:rsidR="001D480E" w:rsidRPr="000E07AB" w:rsidRDefault="001D480E" w:rsidP="001D480E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رأسًا برأس.</w:t>
      </w:r>
    </w:p>
    <w:p w:rsidR="001D480E" w:rsidRPr="000E07AB" w:rsidRDefault="001D480E" w:rsidP="001D480E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"فلعله يَخرج رأسًا برأس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لا له ولا عليه.."</w:t>
      </w:r>
    </w:p>
    <w:p w:rsidR="001D480E" w:rsidRPr="000E07AB" w:rsidRDefault="001D480E" w:rsidP="0061713D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ما هو معروفة ر</w:t>
      </w:r>
      <w:r w:rsidR="0061713D">
        <w:rPr>
          <w:rFonts w:ascii="ATraditional Arabic" w:hAnsi="ATraditional Arabic" w:hint="cs"/>
          <w:bCs w:val="0"/>
          <w:sz w:val="28"/>
          <w:rtl/>
        </w:rPr>
        <w:t>أ</w:t>
      </w:r>
      <w:r w:rsidRPr="000E07AB">
        <w:rPr>
          <w:rFonts w:ascii="ATraditional Arabic" w:hAnsi="ATraditional Arabic" w:hint="cs"/>
          <w:bCs w:val="0"/>
          <w:sz w:val="28"/>
          <w:rtl/>
        </w:rPr>
        <w:t>س بر</w:t>
      </w:r>
      <w:r w:rsidR="0061713D">
        <w:rPr>
          <w:rFonts w:ascii="ATraditional Arabic" w:hAnsi="ATraditional Arabic" w:hint="cs"/>
          <w:bCs w:val="0"/>
          <w:sz w:val="28"/>
          <w:rtl/>
        </w:rPr>
        <w:t>أ</w:t>
      </w:r>
      <w:r w:rsidRPr="000E07AB">
        <w:rPr>
          <w:rFonts w:ascii="ATraditional Arabic" w:hAnsi="ATraditional Arabic" w:hint="cs"/>
          <w:bCs w:val="0"/>
          <w:sz w:val="28"/>
          <w:rtl/>
        </w:rPr>
        <w:t>س بالمبايعات</w:t>
      </w:r>
      <w:r w:rsidR="0061713D">
        <w:rPr>
          <w:rFonts w:ascii="ATraditional Arabic" w:hAnsi="ATraditional Arabic" w:hint="cs"/>
          <w:bCs w:val="0"/>
          <w:sz w:val="28"/>
          <w:rtl/>
        </w:rPr>
        <w:t>؟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قلت هذه السيارة بهذه السلعة ر</w:t>
      </w:r>
      <w:r w:rsidR="0061713D">
        <w:rPr>
          <w:rFonts w:ascii="ATraditional Arabic" w:hAnsi="ATraditional Arabic" w:hint="cs"/>
          <w:bCs w:val="0"/>
          <w:sz w:val="28"/>
          <w:rtl/>
        </w:rPr>
        <w:t>أ</w:t>
      </w:r>
      <w:r w:rsidRPr="000E07AB">
        <w:rPr>
          <w:rFonts w:ascii="ATraditional Arabic" w:hAnsi="ATraditional Arabic" w:hint="cs"/>
          <w:bCs w:val="0"/>
          <w:sz w:val="28"/>
          <w:rtl/>
        </w:rPr>
        <w:t>س بر</w:t>
      </w:r>
      <w:r w:rsidR="0061713D">
        <w:rPr>
          <w:rFonts w:ascii="ATraditional Arabic" w:hAnsi="ATraditional Arabic" w:hint="cs"/>
          <w:bCs w:val="0"/>
          <w:sz w:val="28"/>
          <w:rtl/>
        </w:rPr>
        <w:t>أ</w:t>
      </w:r>
      <w:r w:rsidRPr="000E07AB">
        <w:rPr>
          <w:rFonts w:ascii="ATraditional Arabic" w:hAnsi="ATraditional Arabic" w:hint="cs"/>
          <w:bCs w:val="0"/>
          <w:sz w:val="28"/>
          <w:rtl/>
        </w:rPr>
        <w:t>س</w:t>
      </w:r>
      <w:r w:rsidR="0061713D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يعني لا تزيدني ولا أزيدك.</w:t>
      </w:r>
    </w:p>
    <w:p w:rsidR="001D480E" w:rsidRPr="000E07AB" w:rsidRDefault="001D480E" w:rsidP="001D480E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1D480E" w:rsidRPr="000E07AB" w:rsidRDefault="001D480E" w:rsidP="001D480E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والله الرياء شأنه خطير عظيم جد</w:t>
      </w:r>
      <w:r w:rsidR="0061713D">
        <w:rPr>
          <w:rFonts w:ascii="ATraditional Arabic" w:hAnsi="ATraditional Arabic" w:hint="cs"/>
          <w:bCs w:val="0"/>
          <w:sz w:val="28"/>
          <w:rtl/>
        </w:rPr>
        <w:t>ًّ</w:t>
      </w:r>
      <w:r w:rsidRPr="000E07AB">
        <w:rPr>
          <w:rFonts w:ascii="ATraditional Arabic" w:hAnsi="ATraditional Arabic" w:hint="cs"/>
          <w:bCs w:val="0"/>
          <w:sz w:val="28"/>
          <w:rtl/>
        </w:rPr>
        <w:t>ا</w:t>
      </w:r>
      <w:r w:rsidR="0061713D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يسيره شرك</w:t>
      </w:r>
      <w:r w:rsidR="0061713D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يسير الرياء شرك.</w:t>
      </w:r>
    </w:p>
    <w:p w:rsidR="001D480E" w:rsidRPr="000E07AB" w:rsidRDefault="001D480E" w:rsidP="001D480E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61713D" w:rsidRDefault="001D480E" w:rsidP="0061713D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"الرابعة</w:t>
      </w:r>
      <w:r w:rsidR="0061713D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أن يكون اطلاع الناس مرجح</w:t>
      </w:r>
      <w:r w:rsidR="0061713D">
        <w:rPr>
          <w:rFonts w:ascii="ATraditional Arabic" w:hAnsi="ATraditional Arabic" w:hint="cs"/>
          <w:b w:val="0"/>
          <w:sz w:val="28"/>
          <w:rtl/>
        </w:rPr>
        <w:t>ً</w:t>
      </w:r>
      <w:r w:rsidRPr="000E07AB">
        <w:rPr>
          <w:rFonts w:ascii="ATraditional Arabic" w:hAnsi="ATraditional Arabic" w:hint="cs"/>
          <w:b w:val="0"/>
          <w:sz w:val="28"/>
          <w:rtl/>
        </w:rPr>
        <w:t>ا ومقوي</w:t>
      </w:r>
      <w:r w:rsidR="0061713D">
        <w:rPr>
          <w:rFonts w:ascii="ATraditional Arabic" w:hAnsi="ATraditional Arabic" w:hint="cs"/>
          <w:b w:val="0"/>
          <w:sz w:val="28"/>
          <w:rtl/>
        </w:rPr>
        <w:t>ً</w:t>
      </w:r>
      <w:r w:rsidRPr="000E07AB">
        <w:rPr>
          <w:rFonts w:ascii="ATraditional Arabic" w:hAnsi="ATraditional Arabic" w:hint="cs"/>
          <w:b w:val="0"/>
          <w:sz w:val="28"/>
          <w:rtl/>
        </w:rPr>
        <w:t>ا لنشاطه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ولو لم يكن لما ترك العبادة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قال الغزالي</w:t>
      </w:r>
      <w:r w:rsidR="0061713D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والذي نظنه</w:t>
      </w:r>
      <w:r w:rsidR="0061713D">
        <w:rPr>
          <w:rFonts w:ascii="ATraditional Arabic" w:hAnsi="ATraditional Arabic" w:hint="cs"/>
          <w:b w:val="0"/>
          <w:sz w:val="28"/>
          <w:rtl/>
        </w:rPr>
        <w:t>-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والعلم عند الله</w:t>
      </w:r>
      <w:r w:rsidR="0061713D">
        <w:rPr>
          <w:rFonts w:ascii="ATraditional Arabic" w:hAnsi="ATraditional Arabic" w:hint="cs"/>
          <w:b w:val="0"/>
          <w:sz w:val="28"/>
          <w:rtl/>
        </w:rPr>
        <w:t>-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أنه لا يحبط أصل الثواب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ولكنه ينقص ويعاقَب على مقدار قصد الرياء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ويثاب على مقدار قصد الثواب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وحديث</w:t>
      </w:r>
      <w:r w:rsidR="0061713D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أنا أغنى الأغنياء عن الشرك محمول على ما إذا تساوى القصدان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أو كان قصد الرياء أرجح</w:t>
      </w:r>
      <w:r w:rsidR="0061713D">
        <w:rPr>
          <w:rFonts w:ascii="ATraditional Arabic" w:hAnsi="ATraditional Arabic" w:hint="cs"/>
          <w:b w:val="0"/>
          <w:sz w:val="28"/>
          <w:rtl/>
        </w:rPr>
        <w:t>.</w:t>
      </w:r>
    </w:p>
    <w:p w:rsidR="001D480E" w:rsidRPr="000E07AB" w:rsidRDefault="001D480E" w:rsidP="0061713D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 xml:space="preserve"> وأما المراءى به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وهو الطاعات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فينقسم إلى الرياء بأصول العبادات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وإلى الرياء بأوصافها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وهو ثلاث درجات</w:t>
      </w:r>
      <w:r w:rsidR="0061713D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الرياء بالإيمان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وهو إظهار كلمة الشهادة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وباطنه مكذِّب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فهو مخلَّد في النار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في الدرك الأسفل منها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وفي هؤلاء أنزل الله تعالى</w:t>
      </w:r>
      <w:r w:rsidR="0061713D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0E07AB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0E07AB" w:rsidRPr="0061713D">
        <w:rPr>
          <w:rStyle w:val="-"/>
          <w:color w:val="FF0000"/>
          <w:sz w:val="28"/>
          <w:szCs w:val="28"/>
          <w:rtl/>
        </w:rPr>
        <w:t>إِذَا جَاءكَ الْمُنَافِقُونَ قَالُوا نَشْهَدُ إِنَّكَ لَرَسُولُ اللَّهِ وَاللَّهُ يَعْلَمُ إِنَّكَ لَرَسُولُهُ</w:t>
      </w:r>
      <w:r w:rsidRPr="000E07AB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0E07AB" w:rsidRPr="000E07AB">
        <w:rPr>
          <w:rFonts w:ascii="ATraditional Arabic" w:hAnsi="ATraditional Arabic"/>
          <w:b w:val="0"/>
          <w:sz w:val="28"/>
          <w:rtl/>
        </w:rPr>
        <w:t xml:space="preserve"> [سورة المنافقون:1]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الآية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وقريب منه الباطنية الذين يظهرون الموافقة في الاعتقاد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ويبطنون خلافه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ومنهم الرافضة أهل التُّقْيَة."</w:t>
      </w:r>
    </w:p>
    <w:p w:rsidR="001D480E" w:rsidRPr="000E07AB" w:rsidRDefault="001D480E" w:rsidP="001D480E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التَّقِيَّة.</w:t>
      </w:r>
    </w:p>
    <w:p w:rsidR="001D480E" w:rsidRPr="000E07AB" w:rsidRDefault="001D480E" w:rsidP="001D480E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1D480E" w:rsidRPr="000E07AB" w:rsidRDefault="001D480E" w:rsidP="001D480E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"ومنهم الرافضة أهل التَّقِيَّة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الذين يظهرون لكل فريق أنهم منهم تَقِيَّة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وإلى الرياء بالعبادات كما قدمنا.."</w:t>
      </w:r>
    </w:p>
    <w:p w:rsidR="001D480E" w:rsidRPr="000E07AB" w:rsidRDefault="001D480E" w:rsidP="001D480E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التقية في حقيقتها هي النفاق.</w:t>
      </w:r>
    </w:p>
    <w:p w:rsidR="001D480E" w:rsidRPr="000E07AB" w:rsidRDefault="001D480E" w:rsidP="001D480E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1D480E" w:rsidRPr="000E07AB" w:rsidRDefault="001D480E" w:rsidP="0061713D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"وهذا إذا كان الرياء في أصل المقصد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وأما إذا عرض الرياء بعد الفراغ من فعل العبادة لم يؤثر فيه إلا إذا ظهر العمل للغير</w:t>
      </w:r>
      <w:r w:rsidR="0061713D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وتُحدِّث به."</w:t>
      </w:r>
    </w:p>
    <w:p w:rsidR="001D480E" w:rsidRPr="000E07AB" w:rsidRDefault="001D480E" w:rsidP="0061713D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أو إلا إذا أظهر وتَحدَّث به</w:t>
      </w:r>
      <w:r w:rsidR="0061713D">
        <w:rPr>
          <w:rFonts w:ascii="ATraditional Arabic" w:hAnsi="ATraditional Arabic" w:hint="cs"/>
          <w:bCs w:val="0"/>
          <w:sz w:val="28"/>
          <w:rtl/>
        </w:rPr>
        <w:t>؛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لأنه قد يظهره غير ما يضره</w:t>
      </w:r>
      <w:r w:rsidR="0061713D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لكن هو يظهره.</w:t>
      </w:r>
    </w:p>
    <w:p w:rsidR="00752907" w:rsidRDefault="0061713D" w:rsidP="00752907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"وأ</w:t>
      </w:r>
      <w:r w:rsidR="0079426A" w:rsidRPr="000E07AB">
        <w:rPr>
          <w:rFonts w:ascii="ATraditional Arabic" w:hAnsi="ATraditional Arabic" w:hint="cs"/>
          <w:b w:val="0"/>
          <w:sz w:val="28"/>
          <w:rtl/>
        </w:rPr>
        <w:t>ما إذا عرض الرياء بعد الفراغ من فعل العبادة لم يؤثر فيه إلا إذا أظهر العمل للغير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79426A" w:rsidRPr="000E07AB">
        <w:rPr>
          <w:rFonts w:ascii="ATraditional Arabic" w:hAnsi="ATraditional Arabic" w:hint="cs"/>
          <w:b w:val="0"/>
          <w:sz w:val="28"/>
          <w:rtl/>
        </w:rPr>
        <w:t xml:space="preserve"> وتحدث به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79426A" w:rsidRPr="000E07AB">
        <w:rPr>
          <w:rFonts w:ascii="ATraditional Arabic" w:hAnsi="ATraditional Arabic" w:hint="cs"/>
          <w:b w:val="0"/>
          <w:sz w:val="28"/>
          <w:rtl/>
        </w:rPr>
        <w:t xml:space="preserve"> وقد أخرج الديلمي مرفوع</w:t>
      </w:r>
      <w:r>
        <w:rPr>
          <w:rFonts w:ascii="ATraditional Arabic" w:hAnsi="ATraditional Arabic" w:hint="cs"/>
          <w:b w:val="0"/>
          <w:sz w:val="28"/>
          <w:rtl/>
        </w:rPr>
        <w:t>ً</w:t>
      </w:r>
      <w:r w:rsidR="0079426A" w:rsidRPr="000E07AB">
        <w:rPr>
          <w:rFonts w:ascii="ATraditional Arabic" w:hAnsi="ATraditional Arabic" w:hint="cs"/>
          <w:b w:val="0"/>
          <w:sz w:val="28"/>
          <w:rtl/>
        </w:rPr>
        <w:t>ا</w:t>
      </w:r>
      <w:r>
        <w:rPr>
          <w:rFonts w:ascii="ATraditional Arabic" w:hAnsi="ATraditional Arabic" w:hint="cs"/>
          <w:b w:val="0"/>
          <w:sz w:val="28"/>
          <w:rtl/>
        </w:rPr>
        <w:t>:</w:t>
      </w:r>
      <w:r w:rsidR="0079426A" w:rsidRPr="000E07AB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«</w:t>
      </w:r>
      <w:r w:rsidR="0079426A" w:rsidRPr="0061713D">
        <w:rPr>
          <w:rFonts w:ascii="ATraditional Arabic" w:hAnsi="ATraditional Arabic" w:hint="cs"/>
          <w:b w:val="0"/>
          <w:color w:val="0000FF"/>
          <w:sz w:val="28"/>
          <w:rtl/>
        </w:rPr>
        <w:t>إن الرجل ليعمل عملا</w:t>
      </w:r>
      <w:r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="0079426A" w:rsidRPr="0061713D">
        <w:rPr>
          <w:rFonts w:ascii="ATraditional Arabic" w:hAnsi="ATraditional Arabic" w:hint="cs"/>
          <w:b w:val="0"/>
          <w:color w:val="0000FF"/>
          <w:sz w:val="28"/>
          <w:rtl/>
        </w:rPr>
        <w:t xml:space="preserve"> سرًّا</w:t>
      </w:r>
      <w:r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79426A" w:rsidRPr="0061713D">
        <w:rPr>
          <w:rFonts w:ascii="ATraditional Arabic" w:hAnsi="ATraditional Arabic" w:hint="cs"/>
          <w:b w:val="0"/>
          <w:color w:val="0000FF"/>
          <w:sz w:val="28"/>
          <w:rtl/>
        </w:rPr>
        <w:t xml:space="preserve"> فيكتبه الله عنده سرًّا</w:t>
      </w:r>
      <w:r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79426A" w:rsidRPr="0061713D">
        <w:rPr>
          <w:rFonts w:ascii="ATraditional Arabic" w:hAnsi="ATraditional Arabic" w:hint="cs"/>
          <w:b w:val="0"/>
          <w:color w:val="0000FF"/>
          <w:sz w:val="28"/>
          <w:rtl/>
        </w:rPr>
        <w:t xml:space="preserve"> فلا يزال به الشيطان حتى يتكلم به</w:t>
      </w:r>
      <w:r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79426A" w:rsidRPr="0061713D">
        <w:rPr>
          <w:rFonts w:ascii="ATraditional Arabic" w:hAnsi="ATraditional Arabic" w:hint="cs"/>
          <w:b w:val="0"/>
          <w:color w:val="0000FF"/>
          <w:sz w:val="28"/>
          <w:rtl/>
        </w:rPr>
        <w:t xml:space="preserve"> فيمحى من السر</w:t>
      </w:r>
      <w:r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79426A" w:rsidRPr="0061713D">
        <w:rPr>
          <w:rFonts w:ascii="ATraditional Arabic" w:hAnsi="ATraditional Arabic" w:hint="cs"/>
          <w:b w:val="0"/>
          <w:color w:val="0000FF"/>
          <w:sz w:val="28"/>
          <w:rtl/>
        </w:rPr>
        <w:t xml:space="preserve"> ويكتب علانية</w:t>
      </w:r>
      <w:r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79426A" w:rsidRPr="0061713D">
        <w:rPr>
          <w:rFonts w:ascii="ATraditional Arabic" w:hAnsi="ATraditional Arabic" w:hint="cs"/>
          <w:b w:val="0"/>
          <w:color w:val="0000FF"/>
          <w:sz w:val="28"/>
          <w:rtl/>
        </w:rPr>
        <w:t xml:space="preserve"> فإن عاد تكلم</w:t>
      </w:r>
      <w:r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79426A" w:rsidRPr="0061713D">
        <w:rPr>
          <w:rFonts w:ascii="ATraditional Arabic" w:hAnsi="ATraditional Arabic" w:hint="cs"/>
          <w:b w:val="0"/>
          <w:color w:val="0000FF"/>
          <w:sz w:val="28"/>
          <w:rtl/>
        </w:rPr>
        <w:t xml:space="preserve"> فإن عاد تكلم الثانية محي من السر والعلانية</w:t>
      </w:r>
      <w:r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="0079426A" w:rsidRPr="0061713D">
        <w:rPr>
          <w:rFonts w:ascii="ATraditional Arabic" w:hAnsi="ATraditional Arabic" w:hint="cs"/>
          <w:b w:val="0"/>
          <w:color w:val="0000FF"/>
          <w:sz w:val="28"/>
          <w:rtl/>
        </w:rPr>
        <w:t xml:space="preserve"> وكتب رياء</w:t>
      </w:r>
      <w:r>
        <w:rPr>
          <w:rFonts w:ascii="ATraditional Arabic" w:hAnsi="ATraditional Arabic" w:hint="cs"/>
          <w:b w:val="0"/>
          <w:color w:val="0000FF"/>
          <w:sz w:val="28"/>
          <w:rtl/>
        </w:rPr>
        <w:t>ً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»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79426A" w:rsidRPr="000E07AB">
        <w:rPr>
          <w:rFonts w:ascii="ATraditional Arabic" w:hAnsi="ATraditional Arabic" w:hint="cs"/>
          <w:b w:val="0"/>
          <w:sz w:val="28"/>
          <w:rtl/>
        </w:rPr>
        <w:t xml:space="preserve"> و</w:t>
      </w:r>
      <w:r>
        <w:rPr>
          <w:rFonts w:ascii="ATraditional Arabic" w:hAnsi="ATraditional Arabic" w:hint="cs"/>
          <w:b w:val="0"/>
          <w:sz w:val="28"/>
          <w:rtl/>
        </w:rPr>
        <w:t>إ</w:t>
      </w:r>
      <w:r w:rsidR="0079426A" w:rsidRPr="000E07AB">
        <w:rPr>
          <w:rFonts w:ascii="ATraditional Arabic" w:hAnsi="ATraditional Arabic" w:hint="cs"/>
          <w:b w:val="0"/>
          <w:sz w:val="28"/>
          <w:rtl/>
        </w:rPr>
        <w:t>ما قارن باعث الرياء باعث العبادة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79426A" w:rsidRPr="000E07AB">
        <w:rPr>
          <w:rFonts w:ascii="ATraditional Arabic" w:hAnsi="ATraditional Arabic" w:hint="cs"/>
          <w:b w:val="0"/>
          <w:sz w:val="28"/>
          <w:rtl/>
        </w:rPr>
        <w:t xml:space="preserve"> ثم ندم في أثناء العبادة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79426A" w:rsidRPr="000E07AB">
        <w:rPr>
          <w:rFonts w:ascii="ATraditional Arabic" w:hAnsi="ATraditional Arabic" w:hint="cs"/>
          <w:b w:val="0"/>
          <w:sz w:val="28"/>
          <w:rtl/>
        </w:rPr>
        <w:t xml:space="preserve"> فأوجب البعض من العلماء الاستئناف</w:t>
      </w:r>
      <w:r>
        <w:rPr>
          <w:rFonts w:ascii="ATraditional Arabic" w:hAnsi="ATraditional Arabic" w:hint="cs"/>
          <w:b w:val="0"/>
          <w:sz w:val="28"/>
          <w:rtl/>
        </w:rPr>
        <w:t>؛</w:t>
      </w:r>
      <w:r w:rsidR="0079426A" w:rsidRPr="000E07AB">
        <w:rPr>
          <w:rFonts w:ascii="ATraditional Arabic" w:hAnsi="ATraditional Arabic" w:hint="cs"/>
          <w:b w:val="0"/>
          <w:sz w:val="28"/>
          <w:rtl/>
        </w:rPr>
        <w:t xml:space="preserve"> لعدم انعقادها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="0079426A" w:rsidRPr="000E07AB">
        <w:rPr>
          <w:rFonts w:ascii="ATraditional Arabic" w:hAnsi="ATraditional Arabic" w:hint="cs"/>
          <w:b w:val="0"/>
          <w:sz w:val="28"/>
          <w:rtl/>
        </w:rPr>
        <w:t xml:space="preserve"> وقال بعضهم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="0079426A" w:rsidRPr="000E07AB">
        <w:rPr>
          <w:rFonts w:ascii="ATraditional Arabic" w:hAnsi="ATraditional Arabic" w:hint="cs"/>
          <w:b w:val="0"/>
          <w:sz w:val="28"/>
          <w:rtl/>
        </w:rPr>
        <w:t xml:space="preserve"> يلغو جميع ما فعله إلا التحريم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="0079426A" w:rsidRPr="000E07AB">
        <w:rPr>
          <w:rFonts w:ascii="ATraditional Arabic" w:hAnsi="ATraditional Arabic" w:hint="cs"/>
          <w:b w:val="0"/>
          <w:sz w:val="28"/>
          <w:rtl/>
        </w:rPr>
        <w:t xml:space="preserve"> وقال بعضهم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="0079426A" w:rsidRPr="000E07AB">
        <w:rPr>
          <w:rFonts w:ascii="ATraditional Arabic" w:hAnsi="ATraditional Arabic" w:hint="cs"/>
          <w:b w:val="0"/>
          <w:sz w:val="28"/>
          <w:rtl/>
        </w:rPr>
        <w:t xml:space="preserve"> يصح</w:t>
      </w:r>
      <w:r w:rsidR="00752907">
        <w:rPr>
          <w:rFonts w:ascii="ATraditional Arabic" w:hAnsi="ATraditional Arabic" w:hint="cs"/>
          <w:b w:val="0"/>
          <w:sz w:val="28"/>
          <w:rtl/>
        </w:rPr>
        <w:t>؛</w:t>
      </w:r>
      <w:r w:rsidR="0079426A" w:rsidRPr="000E07AB">
        <w:rPr>
          <w:rFonts w:ascii="ATraditional Arabic" w:hAnsi="ATraditional Arabic" w:hint="cs"/>
          <w:b w:val="0"/>
          <w:sz w:val="28"/>
          <w:rtl/>
        </w:rPr>
        <w:t xml:space="preserve"> لأن النظر إلى الخواتم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="0079426A" w:rsidRPr="000E07AB">
        <w:rPr>
          <w:rFonts w:ascii="ATraditional Arabic" w:hAnsi="ATraditional Arabic" w:hint="cs"/>
          <w:b w:val="0"/>
          <w:sz w:val="28"/>
          <w:rtl/>
        </w:rPr>
        <w:t xml:space="preserve"> كما لو ابتدأ بالإخلاص وصحبه الرياء من بعده</w:t>
      </w:r>
      <w:r w:rsidR="00752907">
        <w:rPr>
          <w:rFonts w:ascii="ATraditional Arabic" w:hAnsi="ATraditional Arabic" w:hint="cs"/>
          <w:b w:val="0"/>
          <w:sz w:val="28"/>
          <w:rtl/>
        </w:rPr>
        <w:t>.</w:t>
      </w:r>
    </w:p>
    <w:p w:rsidR="001D480E" w:rsidRPr="000E07AB" w:rsidRDefault="0079426A" w:rsidP="00752907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 xml:space="preserve"> قال الغزالي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والقولان الآخران خارجان عن قياس الفقه</w:t>
      </w:r>
      <w:r w:rsidR="00752907">
        <w:rPr>
          <w:rFonts w:ascii="ATraditional Arabic" w:hAnsi="ATraditional Arabic" w:hint="cs"/>
          <w:b w:val="0"/>
          <w:sz w:val="28"/>
          <w:rtl/>
        </w:rPr>
        <w:t>، وقد أ</w:t>
      </w:r>
      <w:r w:rsidRPr="000E07AB">
        <w:rPr>
          <w:rFonts w:ascii="ATraditional Arabic" w:hAnsi="ATraditional Arabic" w:hint="cs"/>
          <w:b w:val="0"/>
          <w:sz w:val="28"/>
          <w:rtl/>
        </w:rPr>
        <w:t>خرج الواحدي في أسباب النزول جواب جندب بن زهير لما قال للنبي -صلى الله عليه وسلم-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إني أعمل العمل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وإذا اطلع عليه سرني.."</w:t>
      </w:r>
    </w:p>
    <w:p w:rsidR="0079426A" w:rsidRPr="000E07AB" w:rsidRDefault="0079426A" w:rsidP="001D480E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لله</w:t>
      </w:r>
      <w:r w:rsidR="00752907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لله.. إني أعمل العمل لله..</w:t>
      </w:r>
    </w:p>
    <w:p w:rsidR="0079426A" w:rsidRPr="000E07AB" w:rsidRDefault="0079426A" w:rsidP="00752907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"إني أعمل العمل لله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وإذا اطلع عليه سرني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فقال -صلى الله عليه وسلم-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«</w:t>
      </w:r>
      <w:r w:rsidRPr="00752907">
        <w:rPr>
          <w:rFonts w:ascii="ATraditional Arabic" w:hAnsi="ATraditional Arabic" w:hint="cs"/>
          <w:b w:val="0"/>
          <w:color w:val="0000FF"/>
          <w:sz w:val="28"/>
          <w:rtl/>
        </w:rPr>
        <w:t>لا شريك لله في عبادته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»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وفي رواية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«</w:t>
      </w:r>
      <w:r w:rsidRPr="00752907">
        <w:rPr>
          <w:rFonts w:ascii="ATraditional Arabic" w:hAnsi="ATraditional Arabic" w:hint="cs"/>
          <w:b w:val="0"/>
          <w:color w:val="0000FF"/>
          <w:sz w:val="28"/>
          <w:rtl/>
        </w:rPr>
        <w:t>إن الله لا يقبل ما شُورك فيه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»</w:t>
      </w:r>
      <w:r w:rsidR="00752907">
        <w:rPr>
          <w:rFonts w:ascii="ATraditional Arabic" w:hAnsi="ATraditional Arabic" w:hint="cs"/>
          <w:b w:val="0"/>
          <w:sz w:val="28"/>
          <w:rtl/>
        </w:rPr>
        <w:t>.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رواه ابن عباس</w:t>
      </w:r>
      <w:r w:rsidR="00752907">
        <w:rPr>
          <w:rFonts w:ascii="ATraditional Arabic" w:hAnsi="ATraditional Arabic" w:hint="cs"/>
          <w:b w:val="0"/>
          <w:sz w:val="28"/>
          <w:rtl/>
        </w:rPr>
        <w:t>.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وروي عن مجاهد أنه جاء رجل إلى النبي -صلى الله عليه وسلم- فقال</w:t>
      </w:r>
      <w:r w:rsidR="00752907">
        <w:rPr>
          <w:rFonts w:ascii="ATraditional Arabic" w:hAnsi="ATraditional Arabic" w:hint="cs"/>
          <w:b w:val="0"/>
          <w:sz w:val="28"/>
          <w:rtl/>
        </w:rPr>
        <w:t xml:space="preserve">: </w:t>
      </w:r>
      <w:r w:rsidRPr="000E07AB">
        <w:rPr>
          <w:rFonts w:ascii="ATraditional Arabic" w:hAnsi="ATraditional Arabic" w:hint="cs"/>
          <w:b w:val="0"/>
          <w:sz w:val="28"/>
          <w:rtl/>
        </w:rPr>
        <w:t>إني أتصدق وأصل الرحم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ولا أصنع ذلك إلا لله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ويذكر ذلك مني فيسرني وأعجب به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فلم يقل النبي -صلى الله عليه وسلم- له شيئ</w:t>
      </w:r>
      <w:r w:rsidR="00752907">
        <w:rPr>
          <w:rFonts w:ascii="ATraditional Arabic" w:hAnsi="ATraditional Arabic" w:hint="cs"/>
          <w:b w:val="0"/>
          <w:sz w:val="28"/>
          <w:rtl/>
        </w:rPr>
        <w:t>ً</w:t>
      </w:r>
      <w:r w:rsidRPr="000E07AB">
        <w:rPr>
          <w:rFonts w:ascii="ATraditional Arabic" w:hAnsi="ATraditional Arabic" w:hint="cs"/>
          <w:b w:val="0"/>
          <w:sz w:val="28"/>
          <w:rtl/>
        </w:rPr>
        <w:t>ا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حتى نزلت الآية يعني قوله تعالى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0E07AB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0E07AB" w:rsidRPr="00752907">
        <w:rPr>
          <w:rStyle w:val="-"/>
          <w:color w:val="FF0000"/>
          <w:sz w:val="28"/>
          <w:szCs w:val="28"/>
          <w:rtl/>
        </w:rPr>
        <w:t>فَمَن كَانَ يَرْجُو لِقَاءَ رَبِّهِ فَلْيَعْمَلْ عَمَلاً صَالِحاً وَلا يُشْرِكْ بِعِبَادَةِ رَبِّهِ أَحَداً</w:t>
      </w:r>
      <w:r w:rsidRPr="000E07AB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0E07AB" w:rsidRPr="000E07AB">
        <w:rPr>
          <w:rFonts w:ascii="ATraditional Arabic" w:hAnsi="ATraditional Arabic"/>
          <w:b w:val="0"/>
          <w:sz w:val="28"/>
          <w:rtl/>
        </w:rPr>
        <w:t xml:space="preserve"> [سورة الكهف:110]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ففي الحديث دلالة على أن السرور بالاطلاع على العمل رياء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ولكنه يعارضه ما أخرجه الترمذي من حديث أبي هريرة وقال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حديث غريب."</w:t>
      </w:r>
    </w:p>
    <w:p w:rsidR="0079426A" w:rsidRPr="000E07AB" w:rsidRDefault="0079426A" w:rsidP="0079426A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لكن يعارضه حديث</w:t>
      </w:r>
      <w:r w:rsidR="00752907">
        <w:rPr>
          <w:rFonts w:ascii="ATraditional Arabic" w:hAnsi="ATraditional Arabic" w:hint="cs"/>
          <w:bCs w:val="0"/>
          <w:sz w:val="28"/>
          <w:rtl/>
        </w:rPr>
        <w:t>: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0E07AB" w:rsidRPr="000E07AB">
        <w:rPr>
          <w:rFonts w:ascii="ATraditional Arabic" w:hAnsi="ATraditional Arabic" w:hint="cs"/>
          <w:bCs w:val="0"/>
          <w:sz w:val="28"/>
          <w:rtl/>
        </w:rPr>
        <w:t>«</w:t>
      </w:r>
      <w:r w:rsidRPr="00752907">
        <w:rPr>
          <w:rFonts w:ascii="ATraditional Arabic" w:hAnsi="ATraditional Arabic" w:hint="cs"/>
          <w:bCs w:val="0"/>
          <w:color w:val="0000FF"/>
          <w:sz w:val="28"/>
          <w:rtl/>
        </w:rPr>
        <w:t>عاجل بشرى المؤمن</w:t>
      </w:r>
      <w:r w:rsidR="000E07AB" w:rsidRPr="000E07AB">
        <w:rPr>
          <w:rFonts w:ascii="ATraditional Arabic" w:hAnsi="ATraditional Arabic" w:hint="cs"/>
          <w:bCs w:val="0"/>
          <w:sz w:val="28"/>
          <w:rtl/>
        </w:rPr>
        <w:t>»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كونه يمدَح بما فيه من خير ومن غير قصد لذلك ولا ترقب له هذا يكون من عاجل البشرى.</w:t>
      </w:r>
    </w:p>
    <w:p w:rsidR="0079426A" w:rsidRPr="000E07AB" w:rsidRDefault="0079426A" w:rsidP="0079426A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79426A" w:rsidRPr="000E07AB" w:rsidRDefault="0079426A" w:rsidP="0079426A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ما يضر.. الناس يشهدون له</w:t>
      </w:r>
      <w:r w:rsidR="00752907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شهداء الله في أرضه..</w:t>
      </w:r>
    </w:p>
    <w:p w:rsidR="0079426A" w:rsidRPr="000E07AB" w:rsidRDefault="0079426A" w:rsidP="0079426A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79426A" w:rsidRPr="000E07AB" w:rsidRDefault="0079426A" w:rsidP="0079426A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يفرح بنعمة الله عليه</w:t>
      </w:r>
      <w:r w:rsidR="00752907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وأن الله وفقه</w:t>
      </w:r>
      <w:r w:rsidR="00752907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ويسر له هذه النعمة</w:t>
      </w:r>
      <w:r w:rsidR="00752907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من هذه الحيثية يؤجر عليها.</w:t>
      </w:r>
    </w:p>
    <w:p w:rsidR="0079426A" w:rsidRPr="000E07AB" w:rsidRDefault="0079426A" w:rsidP="0079426A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79426A" w:rsidRPr="000E07AB" w:rsidRDefault="0079426A" w:rsidP="0079426A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نفس الشيء</w:t>
      </w:r>
      <w:r w:rsidR="00752907">
        <w:rPr>
          <w:rFonts w:ascii="ATraditional Arabic" w:hAnsi="ATraditional Arabic" w:hint="cs"/>
          <w:bCs w:val="0"/>
          <w:sz w:val="28"/>
          <w:rtl/>
        </w:rPr>
        <w:t>: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0E07AB" w:rsidRPr="000E07AB">
        <w:rPr>
          <w:rFonts w:ascii="ATraditional Arabic" w:hAnsi="ATraditional Arabic" w:hint="cs"/>
          <w:bCs w:val="0"/>
          <w:sz w:val="28"/>
          <w:rtl/>
        </w:rPr>
        <w:t>«</w:t>
      </w:r>
      <w:r w:rsidRPr="00752907">
        <w:rPr>
          <w:rFonts w:ascii="ATraditional Arabic" w:hAnsi="ATraditional Arabic" w:hint="cs"/>
          <w:bCs w:val="0"/>
          <w:color w:val="0000FF"/>
          <w:sz w:val="28"/>
          <w:rtl/>
        </w:rPr>
        <w:t>للصائم فرحتان</w:t>
      </w:r>
      <w:r w:rsidR="000E07AB" w:rsidRPr="000E07AB">
        <w:rPr>
          <w:rFonts w:ascii="ATraditional Arabic" w:hAnsi="ATraditional Arabic" w:hint="cs"/>
          <w:bCs w:val="0"/>
          <w:sz w:val="28"/>
          <w:rtl/>
        </w:rPr>
        <w:t>»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من هذا الباب.</w:t>
      </w:r>
    </w:p>
    <w:p w:rsidR="0079426A" w:rsidRPr="000E07AB" w:rsidRDefault="0079426A" w:rsidP="0079426A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79426A" w:rsidRPr="000E07AB" w:rsidRDefault="0079426A" w:rsidP="000E07AB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"ولكنه يعارضه ما أخرجه الترمذي من حديث أبي هريرة وقال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حديث غريب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قال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قلت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يا رسول الله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بينا أنا في بيتي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في صلاتي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إذ دخل علَيَّ رجل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فأعجبني الحال التي رآني عليها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فقال رسول الله -صلى الله عليه وسلم-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«</w:t>
      </w:r>
      <w:r w:rsidRPr="00752907">
        <w:rPr>
          <w:rFonts w:ascii="ATraditional Arabic" w:hAnsi="ATraditional Arabic" w:hint="cs"/>
          <w:b w:val="0"/>
          <w:color w:val="0000FF"/>
          <w:sz w:val="28"/>
          <w:rtl/>
        </w:rPr>
        <w:t>لك أجران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»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وفي الكشاف من حديث جندب أنه -صلى الله عليه وسلم- قال له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«</w:t>
      </w:r>
      <w:r w:rsidRPr="00752907">
        <w:rPr>
          <w:rFonts w:ascii="ATraditional Arabic" w:hAnsi="ATraditional Arabic" w:hint="cs"/>
          <w:b w:val="0"/>
          <w:color w:val="0000FF"/>
          <w:sz w:val="28"/>
          <w:rtl/>
        </w:rPr>
        <w:t>لك أجران</w:t>
      </w:r>
      <w:r w:rsidR="00752907">
        <w:rPr>
          <w:rFonts w:ascii="ATraditional Arabic" w:hAnsi="ATraditional Arabic" w:hint="cs"/>
          <w:b w:val="0"/>
          <w:color w:val="0000FF"/>
          <w:sz w:val="28"/>
          <w:rtl/>
        </w:rPr>
        <w:t>؛</w:t>
      </w:r>
      <w:r w:rsidRPr="00752907">
        <w:rPr>
          <w:rFonts w:ascii="ATraditional Arabic" w:hAnsi="ATraditional Arabic" w:hint="cs"/>
          <w:b w:val="0"/>
          <w:color w:val="0000FF"/>
          <w:sz w:val="28"/>
          <w:rtl/>
        </w:rPr>
        <w:t xml:space="preserve"> أجر السر وأجر العلانية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»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وقد يرجح هذا الظاهر قوله تعالى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0E07AB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0E07AB" w:rsidRPr="00752907">
        <w:rPr>
          <w:rStyle w:val="-"/>
          <w:color w:val="FF0000"/>
          <w:sz w:val="28"/>
          <w:szCs w:val="28"/>
          <w:rtl/>
        </w:rPr>
        <w:t>وَمِنَ الأَعْرَابِ مَن يُؤْمِنُ بِاللَّهِ وَالْيَوْمِ الآخِرِ</w:t>
      </w:r>
      <w:r w:rsidRPr="000E07AB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0E07AB" w:rsidRPr="000E07AB">
        <w:rPr>
          <w:rFonts w:ascii="ATraditional Arabic" w:hAnsi="ATraditional Arabic"/>
          <w:b w:val="0"/>
          <w:sz w:val="28"/>
          <w:rtl/>
        </w:rPr>
        <w:t xml:space="preserve"> [سورة التوبة:99]</w:t>
      </w:r>
      <w:r w:rsidRPr="000E07AB">
        <w:rPr>
          <w:rFonts w:ascii="ATraditional Arabic" w:hAnsi="ATraditional Arabic" w:hint="cs"/>
          <w:b w:val="0"/>
          <w:sz w:val="28"/>
          <w:rtl/>
        </w:rPr>
        <w:t>."</w:t>
      </w:r>
    </w:p>
    <w:p w:rsidR="0079426A" w:rsidRPr="000E07AB" w:rsidRDefault="00752907" w:rsidP="0079426A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ما</w:t>
      </w:r>
      <w:r w:rsidR="0079426A" w:rsidRPr="000E07AB">
        <w:rPr>
          <w:rFonts w:ascii="ATraditional Arabic" w:hAnsi="ATraditional Arabic" w:hint="cs"/>
          <w:bCs w:val="0"/>
          <w:sz w:val="28"/>
          <w:rtl/>
        </w:rPr>
        <w:t xml:space="preserve"> الكشاف </w:t>
      </w:r>
      <w:r>
        <w:rPr>
          <w:rFonts w:ascii="ATraditional Arabic" w:hAnsi="ATraditional Arabic" w:hint="cs"/>
          <w:bCs w:val="0"/>
          <w:sz w:val="28"/>
          <w:rtl/>
        </w:rPr>
        <w:t>ه</w:t>
      </w:r>
      <w:r w:rsidR="0079426A" w:rsidRPr="000E07AB">
        <w:rPr>
          <w:rFonts w:ascii="ATraditional Arabic" w:hAnsi="ATraditional Arabic" w:hint="cs"/>
          <w:bCs w:val="0"/>
          <w:sz w:val="28"/>
          <w:rtl/>
        </w:rPr>
        <w:t>ذا؟</w:t>
      </w:r>
    </w:p>
    <w:p w:rsidR="0079426A" w:rsidRPr="000E07AB" w:rsidRDefault="008C7D6D" w:rsidP="00752907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ما أدري والله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>.. الجزء الثاني صفحة أربعمائة وأربعة.</w:t>
      </w:r>
    </w:p>
    <w:p w:rsidR="008C7D6D" w:rsidRPr="000E07AB" w:rsidRDefault="008C7D6D" w:rsidP="008C7D6D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طالب: الزمخشري؟</w:t>
      </w:r>
    </w:p>
    <w:p w:rsidR="008C7D6D" w:rsidRPr="000E07AB" w:rsidRDefault="008C7D6D" w:rsidP="0079426A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إذا كان الزمخشري فتخريجه للمناوي وابن حجر له تخريج.. يمكن..</w:t>
      </w:r>
    </w:p>
    <w:p w:rsidR="008C7D6D" w:rsidRPr="000E07AB" w:rsidRDefault="008C7D6D" w:rsidP="0079426A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8C7D6D" w:rsidRPr="000E07AB" w:rsidRDefault="008C7D6D" w:rsidP="00752907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"وقد يرجح هذا الظاهر قوله تعالى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0E07AB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0E07AB" w:rsidRPr="00752907">
        <w:rPr>
          <w:rStyle w:val="-"/>
          <w:color w:val="FF0000"/>
          <w:sz w:val="28"/>
          <w:szCs w:val="28"/>
          <w:rtl/>
        </w:rPr>
        <w:t>وَمِنَ الأَعْرَابِ مَن يُؤْمِنُ بِاللَّهِ وَالْيَوْمِ الآخِرِ</w:t>
      </w:r>
      <w:r w:rsidRPr="00752907">
        <w:rPr>
          <w:rStyle w:val="-"/>
          <w:rFonts w:hint="cs"/>
          <w:color w:val="FF0000"/>
          <w:szCs w:val="28"/>
          <w:rtl/>
        </w:rPr>
        <w:t xml:space="preserve"> ويتخذ ما ينفق قربات عند الله وصلوات الرسول</w:t>
      </w:r>
      <w:r w:rsidR="00752907" w:rsidRPr="000E07AB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752907" w:rsidRPr="000E07AB">
        <w:rPr>
          <w:rFonts w:ascii="ATraditional Arabic" w:hAnsi="ATraditional Arabic"/>
          <w:b w:val="0"/>
          <w:sz w:val="28"/>
          <w:rtl/>
        </w:rPr>
        <w:t>[سورة التوبة:99]</w:t>
      </w:r>
      <w:r w:rsidR="00752907">
        <w:rPr>
          <w:rFonts w:ascii="ATraditional Arabic" w:hAnsi="ATraditional Arabic" w:hint="cs"/>
          <w:b w:val="0"/>
          <w:sz w:val="28"/>
          <w:rtl/>
        </w:rPr>
        <w:t xml:space="preserve">، </w:t>
      </w:r>
      <w:r w:rsidRPr="000E07AB">
        <w:rPr>
          <w:rFonts w:ascii="ATraditional Arabic" w:hAnsi="ATraditional Arabic" w:hint="cs"/>
          <w:b w:val="0"/>
          <w:sz w:val="28"/>
          <w:rtl/>
        </w:rPr>
        <w:t>فدل على أن محبة الثناء من رسول الله -صلى الله عليه وسلم- لا تنافي الإخلاص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ولا تعد من الرياء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ويتأول الحديث الأول بأن المراد.."</w:t>
      </w:r>
    </w:p>
    <w:p w:rsidR="008C7D6D" w:rsidRPr="000E07AB" w:rsidRDefault="008C7D6D" w:rsidP="00752907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الإشكال أن يفرح الإنسان بمدح من لا خير فيه</w:t>
      </w:r>
      <w:r w:rsidR="00752907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بمدح من لا خير فيه إذا مُدِح.. من قِبَل الكتاب الذين شأنهم وديدنهم الوقوع في الدين وأهله</w:t>
      </w:r>
      <w:r w:rsidR="00752907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وسلم من ذمهم</w:t>
      </w:r>
      <w:r w:rsidR="00752907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وصاروا يمدحونه يفرح فرح</w:t>
      </w:r>
      <w:r w:rsidR="00752907">
        <w:rPr>
          <w:rFonts w:ascii="ATraditional Arabic" w:hAnsi="ATraditional Arabic" w:hint="cs"/>
          <w:bCs w:val="0"/>
          <w:sz w:val="28"/>
          <w:rtl/>
        </w:rPr>
        <w:t>ً</w:t>
      </w:r>
      <w:r w:rsidRPr="000E07AB">
        <w:rPr>
          <w:rFonts w:ascii="ATraditional Arabic" w:hAnsi="ATraditional Arabic" w:hint="cs"/>
          <w:bCs w:val="0"/>
          <w:sz w:val="28"/>
          <w:rtl/>
        </w:rPr>
        <w:t>ا عظيم</w:t>
      </w:r>
      <w:r w:rsidR="00752907">
        <w:rPr>
          <w:rFonts w:ascii="ATraditional Arabic" w:hAnsi="ATraditional Arabic" w:hint="cs"/>
          <w:bCs w:val="0"/>
          <w:sz w:val="28"/>
          <w:rtl/>
        </w:rPr>
        <w:t>ً</w:t>
      </w:r>
      <w:r w:rsidRPr="000E07AB">
        <w:rPr>
          <w:rFonts w:ascii="ATraditional Arabic" w:hAnsi="ATraditional Arabic" w:hint="cs"/>
          <w:bCs w:val="0"/>
          <w:sz w:val="28"/>
          <w:rtl/>
        </w:rPr>
        <w:t>ا</w:t>
      </w:r>
      <w:r w:rsidR="00752907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هذه مشكلة.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0E07AB" w:rsidRPr="000E07AB" w:rsidTr="000E07A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0E07AB" w:rsidRPr="000E07AB" w:rsidRDefault="000E07AB" w:rsidP="000E07A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0E07AB">
              <w:rPr>
                <w:rFonts w:cs="Simplified Arabic" w:hint="cs"/>
                <w:sz w:val="28"/>
                <w:szCs w:val="28"/>
                <w:rtl/>
              </w:rPr>
              <w:t>وإذا أتتك مذمتي من ناقص</w:t>
            </w:r>
            <w:r w:rsidRPr="000E07A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0E07AB" w:rsidRPr="000E07AB" w:rsidRDefault="000E07AB" w:rsidP="000E07A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0E07AB" w:rsidRPr="000E07AB" w:rsidRDefault="000E07AB" w:rsidP="000E07A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0E07AB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0E07AB">
              <w:rPr>
                <w:rFonts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0E07AB">
              <w:rPr>
                <w:rFonts w:cs="Simplified Arabic"/>
                <w:color w:val="808000"/>
                <w:sz w:val="28"/>
                <w:szCs w:val="28"/>
                <w:rtl/>
              </w:rPr>
              <w:instrText>فهرس القصائد العامة:وإذا أتتك مذمتي من ناقص *فهي الشهادة</w:instrText>
            </w:r>
            <w:r w:rsidRPr="000E07AB">
              <w:rPr>
                <w:rFonts w:cs="Simplified Arabic"/>
                <w:color w:val="808000"/>
                <w:sz w:val="28"/>
                <w:szCs w:val="28"/>
              </w:rPr>
              <w:instrText xml:space="preserve"> ...............</w:instrText>
            </w:r>
            <w:r w:rsidRPr="000E07AB">
              <w:rPr>
                <w:rFonts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Pr="000E07AB">
              <w:rPr>
                <w:rFonts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0E07AB">
              <w:rPr>
                <w:rFonts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0E07AB">
              <w:rPr>
                <w:rFonts w:cs="Simplified Arabic" w:hint="cs"/>
                <w:sz w:val="28"/>
                <w:szCs w:val="28"/>
                <w:rtl/>
              </w:rPr>
              <w:t>فهي الشهادة ...............</w:t>
            </w:r>
            <w:r w:rsidRPr="000E07A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8C7D6D" w:rsidRPr="000E07AB" w:rsidRDefault="008C7D6D" w:rsidP="008C7D6D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يعني إذا ذموك فأنت فيك خير</w:t>
      </w:r>
      <w:r w:rsidR="00752907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إن شاء الله</w:t>
      </w:r>
      <w:r w:rsidR="00752907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بخلاف</w:t>
      </w:r>
      <w:r w:rsidR="00752907">
        <w:rPr>
          <w:rFonts w:ascii="ATraditional Arabic" w:hAnsi="ATraditional Arabic" w:hint="cs"/>
          <w:bCs w:val="0"/>
          <w:sz w:val="28"/>
          <w:rtl/>
        </w:rPr>
        <w:t xml:space="preserve"> ما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إذا مدحوك فإنهم لا يمدحو</w:t>
      </w:r>
      <w:r w:rsidR="00752907">
        <w:rPr>
          <w:rFonts w:ascii="ATraditional Arabic" w:hAnsi="ATraditional Arabic" w:hint="cs"/>
          <w:bCs w:val="0"/>
          <w:sz w:val="28"/>
          <w:rtl/>
        </w:rPr>
        <w:t>ن</w:t>
      </w:r>
      <w:r w:rsidRPr="000E07AB">
        <w:rPr>
          <w:rFonts w:ascii="ATraditional Arabic" w:hAnsi="ATraditional Arabic" w:hint="cs"/>
          <w:bCs w:val="0"/>
          <w:sz w:val="28"/>
          <w:rtl/>
        </w:rPr>
        <w:t>ك إلا لموافقتك إياهم.</w:t>
      </w:r>
    </w:p>
    <w:p w:rsidR="008C7D6D" w:rsidRPr="000E07AB" w:rsidRDefault="008C7D6D" w:rsidP="008C7D6D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752907" w:rsidRDefault="008C7D6D" w:rsidP="008C7D6D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"ويتأول الحديث الأول بأن المراد بقوله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إذا اطلع عليه سرني</w:t>
      </w:r>
      <w:r w:rsidR="00752907">
        <w:rPr>
          <w:rFonts w:ascii="ATraditional Arabic" w:hAnsi="ATraditional Arabic" w:hint="cs"/>
          <w:b w:val="0"/>
          <w:sz w:val="28"/>
          <w:rtl/>
        </w:rPr>
        <w:t>؛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لمحبته للثناء عليه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فيكون الرياء في محبته الثناء على العمل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وإن لم يخرج العمل عن كونه خالصًا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وحديث أبي هريرة ليس فيه تعرض لمحبته الثناء من المطلع عليه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وإنما هو مجرد محبة لما يصدر عنه وعلم به غيره</w:t>
      </w:r>
      <w:r w:rsidR="00752907">
        <w:rPr>
          <w:rFonts w:ascii="ATraditional Arabic" w:hAnsi="ATraditional Arabic" w:hint="cs"/>
          <w:b w:val="0"/>
          <w:sz w:val="28"/>
          <w:rtl/>
        </w:rPr>
        <w:t>.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ويحتمل أن يراد بقوله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فيعجبني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أي يعجبه شهادة الناس له بالعمل الصالح</w:t>
      </w:r>
      <w:r w:rsidR="00752907">
        <w:rPr>
          <w:rFonts w:ascii="ATraditional Arabic" w:hAnsi="ATraditional Arabic" w:hint="cs"/>
          <w:b w:val="0"/>
          <w:sz w:val="28"/>
          <w:rtl/>
        </w:rPr>
        <w:t>؛ لقوله</w:t>
      </w:r>
      <w:r w:rsidRPr="000E07AB">
        <w:rPr>
          <w:rFonts w:ascii="ATraditional Arabic" w:hAnsi="ATraditional Arabic" w:hint="cs"/>
          <w:b w:val="0"/>
          <w:sz w:val="28"/>
          <w:rtl/>
        </w:rPr>
        <w:t>-</w:t>
      </w:r>
      <w:r w:rsidR="00752907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0E07AB">
        <w:rPr>
          <w:rFonts w:ascii="ATraditional Arabic" w:hAnsi="ATraditional Arabic" w:hint="cs"/>
          <w:b w:val="0"/>
          <w:sz w:val="28"/>
          <w:rtl/>
        </w:rPr>
        <w:t>صلى الله عليه وسلم-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«</w:t>
      </w:r>
      <w:r w:rsidRPr="00752907">
        <w:rPr>
          <w:rFonts w:ascii="ATraditional Arabic" w:hAnsi="ATraditional Arabic" w:hint="cs"/>
          <w:b w:val="0"/>
          <w:color w:val="0000FF"/>
          <w:sz w:val="28"/>
          <w:rtl/>
        </w:rPr>
        <w:t>أنتم شهداء الله في الأرض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»</w:t>
      </w:r>
      <w:r w:rsidR="00752907">
        <w:rPr>
          <w:rFonts w:ascii="ATraditional Arabic" w:hAnsi="ATraditional Arabic" w:hint="cs"/>
          <w:b w:val="0"/>
          <w:sz w:val="28"/>
          <w:rtl/>
        </w:rPr>
        <w:t>.</w:t>
      </w:r>
    </w:p>
    <w:p w:rsidR="008C7D6D" w:rsidRPr="000E07AB" w:rsidRDefault="008C7D6D" w:rsidP="008C7D6D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 xml:space="preserve"> قال الغزالي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أما مجرد السرور باطلاع الناس إذا لم يبلغ أمره بحيث يؤثر في العمل فبعيد أن يفسِد في العبادة."</w:t>
      </w:r>
    </w:p>
    <w:p w:rsidR="008C7D6D" w:rsidRPr="000E07AB" w:rsidRDefault="008C7D6D" w:rsidP="008C7D6D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طالب: ..........</w:t>
      </w:r>
    </w:p>
    <w:p w:rsidR="008C7D6D" w:rsidRPr="000E07AB" w:rsidRDefault="008C7D6D" w:rsidP="008C7D6D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تحدثه بذلك</w:t>
      </w:r>
      <w:r w:rsidR="00752907">
        <w:rPr>
          <w:rFonts w:ascii="ATraditional Arabic" w:hAnsi="ATraditional Arabic" w:hint="cs"/>
          <w:bCs w:val="0"/>
          <w:sz w:val="28"/>
          <w:rtl/>
        </w:rPr>
        <w:t>،</w:t>
      </w:r>
      <w:r w:rsidRPr="000E07AB">
        <w:rPr>
          <w:rFonts w:ascii="ATraditional Arabic" w:hAnsi="ATraditional Arabic" w:hint="cs"/>
          <w:bCs w:val="0"/>
          <w:sz w:val="28"/>
          <w:rtl/>
        </w:rPr>
        <w:t xml:space="preserve"> ومدح الصالحين له.. من هذه الحيثية.</w:t>
      </w:r>
    </w:p>
    <w:p w:rsidR="008C7D6D" w:rsidRPr="000E07AB" w:rsidRDefault="008C7D6D" w:rsidP="008C7D6D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 xml:space="preserve">"وعن أبي هريرة </w:t>
      </w:r>
      <w:r w:rsidR="00752907">
        <w:rPr>
          <w:rFonts w:ascii="ATraditional Arabic" w:hAnsi="ATraditional Arabic" w:hint="cs"/>
          <w:b w:val="0"/>
          <w:sz w:val="28"/>
          <w:rtl/>
        </w:rPr>
        <w:t>-</w:t>
      </w:r>
      <w:r w:rsidRPr="000E07AB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752907">
        <w:rPr>
          <w:rFonts w:ascii="ATraditional Arabic" w:hAnsi="ATraditional Arabic" w:hint="cs"/>
          <w:b w:val="0"/>
          <w:sz w:val="28"/>
          <w:rtl/>
        </w:rPr>
        <w:t>-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أنه قال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«</w:t>
      </w:r>
      <w:r w:rsidRPr="00752907">
        <w:rPr>
          <w:rFonts w:ascii="ATraditional Arabic" w:hAnsi="ATraditional Arabic" w:hint="cs"/>
          <w:b w:val="0"/>
          <w:color w:val="0000FF"/>
          <w:sz w:val="28"/>
          <w:rtl/>
        </w:rPr>
        <w:t>آية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752907">
        <w:rPr>
          <w:rFonts w:ascii="ATraditional Arabic" w:hAnsi="ATraditional Arabic" w:hint="cs"/>
          <w:b w:val="0"/>
          <w:color w:val="0000FF"/>
          <w:sz w:val="28"/>
          <w:rtl/>
        </w:rPr>
        <w:t>المنافق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»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أي علامة نفاقه 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«</w:t>
      </w:r>
      <w:r w:rsidRPr="00752907">
        <w:rPr>
          <w:rFonts w:ascii="ATraditional Arabic" w:hAnsi="ATraditional Arabic" w:hint="cs"/>
          <w:b w:val="0"/>
          <w:color w:val="0000FF"/>
          <w:sz w:val="28"/>
          <w:rtl/>
        </w:rPr>
        <w:t>ثلاث إذا حدث كذب وإذا وعد أخلف وإذا اؤتمن خان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»</w:t>
      </w:r>
      <w:r w:rsidR="00752907">
        <w:rPr>
          <w:rFonts w:ascii="ATraditional Arabic" w:hAnsi="ATraditional Arabic" w:hint="cs"/>
          <w:b w:val="0"/>
          <w:sz w:val="28"/>
          <w:rtl/>
        </w:rPr>
        <w:t>.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وقد ثبت عند الشيخين من حديث عبد الله بن عمرو رابعة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وهي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«</w:t>
      </w:r>
      <w:r w:rsidRPr="00752907">
        <w:rPr>
          <w:rFonts w:ascii="ATraditional Arabic" w:hAnsi="ATraditional Arabic" w:hint="cs"/>
          <w:b w:val="0"/>
          <w:color w:val="0000FF"/>
          <w:sz w:val="28"/>
          <w:rtl/>
        </w:rPr>
        <w:t>وإذا خاصم فجر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»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والمنافق من يظهر الإيمان ويبطن الكفر."</w:t>
      </w:r>
    </w:p>
    <w:p w:rsidR="008C7D6D" w:rsidRPr="000E07AB" w:rsidRDefault="008C7D6D" w:rsidP="008C7D6D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ويسمونه في عهد من بعد التابعين يسمونه الزنديق.</w:t>
      </w:r>
    </w:p>
    <w:p w:rsidR="008C7D6D" w:rsidRPr="000E07AB" w:rsidRDefault="008C7D6D" w:rsidP="008C7D6D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752907" w:rsidRDefault="008C7D6D" w:rsidP="008C7D6D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"في الحديث دليل على أن من كانت فيه خصلة من هذه كانت فيه خصلة من النفاق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فإن كانت فيه هذه كلها فهو منافق كامل النفاق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وإن كان موقن</w:t>
      </w:r>
      <w:r w:rsidR="00752907">
        <w:rPr>
          <w:rFonts w:ascii="ATraditional Arabic" w:hAnsi="ATraditional Arabic" w:hint="cs"/>
          <w:b w:val="0"/>
          <w:sz w:val="28"/>
          <w:rtl/>
        </w:rPr>
        <w:t>ً</w:t>
      </w:r>
      <w:r w:rsidRPr="000E07AB">
        <w:rPr>
          <w:rFonts w:ascii="ATraditional Arabic" w:hAnsi="ATraditional Arabic" w:hint="cs"/>
          <w:b w:val="0"/>
          <w:sz w:val="28"/>
          <w:rtl/>
        </w:rPr>
        <w:t>ا مصدق</w:t>
      </w:r>
      <w:r w:rsidR="00752907">
        <w:rPr>
          <w:rFonts w:ascii="ATraditional Arabic" w:hAnsi="ATraditional Arabic" w:hint="cs"/>
          <w:b w:val="0"/>
          <w:sz w:val="28"/>
          <w:rtl/>
        </w:rPr>
        <w:t>ً</w:t>
      </w:r>
      <w:r w:rsidRPr="000E07AB">
        <w:rPr>
          <w:rFonts w:ascii="ATraditional Arabic" w:hAnsi="ATraditional Arabic" w:hint="cs"/>
          <w:b w:val="0"/>
          <w:sz w:val="28"/>
          <w:rtl/>
        </w:rPr>
        <w:t>ا بشرائع الإسلام</w:t>
      </w:r>
      <w:r w:rsidR="00752907">
        <w:rPr>
          <w:rFonts w:ascii="ATraditional Arabic" w:hAnsi="ATraditional Arabic" w:hint="cs"/>
          <w:b w:val="0"/>
          <w:sz w:val="28"/>
          <w:rtl/>
        </w:rPr>
        <w:t>؛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لحديث 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«</w:t>
      </w:r>
      <w:r w:rsidRPr="00752907">
        <w:rPr>
          <w:rFonts w:ascii="ATraditional Arabic" w:hAnsi="ATraditional Arabic" w:hint="cs"/>
          <w:b w:val="0"/>
          <w:color w:val="0000FF"/>
          <w:sz w:val="28"/>
          <w:rtl/>
        </w:rPr>
        <w:t>وإن صلى وصام وزعم أنه مسلم</w:t>
      </w:r>
      <w:r w:rsidR="000E07AB" w:rsidRPr="000E07AB">
        <w:rPr>
          <w:rFonts w:ascii="ATraditional Arabic" w:hAnsi="ATraditional Arabic" w:hint="cs"/>
          <w:b w:val="0"/>
          <w:sz w:val="28"/>
          <w:rtl/>
        </w:rPr>
        <w:t>»</w:t>
      </w:r>
      <w:r w:rsidR="00752907">
        <w:rPr>
          <w:rFonts w:ascii="ATraditional Arabic" w:hAnsi="ATraditional Arabic" w:hint="cs"/>
          <w:b w:val="0"/>
          <w:sz w:val="28"/>
          <w:rtl/>
        </w:rPr>
        <w:t>.</w:t>
      </w:r>
    </w:p>
    <w:p w:rsidR="008C7D6D" w:rsidRPr="000E07AB" w:rsidRDefault="008C7D6D" w:rsidP="008C7D6D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 xml:space="preserve"> وقد استُشكِل الحديث بأن هذه الخصال قد توجد في المؤمن المصدق القائم بشرائع الدين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ولما كان كذلك اختلف العلماء في معنى الحديث</w:t>
      </w:r>
      <w:r w:rsidR="00752907">
        <w:rPr>
          <w:rFonts w:ascii="ATraditional Arabic" w:hAnsi="ATraditional Arabic" w:hint="cs"/>
          <w:b w:val="0"/>
          <w:sz w:val="28"/>
          <w:rtl/>
        </w:rPr>
        <w:t>؛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قال النووي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قال المحققون والأكثرون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وهو الصحيح المختار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إن هذه الخصال هي خصال المنافقين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فإذا اتصف بها أحد من المصدقين أشبه المنافق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ويطلق عليه اسم النفاق مجازًا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فإن النفاق هو إظهار ما يبطن خلافه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وهو موجود في صاحب هذه الخصال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ويكون نفاقه في حق من حدثه ووعده وائتمنه وخاصمه وعاهده من الناس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لا أنه منافق في الإسلام وهو يبطن الكفر</w:t>
      </w:r>
      <w:r w:rsidR="00752907">
        <w:rPr>
          <w:rFonts w:ascii="ATraditional Arabic" w:hAnsi="ATraditional Arabic" w:hint="cs"/>
          <w:b w:val="0"/>
          <w:sz w:val="28"/>
          <w:rtl/>
        </w:rPr>
        <w:t>.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وقيل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إن هذا كان في حق المنافقين الذين كانوا في أيامه -صلى الله عليه وسلم- تحدثوا بإيمانهم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فكذبوا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وائتمنوا على دينهم فخانوا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ووعدوا في الدين بالنصر فأخلفوا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وفجروا في خصوماتهم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وهذا قول سعيد بن جبير وعطاء بن أبي رباح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ورجع إليه الحسن بعد أن كان على خلافه."</w:t>
      </w:r>
    </w:p>
    <w:p w:rsidR="008C7D6D" w:rsidRPr="000E07AB" w:rsidRDefault="008C7D6D" w:rsidP="008C7D6D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إذا انطبقت هذه الصفات على المنافقين فمن يشابههم فيها مجتمعة فهو على خطر عظيم.</w:t>
      </w:r>
    </w:p>
    <w:p w:rsidR="008C7D6D" w:rsidRPr="000E07AB" w:rsidRDefault="008C7D6D" w:rsidP="008C7D6D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8C7D6D" w:rsidRPr="000E07AB" w:rsidRDefault="008C7D6D" w:rsidP="008C7D6D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"وهو مروي عن ابن عباس وابن عمر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وروياه عن النبي -صلى الله عليه وسلم- قال القاضي عياض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وإليه مال كثير من الفقهاء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وقال الخطابي عن بعضهم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إنه ورد الحديث في رجل معيَّن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وكان النبي -صلى الله عليه وسلم- لا يواجههم بصريح القول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فيقول</w:t>
      </w:r>
      <w:r w:rsidR="00752907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فلان منافق</w:t>
      </w:r>
      <w:r w:rsidR="00752907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وإنما يشير إشارة وحكى.."</w:t>
      </w:r>
    </w:p>
    <w:p w:rsidR="008C7D6D" w:rsidRPr="000E07AB" w:rsidRDefault="008C7D6D" w:rsidP="008C7D6D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يذكر قاعدة يندرج فيها هذا وغيره.</w:t>
      </w:r>
    </w:p>
    <w:p w:rsidR="008C7D6D" w:rsidRPr="000E07AB" w:rsidRDefault="008C7D6D" w:rsidP="008C7D6D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8C7D6D" w:rsidRPr="000E07AB" w:rsidRDefault="008C7D6D" w:rsidP="004C52E4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"وحكى الخطابي أن معناه التحذير للمسلم أن يعتاد هذه الخصال التي يُخاف عليه منها أن تفضي به إلى حقيقة النفاق</w:t>
      </w:r>
      <w:r w:rsidR="004C52E4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وأيد هذا القول بقصة ثعلبة الذي أنزل الله تعالى فيه</w:t>
      </w:r>
      <w:r w:rsidR="004C52E4">
        <w:rPr>
          <w:rFonts w:ascii="ATraditional Arabic" w:hAnsi="ATraditional Arabic" w:hint="cs"/>
          <w:b w:val="0"/>
          <w:sz w:val="28"/>
          <w:rtl/>
        </w:rPr>
        <w:t>: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0E07AB">
        <w:rPr>
          <w:rFonts w:ascii="ATraditional Arabic" w:hAnsi="ATraditional Arabic" w:cs="ATraditional Arabic" w:hint="cs"/>
          <w:b w:val="0"/>
          <w:bCs w:val="0"/>
          <w:sz w:val="28"/>
          <w:rtl/>
        </w:rPr>
        <w:t>{</w:t>
      </w:r>
      <w:r w:rsidR="000E07AB" w:rsidRPr="004C52E4">
        <w:rPr>
          <w:rStyle w:val="-"/>
          <w:color w:val="FF0000"/>
          <w:sz w:val="28"/>
          <w:szCs w:val="28"/>
          <w:rtl/>
        </w:rPr>
        <w:t>فَأَعْقَبَهُمْ نِفَاقاً فِي قُلُوبِهِمْ إِلَى يَوْمِ يَلْقَوْنَهُ بِمَا أَخْلَفُواْ اللَّهَ مَا وَعَدُوهُ وَبِمَا كَانُواْ يَكْذِبُونَ</w:t>
      </w:r>
      <w:r w:rsidRPr="000E07AB">
        <w:rPr>
          <w:rFonts w:ascii="ATraditional Arabic" w:hAnsi="ATraditional Arabic" w:cs="ATraditional Arabic" w:hint="cs"/>
          <w:b w:val="0"/>
          <w:bCs w:val="0"/>
          <w:sz w:val="28"/>
          <w:rtl/>
        </w:rPr>
        <w:t>}</w:t>
      </w:r>
      <w:r w:rsidR="000E07AB" w:rsidRPr="000E07AB">
        <w:rPr>
          <w:rFonts w:ascii="ATraditional Arabic" w:hAnsi="ATraditional Arabic"/>
          <w:b w:val="0"/>
          <w:sz w:val="28"/>
          <w:rtl/>
        </w:rPr>
        <w:t xml:space="preserve"> [سورة التوبة:77]</w:t>
      </w:r>
      <w:r w:rsidRPr="000E07AB">
        <w:rPr>
          <w:rFonts w:ascii="ATraditional Arabic" w:hAnsi="ATraditional Arabic" w:hint="cs"/>
          <w:b w:val="0"/>
          <w:sz w:val="28"/>
          <w:rtl/>
        </w:rPr>
        <w:t>."</w:t>
      </w:r>
    </w:p>
    <w:p w:rsidR="008C7D6D" w:rsidRPr="000E07AB" w:rsidRDefault="008C7D6D" w:rsidP="008C7D6D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لكن القصة باطلة.</w:t>
      </w:r>
    </w:p>
    <w:p w:rsidR="008C7D6D" w:rsidRPr="000E07AB" w:rsidRDefault="008C7D6D" w:rsidP="008C7D6D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8C7D6D" w:rsidRPr="000E07AB" w:rsidRDefault="008C7D6D" w:rsidP="008C7D6D">
      <w:pPr>
        <w:rPr>
          <w:rFonts w:ascii="ATraditional Arabic" w:hAnsi="ATraditional Arabic"/>
          <w:b w:val="0"/>
          <w:sz w:val="28"/>
          <w:rtl/>
        </w:rPr>
      </w:pPr>
      <w:r w:rsidRPr="000E07AB">
        <w:rPr>
          <w:rFonts w:ascii="ATraditional Arabic" w:hAnsi="ATraditional Arabic" w:hint="cs"/>
          <w:b w:val="0"/>
          <w:sz w:val="28"/>
          <w:rtl/>
        </w:rPr>
        <w:t>"فإنه آل به خلف الوعد والكذب إلى الكفر</w:t>
      </w:r>
      <w:r w:rsidR="004C52E4">
        <w:rPr>
          <w:rFonts w:ascii="ATraditional Arabic" w:hAnsi="ATraditional Arabic" w:hint="cs"/>
          <w:b w:val="0"/>
          <w:sz w:val="28"/>
          <w:rtl/>
        </w:rPr>
        <w:t>،</w:t>
      </w:r>
      <w:r w:rsidRPr="000E07AB">
        <w:rPr>
          <w:rFonts w:ascii="ATraditional Arabic" w:hAnsi="ATraditional Arabic" w:hint="cs"/>
          <w:b w:val="0"/>
          <w:sz w:val="28"/>
          <w:rtl/>
        </w:rPr>
        <w:t xml:space="preserve"> فيكون الحديث للتحذير من التخلق بهذه الخلال التي تؤول بصاحبها إلى النفاق الحقيقي الكامل."</w:t>
      </w:r>
    </w:p>
    <w:p w:rsidR="008C7D6D" w:rsidRPr="000E07AB" w:rsidRDefault="008C7D6D" w:rsidP="008C7D6D">
      <w:pPr>
        <w:rPr>
          <w:rFonts w:ascii="ATraditional Arabic" w:hAnsi="ATraditional Arabic"/>
          <w:bCs w:val="0"/>
          <w:sz w:val="28"/>
          <w:rtl/>
        </w:rPr>
      </w:pPr>
      <w:r w:rsidRPr="000E07AB">
        <w:rPr>
          <w:rFonts w:ascii="ATraditional Arabic" w:hAnsi="ATraditional Arabic" w:hint="cs"/>
          <w:bCs w:val="0"/>
          <w:sz w:val="28"/>
          <w:rtl/>
        </w:rPr>
        <w:t>اللهم صل على محمد وعلى آله وصحبه... اللهم صل على البشير النذير...</w:t>
      </w:r>
    </w:p>
    <w:sectPr w:rsidR="008C7D6D" w:rsidRPr="000E07AB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544F2" w:rsidRDefault="009544F2" w:rsidP="00235F65">
      <w:r>
        <w:separator/>
      </w:r>
    </w:p>
  </w:endnote>
  <w:endnote w:type="continuationSeparator" w:id="0">
    <w:p w:rsidR="009544F2" w:rsidRDefault="009544F2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4DD00379-3536-4F6C-A350-9A0FA7DBA8BB}"/>
    <w:embedBold r:id="rId2" w:fontKey="{5CE01586-20BB-40A4-9982-3195F0070EF9}"/>
    <w:embedBoldItalic r:id="rId3" w:fontKey="{A617918C-AE69-4B51-AFEE-7A490A40A776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68BD20D0-2BB9-409B-A872-A61C60AA605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C7F40B5F-F3C2-4D2E-9583-8753BAA8E01E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F4E088D2-6A7F-41A1-A5B7-E4702D19D243}"/>
  </w:font>
  <w:font w:name="AL-Mateen">
    <w:panose1 w:val="02060803050605020204"/>
    <w:charset w:val="B2"/>
    <w:family w:val="auto"/>
    <w:pitch w:val="variable"/>
    <w:sig w:usb0="00002001" w:usb1="00000000" w:usb2="00000000" w:usb3="00000000" w:csb0="00000040" w:csb1="00000000"/>
    <w:embedRegular r:id="rId7" w:fontKey="{0ECC5327-B49F-41C9-9308-3E63244F4887}"/>
    <w:embedBold r:id="rId8" w:fontKey="{D9C936BC-9CB0-48A7-A750-DE2F89F667A5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E664BB87-D625-4314-86EB-B91A54E07EF7}"/>
    <w:embedBold r:id="rId10" w:fontKey="{45D0C6D1-11C9-48E1-8888-011D7266B861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B5DCABE1-D977-470E-B602-564C35A71730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75A1BB42-769C-4CB9-8975-F7D57457D19D}"/>
    <w:embedBold r:id="rId13" w:fontKey="{5580649E-212A-4BA0-AE4B-F8DBD6437864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7EB3C3D4-8F83-4F2A-A6A2-6E15EE1B617C}"/>
    <w:embedBold r:id="rId15" w:fontKey="{C5780B71-4AAA-4087-AEC5-DC26DA971730}"/>
    <w:embedBoldItalic r:id="rId16" w:fontKey="{69BB9407-F2B6-481A-A498-FE4D0C5472FC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7" w:fontKey="{2D9936C1-1C24-4E73-B8A4-05A8CE26DDEF}"/>
    <w:embedBold r:id="rId18" w:fontKey="{95A20FC8-E6DF-4340-AAB9-5BBC87394831}"/>
    <w:embedBoldItalic r:id="rId19" w:fontKey="{AF13E690-8BA2-4305-8846-A311451CB98D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0" w:fontKey="{13FB9C99-E94E-4759-BD87-327B49E607FC}"/>
    <w:embedBold r:id="rId21" w:fontKey="{7E1DE1A7-C81D-49FD-AFF2-6A9CB8529716}"/>
    <w:embedBoldItalic r:id="rId22" w:fontKey="{26390845-FF65-4E39-B45E-5CC9B782E7B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3" w:fontKey="{F41D7FBA-8D3A-4DDB-B50C-DE406F8B759A}"/>
    <w:embedBold r:id="rId24" w:fontKey="{A77B6C68-50AB-4BC2-8838-9EADA99BEB70}"/>
    <w:embedItalic r:id="rId25" w:fontKey="{CED7A2EB-239B-4DAC-BD20-30600093B604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6" w:fontKey="{96E92BEA-7BAA-4DED-9A3F-130FA3B73CD2}"/>
  </w:font>
  <w:font w:name="AGA Arabesque">
    <w:altName w:val="Symbol"/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7" w:fontKey="{75B17815-99A8-4558-9908-A29B8F63E97F}"/>
  </w:font>
  <w:font w:name="PT Bold Heading">
    <w:altName w:val="Courier New"/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8" w:fontKey="{207885CB-CDF8-4339-AA32-EDBED31D2768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9" w:fontKey="{C5705038-DBF5-4532-B337-625D844AF88F}"/>
    <w:embedBold r:id="rId30" w:fontKey="{1303D4DA-F9E5-48EF-8EC7-205EFCF70BB9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1" w:fontKey="{20FC32DD-FD60-478B-8C04-3BE08B31E94B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2" w:fontKey="{2BB95982-8A17-4CFD-BBDC-1431F9C8A6C8}"/>
    <w:embedBold r:id="rId33" w:fontKey="{2FE8E819-3A8A-4368-B2A7-525EE2220DF7}"/>
    <w:embedBoldItalic r:id="rId34" w:fontKey="{C0ADE50C-6C36-4C6D-B233-DCA35E77EA1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52907" w:rsidRDefault="00752907" w:rsidP="00235F65">
    <w:pPr>
      <w:pStyle w:val="Footer"/>
      <w:rPr>
        <w:noProof w:val="0"/>
        <w:rtl/>
      </w:rPr>
    </w:pPr>
  </w:p>
  <w:p w:rsidR="00752907" w:rsidRDefault="00752907" w:rsidP="00235F65">
    <w:pPr>
      <w:pStyle w:val="Footer"/>
      <w:rPr>
        <w:noProof w:val="0"/>
        <w:rtl/>
      </w:rPr>
    </w:pPr>
  </w:p>
  <w:p w:rsidR="00752907" w:rsidRDefault="00752907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544F2" w:rsidRDefault="009544F2" w:rsidP="00235F65">
      <w:r>
        <w:separator/>
      </w:r>
    </w:p>
  </w:footnote>
  <w:footnote w:type="continuationSeparator" w:id="0">
    <w:p w:rsidR="009544F2" w:rsidRDefault="009544F2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52907" w:rsidRPr="00711431" w:rsidRDefault="009544F2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752907" w:rsidRPr="00711431" w:rsidRDefault="00752907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4C52E4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8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752907" w:rsidRPr="00711431" w:rsidRDefault="00752907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752907" w:rsidRDefault="00752907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4C52E4">
                  <w:rPr>
                    <w:rFonts w:cs="Traditional Arabic"/>
                    <w:sz w:val="28"/>
                    <w:rtl/>
                  </w:rPr>
                  <w:t>8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752907" w:rsidRPr="00711431" w:rsidRDefault="009544F2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49.25pt;margin-top:14.5pt;width:115.85pt;height:27pt;z-index:251655680" stroked="f">
          <v:textbox style="mso-next-textbox:#_x0000_s2052" inset="0,,1mm">
            <w:txbxContent>
              <w:p w:rsidR="00752907" w:rsidRPr="00AB587C" w:rsidRDefault="00752907" w:rsidP="004E46A7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 w:val="22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سبل السلام (1433_08)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49" style="position:absolute;left:0;text-align:left;z-index:251654656" from="18.1pt,28.35pt" to="335.1pt,28.35pt" strokeweight="5pt">
          <v:stroke linestyle="thickThin"/>
          <w10:wrap anchorx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52907" w:rsidRPr="00711431" w:rsidRDefault="009544F2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752907" w:rsidRDefault="00752907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4C52E4">
                  <w:rPr>
                    <w:rStyle w:val="PageNumber"/>
                    <w:rFonts w:cs="Traditional Arabic"/>
                    <w:rtl/>
                  </w:rPr>
                  <w:t>9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752907" w:rsidRPr="00711431" w:rsidRDefault="009544F2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752907" w:rsidRPr="00711431" w:rsidRDefault="00752907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752907" w:rsidRPr="00711431" w:rsidRDefault="00752907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4C52E4">
                  <w:rPr>
                    <w:rStyle w:val="PageNumber"/>
                    <w:rFonts w:cs="Traditional Arabic"/>
                    <w:sz w:val="28"/>
                    <w:rtl/>
                  </w:rPr>
                  <w:t>9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752907" w:rsidRPr="00711431" w:rsidRDefault="00752907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752907" w:rsidRPr="00711431" w:rsidRDefault="00752907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4C52E4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9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savePreviewPicture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49D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BBA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148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4E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0DC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3C6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0F6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0C1"/>
    <w:rsid w:val="000D7512"/>
    <w:rsid w:val="000D777C"/>
    <w:rsid w:val="000D7C31"/>
    <w:rsid w:val="000D7CA7"/>
    <w:rsid w:val="000D7F00"/>
    <w:rsid w:val="000E07AB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3DA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2BE"/>
    <w:rsid w:val="00144663"/>
    <w:rsid w:val="00144B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21BC"/>
    <w:rsid w:val="001526AE"/>
    <w:rsid w:val="00152F06"/>
    <w:rsid w:val="001531B5"/>
    <w:rsid w:val="00153F1B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44BA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68C"/>
    <w:rsid w:val="00181DFD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BC9"/>
    <w:rsid w:val="00192D83"/>
    <w:rsid w:val="00192E12"/>
    <w:rsid w:val="00193414"/>
    <w:rsid w:val="00193BE5"/>
    <w:rsid w:val="00193F43"/>
    <w:rsid w:val="00193FC6"/>
    <w:rsid w:val="001945E9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95E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480E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D4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309"/>
    <w:rsid w:val="001E6425"/>
    <w:rsid w:val="001E643D"/>
    <w:rsid w:val="001E6626"/>
    <w:rsid w:val="001E6E16"/>
    <w:rsid w:val="001E6F3C"/>
    <w:rsid w:val="001E77FA"/>
    <w:rsid w:val="001E7AC3"/>
    <w:rsid w:val="001E7DAF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B8E"/>
    <w:rsid w:val="00202E2F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7448"/>
    <w:rsid w:val="00227715"/>
    <w:rsid w:val="00227A54"/>
    <w:rsid w:val="00227CA4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99C"/>
    <w:rsid w:val="00237D45"/>
    <w:rsid w:val="00237F36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68E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041"/>
    <w:rsid w:val="002856D6"/>
    <w:rsid w:val="00285870"/>
    <w:rsid w:val="0028595E"/>
    <w:rsid w:val="00285A92"/>
    <w:rsid w:val="00285C83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079"/>
    <w:rsid w:val="002E0298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E7CF1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AC1"/>
    <w:rsid w:val="002F7DB3"/>
    <w:rsid w:val="00300B57"/>
    <w:rsid w:val="00300D24"/>
    <w:rsid w:val="00301063"/>
    <w:rsid w:val="00301274"/>
    <w:rsid w:val="00301373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9BE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4B55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5AFD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18E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010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4E52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E0F95"/>
    <w:rsid w:val="003E12C7"/>
    <w:rsid w:val="003E14E3"/>
    <w:rsid w:val="003E2929"/>
    <w:rsid w:val="003E2E94"/>
    <w:rsid w:val="003E3004"/>
    <w:rsid w:val="003E3196"/>
    <w:rsid w:val="003E4388"/>
    <w:rsid w:val="003E479C"/>
    <w:rsid w:val="003E49D4"/>
    <w:rsid w:val="003E4A14"/>
    <w:rsid w:val="003E4A18"/>
    <w:rsid w:val="003E4ECA"/>
    <w:rsid w:val="003E4F52"/>
    <w:rsid w:val="003E504F"/>
    <w:rsid w:val="003E54B2"/>
    <w:rsid w:val="003E5E66"/>
    <w:rsid w:val="003E5FF2"/>
    <w:rsid w:val="003E67BE"/>
    <w:rsid w:val="003E682F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5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724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7B8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E5A"/>
    <w:rsid w:val="004720F5"/>
    <w:rsid w:val="00472326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4B66"/>
    <w:rsid w:val="00484DA5"/>
    <w:rsid w:val="004852D7"/>
    <w:rsid w:val="004856C9"/>
    <w:rsid w:val="00485894"/>
    <w:rsid w:val="00485BFF"/>
    <w:rsid w:val="00485D55"/>
    <w:rsid w:val="004864EA"/>
    <w:rsid w:val="00486AC0"/>
    <w:rsid w:val="00486B85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5ABA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BE5"/>
    <w:rsid w:val="004C4FA8"/>
    <w:rsid w:val="004C52E4"/>
    <w:rsid w:val="004C59A3"/>
    <w:rsid w:val="004C59E8"/>
    <w:rsid w:val="004C5DE5"/>
    <w:rsid w:val="004C64F7"/>
    <w:rsid w:val="004C6E79"/>
    <w:rsid w:val="004C7000"/>
    <w:rsid w:val="004C7560"/>
    <w:rsid w:val="004D014A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46A7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D26"/>
    <w:rsid w:val="00511ED1"/>
    <w:rsid w:val="005120CB"/>
    <w:rsid w:val="005129FB"/>
    <w:rsid w:val="00512A44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384"/>
    <w:rsid w:val="005476B9"/>
    <w:rsid w:val="005476F0"/>
    <w:rsid w:val="00547C9B"/>
    <w:rsid w:val="00547F6D"/>
    <w:rsid w:val="005503FB"/>
    <w:rsid w:val="0055117C"/>
    <w:rsid w:val="005517DB"/>
    <w:rsid w:val="0055197D"/>
    <w:rsid w:val="005522F2"/>
    <w:rsid w:val="00553278"/>
    <w:rsid w:val="00553B08"/>
    <w:rsid w:val="00553CEE"/>
    <w:rsid w:val="00553D84"/>
    <w:rsid w:val="00554135"/>
    <w:rsid w:val="0055493A"/>
    <w:rsid w:val="005549F7"/>
    <w:rsid w:val="00554CAD"/>
    <w:rsid w:val="00554DCD"/>
    <w:rsid w:val="00555581"/>
    <w:rsid w:val="005556D8"/>
    <w:rsid w:val="00555C7F"/>
    <w:rsid w:val="0055643B"/>
    <w:rsid w:val="00556584"/>
    <w:rsid w:val="00556CAB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082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1AC"/>
    <w:rsid w:val="005922A6"/>
    <w:rsid w:val="00592423"/>
    <w:rsid w:val="0059276E"/>
    <w:rsid w:val="00592C5C"/>
    <w:rsid w:val="00592EEC"/>
    <w:rsid w:val="005937FF"/>
    <w:rsid w:val="00593FB1"/>
    <w:rsid w:val="005949E3"/>
    <w:rsid w:val="00594B12"/>
    <w:rsid w:val="00594BA4"/>
    <w:rsid w:val="0059507E"/>
    <w:rsid w:val="00595141"/>
    <w:rsid w:val="00595654"/>
    <w:rsid w:val="00595F5C"/>
    <w:rsid w:val="005961CA"/>
    <w:rsid w:val="00596512"/>
    <w:rsid w:val="0059665E"/>
    <w:rsid w:val="00596D58"/>
    <w:rsid w:val="005A0403"/>
    <w:rsid w:val="005A047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0D9C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6CC7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E7EFE"/>
    <w:rsid w:val="005F0B17"/>
    <w:rsid w:val="005F0CC1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CE8"/>
    <w:rsid w:val="00614D93"/>
    <w:rsid w:val="00615D06"/>
    <w:rsid w:val="00616E64"/>
    <w:rsid w:val="00617106"/>
    <w:rsid w:val="0061713D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3ABA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2F88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D38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4AB"/>
    <w:rsid w:val="006A183D"/>
    <w:rsid w:val="006A187E"/>
    <w:rsid w:val="006A1E66"/>
    <w:rsid w:val="006A2261"/>
    <w:rsid w:val="006A2D59"/>
    <w:rsid w:val="006A3446"/>
    <w:rsid w:val="006A4798"/>
    <w:rsid w:val="006A4DE0"/>
    <w:rsid w:val="006A4EDA"/>
    <w:rsid w:val="006A4EF8"/>
    <w:rsid w:val="006A58CC"/>
    <w:rsid w:val="006A5BD9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9A5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5C4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13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07"/>
    <w:rsid w:val="00752950"/>
    <w:rsid w:val="007536B1"/>
    <w:rsid w:val="007538FD"/>
    <w:rsid w:val="00754260"/>
    <w:rsid w:val="00754555"/>
    <w:rsid w:val="00754608"/>
    <w:rsid w:val="0075471D"/>
    <w:rsid w:val="00754C69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754"/>
    <w:rsid w:val="00773E72"/>
    <w:rsid w:val="00773FD3"/>
    <w:rsid w:val="007747B8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2B2"/>
    <w:rsid w:val="00793359"/>
    <w:rsid w:val="0079408E"/>
    <w:rsid w:val="0079426A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B1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55A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4C1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69A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3049"/>
    <w:rsid w:val="008A3149"/>
    <w:rsid w:val="008A3D87"/>
    <w:rsid w:val="008A42D5"/>
    <w:rsid w:val="008A47A3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96B"/>
    <w:rsid w:val="008B2D7A"/>
    <w:rsid w:val="008B3038"/>
    <w:rsid w:val="008B35A3"/>
    <w:rsid w:val="008B36E0"/>
    <w:rsid w:val="008B3AAD"/>
    <w:rsid w:val="008B3E0D"/>
    <w:rsid w:val="008B414E"/>
    <w:rsid w:val="008B444A"/>
    <w:rsid w:val="008B44F8"/>
    <w:rsid w:val="008B4854"/>
    <w:rsid w:val="008B5730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C7D6D"/>
    <w:rsid w:val="008D0995"/>
    <w:rsid w:val="008D0C38"/>
    <w:rsid w:val="008D0E5A"/>
    <w:rsid w:val="008D1045"/>
    <w:rsid w:val="008D1B9A"/>
    <w:rsid w:val="008D202F"/>
    <w:rsid w:val="008D2555"/>
    <w:rsid w:val="008D2D25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747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4C7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151F"/>
    <w:rsid w:val="00952F57"/>
    <w:rsid w:val="0095393C"/>
    <w:rsid w:val="009543B2"/>
    <w:rsid w:val="009544F2"/>
    <w:rsid w:val="009548A4"/>
    <w:rsid w:val="00955032"/>
    <w:rsid w:val="0095524B"/>
    <w:rsid w:val="00955819"/>
    <w:rsid w:val="009558AB"/>
    <w:rsid w:val="009559A9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B8D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152"/>
    <w:rsid w:val="00971874"/>
    <w:rsid w:val="009719CC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A7B"/>
    <w:rsid w:val="00976B73"/>
    <w:rsid w:val="00976FC7"/>
    <w:rsid w:val="00977068"/>
    <w:rsid w:val="00977183"/>
    <w:rsid w:val="009774DE"/>
    <w:rsid w:val="00977538"/>
    <w:rsid w:val="00977662"/>
    <w:rsid w:val="00977E6F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EEF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23C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254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C62"/>
    <w:rsid w:val="009B4EE0"/>
    <w:rsid w:val="009B52EC"/>
    <w:rsid w:val="009B560F"/>
    <w:rsid w:val="009B5952"/>
    <w:rsid w:val="009B646B"/>
    <w:rsid w:val="009B6AAB"/>
    <w:rsid w:val="009B6BE4"/>
    <w:rsid w:val="009B6EF2"/>
    <w:rsid w:val="009B6F74"/>
    <w:rsid w:val="009B76BF"/>
    <w:rsid w:val="009B7929"/>
    <w:rsid w:val="009C0B33"/>
    <w:rsid w:val="009C0C5B"/>
    <w:rsid w:val="009C0CF4"/>
    <w:rsid w:val="009C1BA9"/>
    <w:rsid w:val="009C2100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16B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1444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07538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A25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153"/>
    <w:rsid w:val="00A26217"/>
    <w:rsid w:val="00A2632D"/>
    <w:rsid w:val="00A2659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7D2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88E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2E4"/>
    <w:rsid w:val="00A864DD"/>
    <w:rsid w:val="00A868EA"/>
    <w:rsid w:val="00A86997"/>
    <w:rsid w:val="00A87775"/>
    <w:rsid w:val="00A87B48"/>
    <w:rsid w:val="00A87FFB"/>
    <w:rsid w:val="00A90B51"/>
    <w:rsid w:val="00A918DA"/>
    <w:rsid w:val="00A919D7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5E77"/>
    <w:rsid w:val="00A9627F"/>
    <w:rsid w:val="00A96378"/>
    <w:rsid w:val="00A964BA"/>
    <w:rsid w:val="00A96745"/>
    <w:rsid w:val="00A96785"/>
    <w:rsid w:val="00A96BC7"/>
    <w:rsid w:val="00A973BE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A22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481A"/>
    <w:rsid w:val="00B05272"/>
    <w:rsid w:val="00B058C9"/>
    <w:rsid w:val="00B063A1"/>
    <w:rsid w:val="00B0695A"/>
    <w:rsid w:val="00B069A1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4A67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6648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44B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4833"/>
    <w:rsid w:val="00B550D7"/>
    <w:rsid w:val="00B551AD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00B"/>
    <w:rsid w:val="00B7364A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DEE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431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C08"/>
    <w:rsid w:val="00BC7E97"/>
    <w:rsid w:val="00BC7EC8"/>
    <w:rsid w:val="00BC7F7B"/>
    <w:rsid w:val="00BD0168"/>
    <w:rsid w:val="00BD01DD"/>
    <w:rsid w:val="00BD076C"/>
    <w:rsid w:val="00BD09D9"/>
    <w:rsid w:val="00BD09E5"/>
    <w:rsid w:val="00BD0C09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48C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7C7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1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955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2F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F67"/>
    <w:rsid w:val="00C4688D"/>
    <w:rsid w:val="00C46F82"/>
    <w:rsid w:val="00C47A26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0C"/>
    <w:rsid w:val="00CA25EB"/>
    <w:rsid w:val="00CA29DA"/>
    <w:rsid w:val="00CA2BB4"/>
    <w:rsid w:val="00CA324D"/>
    <w:rsid w:val="00CA3449"/>
    <w:rsid w:val="00CA349F"/>
    <w:rsid w:val="00CA35C3"/>
    <w:rsid w:val="00CA3AAD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0CA4"/>
    <w:rsid w:val="00CB1C21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A6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6B0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1E5"/>
    <w:rsid w:val="00CE728E"/>
    <w:rsid w:val="00CE733F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7DA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4B8"/>
    <w:rsid w:val="00D238C0"/>
    <w:rsid w:val="00D23AFC"/>
    <w:rsid w:val="00D24656"/>
    <w:rsid w:val="00D24DD3"/>
    <w:rsid w:val="00D25905"/>
    <w:rsid w:val="00D25B43"/>
    <w:rsid w:val="00D25DF6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9D0"/>
    <w:rsid w:val="00D41A6D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78C1"/>
    <w:rsid w:val="00D47B1C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4CC9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2BB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1C16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482"/>
    <w:rsid w:val="00DC493D"/>
    <w:rsid w:val="00DC49D7"/>
    <w:rsid w:val="00DC4AB8"/>
    <w:rsid w:val="00DC4C6B"/>
    <w:rsid w:val="00DC60B3"/>
    <w:rsid w:val="00DD025B"/>
    <w:rsid w:val="00DD05D4"/>
    <w:rsid w:val="00DD09DA"/>
    <w:rsid w:val="00DD0D70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0E89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9AC"/>
    <w:rsid w:val="00E3336E"/>
    <w:rsid w:val="00E334D2"/>
    <w:rsid w:val="00E339D7"/>
    <w:rsid w:val="00E33DCF"/>
    <w:rsid w:val="00E33F18"/>
    <w:rsid w:val="00E343AE"/>
    <w:rsid w:val="00E34C50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02D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80C"/>
    <w:rsid w:val="00E73E4F"/>
    <w:rsid w:val="00E74379"/>
    <w:rsid w:val="00E7464E"/>
    <w:rsid w:val="00E74D09"/>
    <w:rsid w:val="00E74E98"/>
    <w:rsid w:val="00E751E5"/>
    <w:rsid w:val="00E758D5"/>
    <w:rsid w:val="00E75BCE"/>
    <w:rsid w:val="00E7605E"/>
    <w:rsid w:val="00E76154"/>
    <w:rsid w:val="00E768DD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724B"/>
    <w:rsid w:val="00EC7802"/>
    <w:rsid w:val="00EC7E16"/>
    <w:rsid w:val="00EC7EA7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94D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F000C5"/>
    <w:rsid w:val="00F002EA"/>
    <w:rsid w:val="00F00C5F"/>
    <w:rsid w:val="00F00F85"/>
    <w:rsid w:val="00F0128E"/>
    <w:rsid w:val="00F015B5"/>
    <w:rsid w:val="00F026AD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0DE5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6AA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329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833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60"/>
    <w:rsid w:val="00F84082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76C"/>
    <w:rsid w:val="00F96A3D"/>
    <w:rsid w:val="00F96BE8"/>
    <w:rsid w:val="00F96D60"/>
    <w:rsid w:val="00F972EB"/>
    <w:rsid w:val="00F9730C"/>
    <w:rsid w:val="00FA0038"/>
    <w:rsid w:val="00FA041F"/>
    <w:rsid w:val="00FA083A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B0618"/>
    <w:rsid w:val="00FB06A4"/>
    <w:rsid w:val="00FB0C32"/>
    <w:rsid w:val="00FB0E66"/>
    <w:rsid w:val="00FB15BC"/>
    <w:rsid w:val="00FB15D1"/>
    <w:rsid w:val="00FB16E4"/>
    <w:rsid w:val="00FB1752"/>
    <w:rsid w:val="00FB1B35"/>
    <w:rsid w:val="00FB2366"/>
    <w:rsid w:val="00FB2B97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141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5:docId w15:val="{B3E17EDD-AED3-4614-8DB8-FB8652032E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FB0E66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0E07AB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0E07A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0E07A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0E07AB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49C510-F3CE-457D-8A74-C067B4BCB0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13889</TotalTime>
  <Pages>1</Pages>
  <Words>1988</Words>
  <Characters>11334</Characters>
  <Application>Microsoft Office Word</Application>
  <DocSecurity>0</DocSecurity>
  <Lines>94</Lines>
  <Paragraphs>26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13296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149</cp:revision>
  <cp:lastPrinted>2016-06-20T10:01:00Z</cp:lastPrinted>
  <dcterms:created xsi:type="dcterms:W3CDTF">2012-09-10T20:05:00Z</dcterms:created>
  <dcterms:modified xsi:type="dcterms:W3CDTF">2020-02-01T04:29:00Z</dcterms:modified>
</cp:coreProperties>
</file>