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9996" w14:textId="77777777" w:rsidR="00C37EB0" w:rsidRPr="00385C85" w:rsidRDefault="00C37EB0" w:rsidP="00C37EB0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البشاشة في وجه المتزندق والمبتدع والكافر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1D0ACB70" w14:textId="77777777" w:rsidR="00C37EB0" w:rsidRDefault="00C37EB0" w:rsidP="00C37EB0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E136B">
        <w:rPr>
          <w:rFonts w:ascii="Traditional Arabic" w:hAnsi="Traditional Arabic"/>
          <w:sz w:val="28"/>
          <w:szCs w:val="28"/>
          <w:rtl/>
        </w:rPr>
        <w:t>البشاشة في وجه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أخيك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المسلم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أمر</w:t>
      </w:r>
      <w:r w:rsidRPr="006E136B">
        <w:rPr>
          <w:rFonts w:ascii="Traditional Arabic" w:hAnsi="Traditional Arabic" w:hint="cs"/>
          <w:sz w:val="28"/>
          <w:szCs w:val="28"/>
          <w:rtl/>
        </w:rPr>
        <w:t>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مطلوب</w:t>
      </w:r>
      <w:r w:rsidRPr="006E136B">
        <w:rPr>
          <w:rFonts w:ascii="Traditional Arabic" w:hAnsi="Traditional Arabic" w:hint="cs"/>
          <w:sz w:val="28"/>
          <w:szCs w:val="28"/>
          <w:rtl/>
        </w:rPr>
        <w:t>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، </w:t>
      </w:r>
      <w:r w:rsidRPr="006E136B">
        <w:rPr>
          <w:rFonts w:ascii="Traditional Arabic" w:hAnsi="Traditional Arabic" w:hint="cs"/>
          <w:sz w:val="28"/>
          <w:szCs w:val="28"/>
          <w:rtl/>
        </w:rPr>
        <w:t>أمَّا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المتزند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ق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والمبتد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ع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والكافر</w:t>
      </w:r>
      <w:r w:rsidRPr="006E136B">
        <w:rPr>
          <w:rFonts w:ascii="Traditional Arabic" w:hAnsi="Traditional Arabic" w:hint="cs"/>
          <w:sz w:val="28"/>
          <w:szCs w:val="28"/>
          <w:rtl/>
        </w:rPr>
        <w:t>ُ،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E136B">
        <w:rPr>
          <w:rFonts w:ascii="Traditional Arabic" w:hAnsi="Traditional Arabic" w:hint="cs"/>
          <w:sz w:val="28"/>
          <w:szCs w:val="28"/>
          <w:rtl/>
        </w:rPr>
        <w:t>ف</w:t>
      </w:r>
      <w:r w:rsidRPr="006E136B">
        <w:rPr>
          <w:rFonts w:ascii="Traditional Arabic" w:hAnsi="Traditional Arabic"/>
          <w:sz w:val="28"/>
          <w:szCs w:val="28"/>
          <w:rtl/>
        </w:rPr>
        <w:t>لا ت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ب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ش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في وجهه إلا بغرض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دعو</w:t>
      </w:r>
      <w:r w:rsidRPr="006E136B">
        <w:rPr>
          <w:rFonts w:ascii="Traditional Arabic" w:hAnsi="Traditional Arabic" w:hint="cs"/>
          <w:sz w:val="28"/>
          <w:szCs w:val="28"/>
          <w:rtl/>
        </w:rPr>
        <w:t>تِه</w:t>
      </w:r>
      <w:r w:rsidRPr="006E136B">
        <w:rPr>
          <w:rFonts w:ascii="Traditional Arabic" w:hAnsi="Traditional Arabic"/>
          <w:sz w:val="28"/>
          <w:szCs w:val="28"/>
          <w:rtl/>
        </w:rPr>
        <w:t>،</w:t>
      </w:r>
      <w:r w:rsidRPr="006E136B">
        <w:rPr>
          <w:rFonts w:ascii="Traditional Arabic" w:hAnsi="Traditional Arabic" w:hint="cs"/>
          <w:sz w:val="28"/>
          <w:szCs w:val="28"/>
          <w:rtl/>
        </w:rPr>
        <w:t xml:space="preserve"> أو اتِّقاءِ شرِّه، ونحو ذلك،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فإذا كان غرض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ك </w:t>
      </w:r>
      <w:r w:rsidRPr="006E136B">
        <w:rPr>
          <w:rFonts w:ascii="Traditional Arabic" w:hAnsi="Traditional Arabic" w:hint="cs"/>
          <w:sz w:val="28"/>
          <w:szCs w:val="28"/>
          <w:rtl/>
        </w:rPr>
        <w:t>دعوتَه</w:t>
      </w:r>
      <w:r w:rsidRPr="006E136B">
        <w:rPr>
          <w:rFonts w:ascii="Traditional Arabic" w:hAnsi="Traditional Arabic"/>
          <w:sz w:val="28"/>
          <w:szCs w:val="28"/>
          <w:rtl/>
        </w:rPr>
        <w:t>، وبش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ش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ت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في وجهه</w:t>
      </w:r>
      <w:r w:rsidRPr="006E136B">
        <w:rPr>
          <w:rFonts w:ascii="Traditional Arabic" w:hAnsi="Traditional Arabic" w:hint="cs"/>
          <w:sz w:val="28"/>
          <w:szCs w:val="28"/>
          <w:rtl/>
        </w:rPr>
        <w:t>؛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كي ي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ق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ب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ل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E136B">
        <w:rPr>
          <w:rFonts w:ascii="Traditional Arabic" w:hAnsi="Traditional Arabic" w:hint="cs"/>
          <w:sz w:val="28"/>
          <w:szCs w:val="28"/>
          <w:rtl/>
        </w:rPr>
        <w:t>منك،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ويهديه الله بك</w:t>
      </w:r>
      <w:r w:rsidRPr="006E136B">
        <w:rPr>
          <w:rFonts w:ascii="Traditional Arabic" w:hAnsi="Traditional Arabic" w:hint="cs"/>
          <w:sz w:val="28"/>
          <w:szCs w:val="28"/>
          <w:rtl/>
        </w:rPr>
        <w:t>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</w:t>
      </w:r>
      <w:r w:rsidRPr="006E136B">
        <w:rPr>
          <w:rFonts w:ascii="Traditional Arabic" w:hAnsi="Traditional Arabic" w:hint="cs"/>
          <w:sz w:val="28"/>
          <w:szCs w:val="28"/>
          <w:rtl/>
        </w:rPr>
        <w:t>أنت على خيرٍ عظيم</w:t>
      </w:r>
      <w:r w:rsidRPr="006E136B">
        <w:rPr>
          <w:rFonts w:ascii="Traditional Arabic" w:hAnsi="Traditional Arabic"/>
          <w:sz w:val="28"/>
          <w:szCs w:val="28"/>
          <w:rtl/>
        </w:rPr>
        <w:t xml:space="preserve">: 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«ف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أ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ن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 xml:space="preserve"> يهدي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 xml:space="preserve"> بك ر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ج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لًا واحدًا خير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ٌ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 xml:space="preserve"> لك م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ن ح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ر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 xml:space="preserve"> الن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ع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A9632A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A9632A">
        <w:rPr>
          <w:rFonts w:ascii="Traditional Arabic" w:hAnsi="Traditional Arabic"/>
          <w:color w:val="0000FF"/>
          <w:sz w:val="28"/>
          <w:szCs w:val="28"/>
          <w:rtl/>
        </w:rPr>
        <w:t>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E136B">
        <w:rPr>
          <w:rFonts w:ascii="Traditional Arabic" w:hAnsi="Traditional Arabic" w:hint="cs"/>
          <w:sz w:val="20"/>
          <w:szCs w:val="20"/>
          <w:rtl/>
        </w:rPr>
        <w:t>[</w:t>
      </w:r>
      <w:r w:rsidRPr="006E136B">
        <w:rPr>
          <w:rFonts w:ascii="Traditional Arabic" w:hAnsi="Traditional Arabic"/>
          <w:sz w:val="20"/>
          <w:szCs w:val="20"/>
          <w:rtl/>
        </w:rPr>
        <w:t>البخاري (2942)، ومسلم (2406)</w:t>
      </w:r>
      <w:r w:rsidRPr="006E136B">
        <w:rPr>
          <w:rFonts w:ascii="Traditional Arabic" w:hAnsi="Traditional Arabic" w:hint="cs"/>
          <w:sz w:val="20"/>
          <w:szCs w:val="20"/>
          <w:rtl/>
        </w:rPr>
        <w:t>]</w:t>
      </w:r>
      <w:r w:rsidRPr="006E136B">
        <w:rPr>
          <w:rFonts w:ascii="Traditional Arabic" w:hAnsi="Traditional Arabic"/>
          <w:sz w:val="28"/>
          <w:szCs w:val="28"/>
          <w:rtl/>
        </w:rPr>
        <w:t>، وإلا فالأصل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: </w:t>
      </w:r>
    </w:p>
    <w:p w14:paraId="422B4727" w14:textId="77777777" w:rsidR="00C37EB0" w:rsidRPr="006E136B" w:rsidRDefault="00C37EB0" w:rsidP="00C37EB0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6E136B">
        <w:rPr>
          <w:rFonts w:ascii="Traditional Arabic" w:hAnsi="Traditional Arabic"/>
          <w:sz w:val="28"/>
          <w:szCs w:val="28"/>
          <w:rtl/>
        </w:rPr>
        <w:t>لا تلق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ب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ت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د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عًا ولا م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ت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ز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ن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د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قًا</w:t>
      </w:r>
      <w:r>
        <w:rPr>
          <w:rFonts w:ascii="Traditional Arabic" w:hAnsi="Traditional Arabic" w:hint="cs"/>
          <w:sz w:val="28"/>
          <w:szCs w:val="28"/>
          <w:rtl/>
        </w:rPr>
        <w:t xml:space="preserve">           </w:t>
      </w:r>
      <w:r w:rsidRPr="006E136B">
        <w:rPr>
          <w:rFonts w:ascii="Traditional Arabic" w:hAnsi="Traditional Arabic"/>
          <w:sz w:val="28"/>
          <w:szCs w:val="28"/>
          <w:rtl/>
        </w:rPr>
        <w:t>إلا ب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ع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ب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س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ة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مال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ك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الغ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ض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بانِ</w:t>
      </w:r>
    </w:p>
    <w:p w14:paraId="06BCC3E3" w14:textId="1155773E" w:rsidR="00DB33AD" w:rsidRDefault="00C37EB0" w:rsidP="00C37EB0">
      <w:r w:rsidRPr="006E136B">
        <w:rPr>
          <w:rFonts w:ascii="Traditional Arabic" w:hAnsi="Traditional Arabic"/>
          <w:sz w:val="28"/>
          <w:szCs w:val="28"/>
          <w:rtl/>
        </w:rPr>
        <w:t>فإذا ترت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ب على هذه البشاشة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وهذا الل</w:t>
      </w:r>
      <w:r w:rsidRPr="006E136B">
        <w:rPr>
          <w:rFonts w:ascii="Traditional Arabic" w:hAnsi="Traditional Arabic" w:hint="cs"/>
          <w:sz w:val="28"/>
          <w:szCs w:val="28"/>
          <w:rtl/>
        </w:rPr>
        <w:t>ِّ</w:t>
      </w:r>
      <w:r w:rsidRPr="006E136B">
        <w:rPr>
          <w:rFonts w:ascii="Traditional Arabic" w:hAnsi="Traditional Arabic"/>
          <w:sz w:val="28"/>
          <w:szCs w:val="28"/>
          <w:rtl/>
        </w:rPr>
        <w:t>ين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مع العدو</w:t>
      </w:r>
      <w:r w:rsidRPr="006E136B">
        <w:rPr>
          <w:rFonts w:ascii="Traditional Arabic" w:hAnsi="Traditional Arabic" w:hint="cs"/>
          <w:sz w:val="28"/>
          <w:szCs w:val="28"/>
          <w:rtl/>
        </w:rPr>
        <w:t>ِّ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مصلحة</w:t>
      </w:r>
      <w:r w:rsidRPr="006E136B">
        <w:rPr>
          <w:rFonts w:ascii="Traditional Arabic" w:hAnsi="Traditional Arabic" w:hint="cs"/>
          <w:sz w:val="28"/>
          <w:szCs w:val="28"/>
          <w:rtl/>
        </w:rPr>
        <w:t>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دعوي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ة</w:t>
      </w:r>
      <w:r w:rsidRPr="006E136B">
        <w:rPr>
          <w:rFonts w:ascii="Traditional Arabic" w:hAnsi="Traditional Arabic" w:hint="cs"/>
          <w:sz w:val="28"/>
          <w:szCs w:val="28"/>
          <w:rtl/>
        </w:rPr>
        <w:t>ٌ،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فلا بأس، أما المسلم</w:t>
      </w:r>
      <w:r w:rsidRPr="006E136B">
        <w:rPr>
          <w:rFonts w:ascii="Traditional Arabic" w:hAnsi="Traditional Arabic" w:hint="cs"/>
          <w:sz w:val="28"/>
          <w:szCs w:val="28"/>
          <w:rtl/>
        </w:rPr>
        <w:t>ُ،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فلا يجوز أن ت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ع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ب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س في وجهه، وقد ع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وت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ب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النبي</w:t>
      </w:r>
      <w:r w:rsidRPr="006E136B">
        <w:rPr>
          <w:rFonts w:ascii="Traditional Arabic" w:hAnsi="Traditional Arabic" w:hint="cs"/>
          <w:sz w:val="28"/>
          <w:szCs w:val="28"/>
          <w:rtl/>
        </w:rPr>
        <w:t>ُّ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 </w:t>
      </w:r>
      <w:r w:rsidRPr="006E136B">
        <w:rPr>
          <w:rFonts w:ascii="Traditional Arabic" w:hAnsi="Traditional Arabic" w:hint="cs"/>
          <w:sz w:val="28"/>
          <w:szCs w:val="28"/>
          <w:rtl/>
        </w:rPr>
        <w:t>بقوله تعالى: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A9632A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{عَبَسَ وَتَوَلَّى * أَن جَاءهُ الْأَعْمَى}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6E136B">
        <w:rPr>
          <w:rFonts w:ascii="Traditional Arabic" w:hAnsi="Traditional Arabic"/>
          <w:sz w:val="20"/>
          <w:szCs w:val="20"/>
          <w:rtl/>
        </w:rPr>
        <w:t>[عبس</w:t>
      </w:r>
      <w:r w:rsidRPr="006E136B">
        <w:rPr>
          <w:rFonts w:ascii="Traditional Arabic" w:hAnsi="Traditional Arabic" w:hint="cs"/>
          <w:sz w:val="20"/>
          <w:szCs w:val="20"/>
          <w:rtl/>
        </w:rPr>
        <w:t>: 1-2</w:t>
      </w:r>
      <w:r w:rsidRPr="006E136B">
        <w:rPr>
          <w:rFonts w:ascii="Traditional Arabic" w:hAnsi="Traditional Arabic"/>
          <w:sz w:val="20"/>
          <w:szCs w:val="20"/>
          <w:rtl/>
        </w:rPr>
        <w:t>]</w:t>
      </w:r>
      <w:r w:rsidRPr="006E136B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E136B">
        <w:rPr>
          <w:rFonts w:ascii="Traditional Arabic" w:hAnsi="Traditional Arabic" w:hint="cs"/>
          <w:sz w:val="28"/>
          <w:szCs w:val="28"/>
          <w:rtl/>
        </w:rPr>
        <w:t>مع أنه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 </w:t>
      </w:r>
      <w:r w:rsidRPr="006E136B">
        <w:rPr>
          <w:rFonts w:ascii="Traditional Arabic" w:hAnsi="Traditional Arabic"/>
          <w:sz w:val="28"/>
          <w:szCs w:val="28"/>
          <w:rtl/>
        </w:rPr>
        <w:t>كان مشتغ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لًا بدعوة</w:t>
      </w:r>
      <w:r w:rsidRPr="006E136B">
        <w:rPr>
          <w:rFonts w:ascii="Traditional Arabic" w:hAnsi="Traditional Arabic" w:hint="cs"/>
          <w:sz w:val="28"/>
          <w:szCs w:val="28"/>
          <w:rtl/>
        </w:rPr>
        <w:t>ِ غيره</w:t>
      </w:r>
      <w:r w:rsidRPr="006E136B">
        <w:rPr>
          <w:rFonts w:ascii="Traditional Arabic" w:hAnsi="Traditional Arabic"/>
          <w:sz w:val="28"/>
          <w:szCs w:val="28"/>
          <w:rtl/>
        </w:rPr>
        <w:t>، وأم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ر</w:t>
      </w:r>
      <w:r w:rsidRPr="006E136B">
        <w:rPr>
          <w:rFonts w:ascii="Traditional Arabic" w:hAnsi="Traditional Arabic" w:hint="cs"/>
          <w:sz w:val="28"/>
          <w:szCs w:val="28"/>
          <w:rtl/>
        </w:rPr>
        <w:t>ٍ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ي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ر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ى أنه أهم</w:t>
      </w:r>
      <w:r w:rsidRPr="006E136B">
        <w:rPr>
          <w:rFonts w:ascii="Traditional Arabic" w:hAnsi="Traditional Arabic" w:hint="cs"/>
          <w:sz w:val="28"/>
          <w:szCs w:val="28"/>
          <w:rtl/>
        </w:rPr>
        <w:t>ُّ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من ذلك، لكن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يبقى أن المسلم له حق</w:t>
      </w:r>
      <w:r w:rsidRPr="006E136B">
        <w:rPr>
          <w:rFonts w:ascii="Traditional Arabic" w:hAnsi="Traditional Arabic" w:hint="cs"/>
          <w:sz w:val="28"/>
          <w:szCs w:val="28"/>
          <w:rtl/>
        </w:rPr>
        <w:t>ٌّ</w:t>
      </w:r>
      <w:r w:rsidRPr="006E136B">
        <w:rPr>
          <w:rFonts w:ascii="Traditional Arabic" w:hAnsi="Traditional Arabic"/>
          <w:sz w:val="28"/>
          <w:szCs w:val="28"/>
          <w:rtl/>
        </w:rPr>
        <w:t>، وهو أولى من غير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ه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بالتقدير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والاحترام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ورعاية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الحقوق.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76"/>
    <w:rsid w:val="00530D34"/>
    <w:rsid w:val="006E515B"/>
    <w:rsid w:val="006F1074"/>
    <w:rsid w:val="0095429D"/>
    <w:rsid w:val="00A9632A"/>
    <w:rsid w:val="00B31076"/>
    <w:rsid w:val="00C37EB0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33272-D48C-4AB1-9449-14948D2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B0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2021-07-21T15:59:00Z</dcterms:created>
  <dcterms:modified xsi:type="dcterms:W3CDTF">2021-07-22T14:44:00Z</dcterms:modified>
</cp:coreProperties>
</file>