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080" w:rsidRPr="00195B47" w:rsidRDefault="00913080" w:rsidP="008D6CD5">
      <w:pPr>
        <w:framePr w:hSpace="180" w:wrap="around" w:vAnchor="text" w:hAnchor="margin" w:xAlign="center" w:y="258"/>
        <w:spacing w:before="120" w:after="120" w:line="240" w:lineRule="atLeast"/>
        <w:suppressOverlap/>
        <w:jc w:val="center"/>
        <w:rPr>
          <w:rFonts w:cs="Simplified Arabic"/>
          <w:color w:val="0070C0"/>
          <w:sz w:val="28"/>
          <w:szCs w:val="28"/>
          <w:rtl/>
        </w:rPr>
      </w:pPr>
      <w:r w:rsidRPr="00195B47">
        <w:rPr>
          <w:rFonts w:cs="Simplified Arabic" w:hint="cs"/>
          <w:color w:val="0070C0"/>
          <w:sz w:val="28"/>
          <w:szCs w:val="28"/>
          <w:rtl/>
        </w:rPr>
        <w:t>المراد ب</w:t>
      </w:r>
      <w:r>
        <w:rPr>
          <w:rFonts w:cs="Simplified Arabic" w:hint="cs"/>
          <w:color w:val="0070C0"/>
          <w:sz w:val="28"/>
          <w:szCs w:val="28"/>
          <w:rtl/>
        </w:rPr>
        <w:t>ـ(</w:t>
      </w:r>
      <w:r w:rsidRPr="00195B47">
        <w:rPr>
          <w:rFonts w:cs="Simplified Arabic" w:hint="cs"/>
          <w:color w:val="0070C0"/>
          <w:sz w:val="28"/>
          <w:szCs w:val="28"/>
          <w:rtl/>
        </w:rPr>
        <w:t>دبر الصلاة</w:t>
      </w:r>
      <w:r>
        <w:rPr>
          <w:rFonts w:cs="Simplified Arabic" w:hint="cs"/>
          <w:color w:val="0070C0"/>
          <w:sz w:val="28"/>
          <w:szCs w:val="28"/>
          <w:rtl/>
        </w:rPr>
        <w:t>)</w:t>
      </w:r>
      <w:r w:rsidRPr="00195B47">
        <w:rPr>
          <w:rFonts w:cs="Simplified Arabic" w:hint="cs"/>
          <w:color w:val="0070C0"/>
          <w:sz w:val="28"/>
          <w:szCs w:val="28"/>
          <w:rtl/>
        </w:rPr>
        <w:t xml:space="preserve"> في حديث معاذ </w:t>
      </w:r>
      <w:r w:rsidRPr="00195B47">
        <w:rPr>
          <w:rFonts w:cs="Simplified Arabic"/>
          <w:color w:val="0070C0"/>
          <w:sz w:val="28"/>
          <w:szCs w:val="28"/>
          <w:rtl/>
        </w:rPr>
        <w:t>–</w:t>
      </w:r>
      <w:r w:rsidRPr="00195B47">
        <w:rPr>
          <w:rFonts w:cs="Simplified Arabic" w:hint="cs"/>
          <w:color w:val="0070C0"/>
          <w:sz w:val="28"/>
          <w:szCs w:val="28"/>
          <w:rtl/>
        </w:rPr>
        <w:t>رضي الله عنه-</w:t>
      </w:r>
    </w:p>
    <w:p w:rsidR="00913080" w:rsidRPr="00195B47" w:rsidRDefault="00913080" w:rsidP="008D6CD5">
      <w:pPr>
        <w:framePr w:hSpace="180" w:wrap="around" w:vAnchor="text" w:hAnchor="margin" w:xAlign="center" w:y="258"/>
        <w:spacing w:before="120" w:after="120" w:line="240" w:lineRule="atLeast"/>
        <w:suppressOverlap/>
        <w:jc w:val="center"/>
        <w:rPr>
          <w:rFonts w:cs="Simplified Arabic"/>
          <w:color w:val="0070C0"/>
          <w:sz w:val="28"/>
          <w:szCs w:val="28"/>
          <w:rtl/>
        </w:rPr>
      </w:pPr>
      <w:r w:rsidRPr="005A0F9F">
        <w:rPr>
          <w:rFonts w:cs="Simplified Arabic" w:hint="cs"/>
          <w:color w:val="0070C0"/>
          <w:sz w:val="28"/>
          <w:szCs w:val="28"/>
          <w:rtl/>
        </w:rPr>
        <w:t>صفة الصلاة وشروطها وأركانها ومبطلاتها</w:t>
      </w:r>
    </w:p>
    <w:p w:rsidR="00913080" w:rsidRDefault="00913080" w:rsidP="00913080">
      <w:pPr>
        <w:framePr w:hSpace="180" w:wrap="around" w:vAnchor="text" w:hAnchor="margin" w:xAlign="center" w:y="258"/>
        <w:spacing w:before="120" w:after="120" w:line="240" w:lineRule="atLeast"/>
        <w:suppressOverlap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جاء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في حديث معاذ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رضي الله عنه-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Pr="00502471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02193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إني أحبك فلا تدع أن تقول في دبر كل صلاة: اللهم أعني على ذكرك وشكرك وحسن عبادتك</w:t>
      </w:r>
      <w:r w:rsidRPr="00502471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Pr="00A34711">
        <w:rPr>
          <w:rFonts w:ascii="Simplified Arabic" w:hAnsi="Simplified Arabic" w:cs="Simplified Arabic"/>
          <w:color w:val="0000FF"/>
          <w:sz w:val="28"/>
          <w:szCs w:val="28"/>
        </w:rPr>
        <w:t>]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</w:rPr>
        <w:t>عمل اليوم والليلة لابن السني</w:t>
      </w:r>
      <w:r w:rsidRPr="00A34711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: 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</w:rPr>
        <w:t>118</w:t>
      </w:r>
      <w:r w:rsidRPr="00A34711">
        <w:rPr>
          <w:rFonts w:ascii="Simplified Arabic" w:hAnsi="Simplified Arabic" w:cs="Simplified Arabic"/>
          <w:color w:val="0000FF"/>
          <w:sz w:val="28"/>
          <w:szCs w:val="28"/>
        </w:rPr>
        <w:t>[</w:t>
      </w:r>
      <w:r w:rsidRPr="006747BE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 </w:t>
      </w:r>
    </w:p>
    <w:p w:rsidR="004A5030" w:rsidRDefault="00913080" w:rsidP="008D6CD5">
      <w:pPr>
        <w:jc w:val="both"/>
      </w:pPr>
      <w:r w:rsidRPr="00071E2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071E29">
        <w:rPr>
          <w:rFonts w:ascii="Simplified Arabic" w:hAnsi="Simplified Arabic" w:cs="Simplified Arabic"/>
          <w:sz w:val="28"/>
          <w:szCs w:val="28"/>
          <w:rtl/>
        </w:rPr>
        <w:t xml:space="preserve">دبر </w:t>
      </w:r>
      <w:r>
        <w:rPr>
          <w:rFonts w:ascii="Simplified Arabic" w:hAnsi="Simplified Arabic" w:cs="Simplified Arabic"/>
          <w:sz w:val="28"/>
          <w:szCs w:val="28"/>
          <w:rtl/>
        </w:rPr>
        <w:t>الصلاة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)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يحتمل أن يكون قبل السلام، ويحتمل أن يكون بعدها، فلو قال قبل السلام: اللهم أ</w:t>
      </w:r>
      <w:r>
        <w:rPr>
          <w:rFonts w:ascii="Simplified Arabic" w:hAnsi="Simplified Arabic" w:cs="Simplified Arabic"/>
          <w:sz w:val="28"/>
          <w:szCs w:val="28"/>
          <w:rtl/>
        </w:rPr>
        <w:t>عني على ذكرك وشكرك وحسن عبادتك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فلا بأ</w:t>
      </w:r>
      <w:bookmarkStart w:id="0" w:name="_GoBack"/>
      <w:bookmarkEnd w:id="0"/>
      <w:r w:rsidRPr="006747BE">
        <w:rPr>
          <w:rFonts w:ascii="Simplified Arabic" w:hAnsi="Simplified Arabic" w:cs="Simplified Arabic"/>
          <w:sz w:val="28"/>
          <w:szCs w:val="28"/>
          <w:rtl/>
        </w:rPr>
        <w:t>س، وإن أخّره إلى ما بعد السلام أيضاً فلا بأس؛ لأن اللفظ محتمل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sectPr w:rsidR="004A5030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7CEBC16-7C3F-47D8-AB5D-F6CE0C296329}"/>
    <w:embedBold r:id="rId2" w:fontKey="{E367B825-42C5-4339-A681-F0471D8A61F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90850532-FD4A-47C9-9526-8A7997CF386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E691367-06AA-4BCF-ACF6-F196F3FBB2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23C0AFF7-56E8-4567-B03E-0D6DA3551E47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993E567D-967A-4004-A5FD-150DD60D5BDB}"/>
    <w:embedBold r:id="rId7" w:fontKey="{57A3D4B0-AE47-4FD1-A5F4-013E000EF0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0FF83159-BD1E-4822-BC80-FCB11FB293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EAA"/>
    <w:rsid w:val="004A5030"/>
    <w:rsid w:val="00571EAA"/>
    <w:rsid w:val="0073647D"/>
    <w:rsid w:val="008D6CD5"/>
    <w:rsid w:val="00913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B5FAEF-8666-4C8C-8CE7-783072AF9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3080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2016-05-12T08:38:00Z</dcterms:created>
  <dcterms:modified xsi:type="dcterms:W3CDTF">2017-01-02T18:28:00Z</dcterms:modified>
</cp:coreProperties>
</file>