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E05" w:rsidRPr="008B144D" w:rsidRDefault="00736E05" w:rsidP="00967AE5">
      <w:pPr>
        <w:widowControl w:val="0"/>
        <w:spacing w:line="500" w:lineRule="exact"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8B144D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مسألة اللفظ بالقرآن</w:t>
      </w:r>
    </w:p>
    <w:p w:rsidR="00736E05" w:rsidRPr="008B144D" w:rsidRDefault="00736E05" w:rsidP="00967AE5">
      <w:pPr>
        <w:widowControl w:val="0"/>
        <w:spacing w:line="500" w:lineRule="exact"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8B144D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الإيمان</w:t>
      </w:r>
    </w:p>
    <w:p w:rsidR="00736E05" w:rsidRPr="00272136" w:rsidRDefault="00736E05" w:rsidP="00736E05">
      <w:pPr>
        <w:widowControl w:val="0"/>
        <w:spacing w:line="50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مسألةُ اللفظ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بِالقرآنِ، </w:t>
      </w:r>
      <w:r w:rsidRPr="00272136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هي المسألةُ العُظْمَى التي تَكَلَّمَ بها السلَفُ، وَرَمَوْا مَنْ قَالَ: ( لفْظِي بِالقرآنِ مخلوقٌ) بِالبدعةِ؛ لأنَّ هذا كلامٌ لمْ يَقُلْهُ النبيُّ ﷺ ولا قَالَهُ سلفُ الأمةِ، وهو في الحقيقةِ يَحْتَاجُ إلى تفصيلٍ، يَقُولُ ا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بن القيم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رحمه الله-:</w:t>
      </w:r>
    </w:p>
    <w:tbl>
      <w:tblPr>
        <w:bidiVisual/>
        <w:tblW w:w="0" w:type="auto"/>
        <w:tblInd w:w="174" w:type="dxa"/>
        <w:tblLook w:val="01E0" w:firstRow="1" w:lastRow="1" w:firstColumn="1" w:lastColumn="1" w:noHBand="0" w:noVBand="0"/>
      </w:tblPr>
      <w:tblGrid>
        <w:gridCol w:w="3240"/>
        <w:gridCol w:w="360"/>
        <w:gridCol w:w="3420"/>
      </w:tblGrid>
      <w:tr w:rsidR="00736E05" w:rsidRPr="00272136" w:rsidTr="00E80A31">
        <w:tc>
          <w:tcPr>
            <w:tcW w:w="324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uppressAutoHyphens/>
              <w:spacing w:before="240" w:line="240" w:lineRule="exact"/>
              <w:jc w:val="low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الكُلُّ مخلوقٌ وليسَ كلامُهُ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  <w:tc>
          <w:tcPr>
            <w:tcW w:w="36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240" w:line="240" w:lineRule="exact"/>
              <w:jc w:val="low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</w:p>
        </w:tc>
        <w:tc>
          <w:tcPr>
            <w:tcW w:w="342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240" w:line="240" w:lineRule="exact"/>
              <w:jc w:val="low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المَتْلُوُّ مخلوقًا هما شيئانِ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</w:tr>
      <w:tr w:rsidR="00736E05" w:rsidRPr="00272136" w:rsidTr="00E80A31">
        <w:tc>
          <w:tcPr>
            <w:tcW w:w="324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240" w:line="240" w:lineRule="exact"/>
              <w:jc w:val="low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فَعليْكَ بِالتفصيلِ والتمييزِ فَال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  <w:tc>
          <w:tcPr>
            <w:tcW w:w="36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240" w:line="240" w:lineRule="exact"/>
              <w:jc w:val="low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</w:p>
        </w:tc>
        <w:tc>
          <w:tcPr>
            <w:tcW w:w="342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240" w:line="240" w:lineRule="exact"/>
              <w:jc w:val="low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إطلاقُ والإجمالُ دونَ بيانِ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</w:tr>
      <w:tr w:rsidR="00736E05" w:rsidRPr="00272136" w:rsidTr="00E80A31">
        <w:tc>
          <w:tcPr>
            <w:tcW w:w="324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240" w:line="240" w:lineRule="exact"/>
              <w:jc w:val="low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قد أفْسَدَا هذا الوُجودَ وخبَّطا الـ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  <w:tc>
          <w:tcPr>
            <w:tcW w:w="36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240" w:line="240" w:lineRule="exact"/>
              <w:jc w:val="low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</w:p>
        </w:tc>
        <w:tc>
          <w:tcPr>
            <w:tcW w:w="342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240" w:line="240" w:lineRule="exact"/>
              <w:jc w:val="low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أذهانَ والآراءَ كُلَّ زمانِ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</w:tr>
      <w:tr w:rsidR="00736E05" w:rsidRPr="00272136" w:rsidTr="00E80A31">
        <w:tc>
          <w:tcPr>
            <w:tcW w:w="324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240" w:line="240" w:lineRule="exact"/>
              <w:jc w:val="low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وتلاوةُ القرآنِ في تعريفِهَا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  <w:tc>
          <w:tcPr>
            <w:tcW w:w="36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240" w:line="240" w:lineRule="exact"/>
              <w:jc w:val="low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</w:p>
        </w:tc>
        <w:tc>
          <w:tcPr>
            <w:tcW w:w="342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240" w:line="240" w:lineRule="exact"/>
              <w:jc w:val="low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بِاللامِ قدْ يُعنَى بها شيئانِ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</w:tr>
    </w:tbl>
    <w:p w:rsidR="00736E05" w:rsidRPr="00272136" w:rsidRDefault="00736E05" w:rsidP="00736E05">
      <w:pPr>
        <w:widowControl w:val="0"/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</w:rPr>
      </w:pP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3483"/>
        <w:gridCol w:w="360"/>
        <w:gridCol w:w="3420"/>
      </w:tblGrid>
      <w:tr w:rsidR="00736E05" w:rsidRPr="00272136" w:rsidTr="00E80A31">
        <w:tc>
          <w:tcPr>
            <w:tcW w:w="3483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12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يُعْنَى بها المَتْلُوُّ فهو كلامُه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  <w:tc>
          <w:tcPr>
            <w:tcW w:w="36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12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</w:p>
        </w:tc>
        <w:tc>
          <w:tcPr>
            <w:tcW w:w="342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12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16"/>
                <w:position w:val="6"/>
                <w:sz w:val="28"/>
                <w:szCs w:val="28"/>
                <w:rtl/>
              </w:rPr>
              <w:t>هو غيرُ مخلوقٍ كَذِي الأكْوَانِ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</w:tr>
      <w:tr w:rsidR="00736E05" w:rsidRPr="00272136" w:rsidTr="00E80A31">
        <w:tc>
          <w:tcPr>
            <w:tcW w:w="3483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12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ويُرَادُ أفعالُ العبادِ كصوْتِهم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  <w:tc>
          <w:tcPr>
            <w:tcW w:w="36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12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</w:p>
        </w:tc>
        <w:tc>
          <w:tcPr>
            <w:tcW w:w="342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12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وأدائِهِم وكِلاهُمَا خَلْقَانِ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</w:tr>
      <w:tr w:rsidR="00736E05" w:rsidRPr="00272136" w:rsidTr="00E80A31">
        <w:tc>
          <w:tcPr>
            <w:tcW w:w="3483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12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هذا الذي نَصَّتْ عليهِ أئمةُ الـ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  <w:tc>
          <w:tcPr>
            <w:tcW w:w="36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12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</w:p>
        </w:tc>
        <w:tc>
          <w:tcPr>
            <w:tcW w:w="342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12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إسلامِ أهلُ العلمِ والعِرْفَانِ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</w:tr>
      <w:tr w:rsidR="00736E05" w:rsidRPr="00272136" w:rsidTr="00E80A31">
        <w:tc>
          <w:tcPr>
            <w:tcW w:w="3483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12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10"/>
                <w:position w:val="6"/>
                <w:sz w:val="28"/>
                <w:szCs w:val="28"/>
                <w:rtl/>
              </w:rPr>
              <w:t>وهو الذي قَصَدَ البخاريُّ الرَّضِى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  <w:tc>
          <w:tcPr>
            <w:tcW w:w="36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12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</w:p>
        </w:tc>
        <w:tc>
          <w:tcPr>
            <w:tcW w:w="342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12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لكنْ تَقَاصَرَ قاصِرُ الأذهانِ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</w:tr>
      <w:tr w:rsidR="00736E05" w:rsidRPr="00272136" w:rsidTr="00E80A31">
        <w:tc>
          <w:tcPr>
            <w:tcW w:w="3483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12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عَنْ فَهْمِهِ كتقاصُرِ الأفهامِ عَنْ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  <w:tc>
          <w:tcPr>
            <w:tcW w:w="36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12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</w:p>
        </w:tc>
        <w:tc>
          <w:tcPr>
            <w:tcW w:w="342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12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قوْلِ الإمامِ الأعظمِ الشيْبانِي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</w:tr>
      <w:tr w:rsidR="00736E05" w:rsidRPr="00272136" w:rsidTr="00E80A31">
        <w:tc>
          <w:tcPr>
            <w:tcW w:w="3483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24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في اللفظِ لمَّا أنْ نَفَى الضِّدَّيْنِ</w:t>
            </w:r>
            <w:r w:rsidRPr="00272136">
              <w:rPr>
                <w:rFonts w:ascii="Simplified Arabic" w:hAnsi="Simplified Arabic" w:cs="Simplified Arabic"/>
                <w:noProof/>
                <w:spacing w:val="-14"/>
                <w:position w:val="6"/>
                <w:sz w:val="28"/>
                <w:szCs w:val="28"/>
                <w:rtl/>
              </w:rPr>
              <w:t xml:space="preserve"> عن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  <w:tc>
          <w:tcPr>
            <w:tcW w:w="36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24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</w:p>
        </w:tc>
        <w:tc>
          <w:tcPr>
            <w:tcW w:w="3420" w:type="dxa"/>
            <w:shd w:val="clear" w:color="auto" w:fill="auto"/>
          </w:tcPr>
          <w:p w:rsidR="00736E05" w:rsidRPr="00272136" w:rsidRDefault="00736E05" w:rsidP="00736E05">
            <w:pPr>
              <w:widowControl w:val="0"/>
              <w:spacing w:before="240" w:line="240" w:lineRule="exact"/>
              <w:jc w:val="medium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14"/>
                <w:position w:val="6"/>
                <w:sz w:val="28"/>
                <w:szCs w:val="28"/>
                <w:rtl/>
              </w:rPr>
              <w:t>هُ واهْتَدَى للنفْيِ ذو عِرْفَانِ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</w:tr>
    </w:tbl>
    <w:p w:rsidR="00736E05" w:rsidRPr="00272136" w:rsidRDefault="00736E05" w:rsidP="00736E05">
      <w:pPr>
        <w:widowControl w:val="0"/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 w:rsidRPr="00272136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الإمامُ أحمدُ </w:t>
      </w:r>
      <w:r>
        <w:rPr>
          <w:rFonts w:ascii="Times New Roman" w:hAnsi="Times New Roman" w:cs="Times New Roman"/>
          <w:noProof/>
          <w:spacing w:val="-2"/>
          <w:position w:val="6"/>
          <w:sz w:val="28"/>
          <w:szCs w:val="28"/>
          <w:rtl/>
        </w:rPr>
        <w:t>–</w:t>
      </w:r>
      <w:r>
        <w:rPr>
          <w:rFonts w:ascii="Times New Roman" w:hAnsi="Times New Roman" w:cs="Times New Roman" w:hint="cs"/>
          <w:noProof/>
          <w:spacing w:val="-2"/>
          <w:position w:val="6"/>
          <w:sz w:val="28"/>
          <w:szCs w:val="28"/>
          <w:rtl/>
        </w:rPr>
        <w:t xml:space="preserve">رحمه الله </w:t>
      </w:r>
      <w:r w:rsidRPr="00272136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ما يَقُولُ بأن اللفْظ بِالقرآنِ مخلوقٌ ولا غيرُ مخلوقٍ، وليس مَعْنَى هذا أنَّهُ تَوَقَّفَ في كونِ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أفْعَالِ العبادِ مخلوقةً للهِ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؛</w:t>
      </w:r>
      <w:r w:rsidRPr="00272136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وإنَّما هو حسْمٌ للمادةِ، وسَدٌّ للبابِ، واحتياطٌ للاعتقادِ الصحيحِ؛ لأنَّك إذا قُلْتَ: (لفْظِي بِالق</w:t>
      </w:r>
      <w:bookmarkStart w:id="0" w:name="_GoBack"/>
      <w:bookmarkEnd w:id="0"/>
      <w:r w:rsidRPr="00272136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رآنِ مخلوقٌ)، واللفظُ مُحْتَمِلٌ، فقدْ يَسْمَعُها شخصٌ فَيُلْقِيها على إطلاقِها، لكنَّ البخاريَّ صَرَّحَ بِأنَّ عبارة (لفْظِي بِالقرآنِ مخلوقٌ) بِاعتبارِ أنَّهُ كَلامِي، والكلام من </w:t>
      </w:r>
      <w:r w:rsidRPr="00272136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lastRenderedPageBreak/>
        <w:t xml:space="preserve">فعل العبد وهو مخلوق، والإمامُ أحمدُ </w:t>
      </w:r>
      <w:r>
        <w:rPr>
          <w:rFonts w:ascii="Times New Roman" w:hAnsi="Times New Roman" w:cs="Times New Roman"/>
          <w:noProof/>
          <w:spacing w:val="-2"/>
          <w:position w:val="6"/>
          <w:sz w:val="28"/>
          <w:szCs w:val="28"/>
          <w:rtl/>
        </w:rPr>
        <w:t>–</w:t>
      </w:r>
      <w:r>
        <w:rPr>
          <w:rFonts w:ascii="Times New Roman" w:hAnsi="Times New Roman" w:cs="Times New Roman" w:hint="cs"/>
          <w:noProof/>
          <w:spacing w:val="-2"/>
          <w:position w:val="6"/>
          <w:sz w:val="28"/>
          <w:szCs w:val="28"/>
          <w:rtl/>
        </w:rPr>
        <w:t>رحمه الله-</w:t>
      </w:r>
      <w:r w:rsidRPr="00272136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سَدَّ البابَ بِاعتبارِ أنَّهُ يُحتَمَلُ أن يكونَ المرادُ اللفظَ الذي هو صوتُ القارئِ، ويُحتَمَلُ أنَّهُ الملفوظُ المقرو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ءُ المَتْلُوُّ، وهو كلامُ اللهِ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272136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وما دَامَ الاحتمالُ قائمًا فسدُّ البابِ أحوطُ كباقي الألفاظِ المُجْمَلَةِ التي تَحْتَاجُ إلى بيانٍ. والإمامُ الذُهْلِيُّ </w:t>
      </w:r>
      <w:r>
        <w:rPr>
          <w:rFonts w:ascii="Times New Roman" w:hAnsi="Times New Roman" w:cs="Times New Roman"/>
          <w:noProof/>
          <w:spacing w:val="-2"/>
          <w:position w:val="6"/>
          <w:sz w:val="28"/>
          <w:szCs w:val="28"/>
          <w:rtl/>
        </w:rPr>
        <w:t>–</w:t>
      </w:r>
      <w:r>
        <w:rPr>
          <w:rFonts w:ascii="Times New Roman" w:hAnsi="Times New Roman" w:cs="Times New Roman" w:hint="cs"/>
          <w:noProof/>
          <w:spacing w:val="-2"/>
          <w:position w:val="6"/>
          <w:sz w:val="28"/>
          <w:szCs w:val="28"/>
          <w:rtl/>
        </w:rPr>
        <w:t>رحمه الله-</w:t>
      </w:r>
      <w:r w:rsidRPr="00272136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احْتَاط لهذه المسألةِ مِثلَ ما احْتَاط الإمامُ أحمدُ، فَصَارَ بيْنَه وبين البخاري مِنَ العداوةِ ما صَارَ، وحَصَلَ ما حَصَلَ، وامْتُحِنَ البخاريُّ وطُرِدَ مِنْ نَيْسَابورَ.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859"/>
        <w:gridCol w:w="2954"/>
      </w:tblGrid>
      <w:tr w:rsidR="00736E05" w:rsidRPr="00272136" w:rsidTr="00E80A31">
        <w:trPr>
          <w:trHeight w:hRule="exact" w:val="666"/>
          <w:jc w:val="center"/>
        </w:trPr>
        <w:tc>
          <w:tcPr>
            <w:tcW w:w="2859" w:type="dxa"/>
          </w:tcPr>
          <w:p w:rsidR="00736E05" w:rsidRPr="00272136" w:rsidRDefault="00736E05" w:rsidP="00736E05">
            <w:pPr>
              <w:widowControl w:val="0"/>
              <w:suppressAutoHyphens/>
              <w:spacing w:line="520" w:lineRule="exact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فاللفظُ يَصلُحُ مصدرًا هو فِعْلُنا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  <w:tc>
          <w:tcPr>
            <w:tcW w:w="2954" w:type="dxa"/>
          </w:tcPr>
          <w:p w:rsidR="00736E05" w:rsidRPr="00272136" w:rsidRDefault="00736E05" w:rsidP="00736E05">
            <w:pPr>
              <w:widowControl w:val="0"/>
              <w:suppressAutoHyphens/>
              <w:spacing w:line="520" w:lineRule="exact"/>
              <w:jc w:val="lowKashida"/>
              <w:rPr>
                <w:rFonts w:ascii="Simplified Arabic" w:hAnsi="Simplified Arabic" w:cs="Simplified Arabic"/>
                <w:spacing w:val="-10"/>
                <w:w w:val="90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كتَلفُّظٍ بِتلاوةِ القرآنِ</w:t>
            </w:r>
            <w:r w:rsidRPr="00272136">
              <w:rPr>
                <w:rFonts w:ascii="Simplified Arabic" w:hAnsi="Simplified Arabic" w:cs="Simplified Arabic"/>
                <w:spacing w:val="-10"/>
                <w:w w:val="90"/>
                <w:sz w:val="28"/>
                <w:szCs w:val="28"/>
                <w:rtl/>
              </w:rPr>
              <w:br/>
            </w:r>
          </w:p>
        </w:tc>
      </w:tr>
      <w:tr w:rsidR="00736E05" w:rsidRPr="00272136" w:rsidTr="00E80A31">
        <w:trPr>
          <w:trHeight w:hRule="exact" w:val="666"/>
          <w:jc w:val="center"/>
        </w:trPr>
        <w:tc>
          <w:tcPr>
            <w:tcW w:w="2859" w:type="dxa"/>
          </w:tcPr>
          <w:p w:rsidR="00736E05" w:rsidRPr="00272136" w:rsidRDefault="00736E05" w:rsidP="00736E05">
            <w:pPr>
              <w:widowControl w:val="0"/>
              <w:suppressAutoHyphens/>
              <w:spacing w:line="520" w:lineRule="exact"/>
              <w:jc w:val="low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  <w:lang w:bidi="ar-YE"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وكذاك يَصلُحُ نَفْسَ ملفوظٍ بِهِ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  <w:lang w:bidi="ar-YE"/>
              </w:rPr>
              <w:br/>
            </w:r>
          </w:p>
        </w:tc>
        <w:tc>
          <w:tcPr>
            <w:tcW w:w="2954" w:type="dxa"/>
          </w:tcPr>
          <w:p w:rsidR="00736E05" w:rsidRPr="00272136" w:rsidRDefault="00736E05" w:rsidP="00736E05">
            <w:pPr>
              <w:widowControl w:val="0"/>
              <w:suppressAutoHyphens/>
              <w:spacing w:line="520" w:lineRule="exact"/>
              <w:jc w:val="low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lang w:bidi="ar-EG"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وهو القرانُ فذان مُحتَمَلانِ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  <w:lang w:bidi="ar-EG"/>
              </w:rPr>
              <w:br/>
            </w:r>
          </w:p>
        </w:tc>
      </w:tr>
      <w:tr w:rsidR="00736E05" w:rsidRPr="00272136" w:rsidTr="00E80A31">
        <w:trPr>
          <w:trHeight w:hRule="exact" w:val="666"/>
          <w:jc w:val="center"/>
        </w:trPr>
        <w:tc>
          <w:tcPr>
            <w:tcW w:w="2859" w:type="dxa"/>
          </w:tcPr>
          <w:p w:rsidR="00736E05" w:rsidRPr="00272136" w:rsidRDefault="00736E05" w:rsidP="00736E05">
            <w:pPr>
              <w:widowControl w:val="0"/>
              <w:suppressAutoHyphens/>
              <w:spacing w:line="520" w:lineRule="exact"/>
              <w:jc w:val="low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فَلِذاكَ أنْكَرَ أحمدُ الإطلاقَ في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  <w:tc>
          <w:tcPr>
            <w:tcW w:w="2954" w:type="dxa"/>
          </w:tcPr>
          <w:p w:rsidR="00736E05" w:rsidRPr="00272136" w:rsidRDefault="00736E05" w:rsidP="00736E05">
            <w:pPr>
              <w:widowControl w:val="0"/>
              <w:suppressAutoHyphens/>
              <w:spacing w:line="520" w:lineRule="exact"/>
              <w:jc w:val="lowKashida"/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</w:pP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t>نفْيٍ وإثباتٍ بِلا فُرْقَانِ</w:t>
            </w:r>
            <w:r w:rsidRPr="00272136">
              <w:rPr>
                <w:rFonts w:ascii="Simplified Arabic" w:hAnsi="Simplified Arabic" w:cs="Simplified Arabic"/>
                <w:noProof/>
                <w:spacing w:val="-2"/>
                <w:position w:val="6"/>
                <w:sz w:val="28"/>
                <w:szCs w:val="28"/>
                <w:rtl/>
              </w:rPr>
              <w:br/>
            </w:r>
          </w:p>
        </w:tc>
      </w:tr>
    </w:tbl>
    <w:p w:rsidR="00674FA1" w:rsidRDefault="00674FA1"/>
    <w:sectPr w:rsidR="00674FA1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555C065-A782-4921-AE27-9AC5D226F3D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2481C95C-FDC5-4F9F-A149-0A4548A9B12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46B1A515-FFB6-4D67-B03D-A6D126CD9A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EF20879-08CC-4F3B-8FD7-40FB78086CF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25ECE05-05CC-4CF2-81E3-784AA6454C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30DB8BB-BE06-4182-BC09-F1649C2005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791"/>
    <w:rsid w:val="005E1791"/>
    <w:rsid w:val="00674FA1"/>
    <w:rsid w:val="0073647D"/>
    <w:rsid w:val="00736E05"/>
    <w:rsid w:val="0096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1A4D2"/>
  <w15:docId w15:val="{BBBDEC91-85FD-4171-8048-49842F08C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E05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2017-07-02T08:07:00Z</dcterms:created>
  <dcterms:modified xsi:type="dcterms:W3CDTF">2017-07-24T19:54:00Z</dcterms:modified>
</cp:coreProperties>
</file>