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772" w:rsidRPr="00C07328" w:rsidRDefault="00716772" w:rsidP="005B46C1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التصغير يكون أحيانًا للتعظيم</w:t>
      </w:r>
    </w:p>
    <w:p w:rsidR="00716772" w:rsidRPr="00C07328" w:rsidRDefault="00716772" w:rsidP="005B46C1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العربية وعلومها</w:t>
      </w:r>
    </w:p>
    <w:p w:rsidR="00A41757" w:rsidRDefault="00716772" w:rsidP="005B46C1">
      <w:pPr>
        <w:jc w:val="both"/>
      </w:pPr>
      <w:r w:rsidRPr="00FD4068">
        <w:rPr>
          <w:rFonts w:cs="Simplified Arabic" w:hint="cs"/>
          <w:sz w:val="28"/>
          <w:szCs w:val="28"/>
          <w:rtl/>
        </w:rPr>
        <w:t xml:space="preserve">ليس كل تصغير للتحقير </w:t>
      </w:r>
      <w:r>
        <w:rPr>
          <w:rFonts w:cs="Simplified Arabic" w:hint="cs"/>
          <w:sz w:val="28"/>
          <w:szCs w:val="28"/>
          <w:rtl/>
        </w:rPr>
        <w:t>أو</w:t>
      </w:r>
      <w:r w:rsidRPr="00FD4068">
        <w:rPr>
          <w:rFonts w:cs="Simplified Arabic" w:hint="cs"/>
          <w:sz w:val="28"/>
          <w:szCs w:val="28"/>
          <w:rtl/>
        </w:rPr>
        <w:t xml:space="preserve"> لتقليل الشأن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بل من التصغير ما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FD4068">
        <w:rPr>
          <w:rFonts w:cs="Simplified Arabic" w:hint="cs"/>
          <w:sz w:val="28"/>
          <w:szCs w:val="28"/>
          <w:rtl/>
        </w:rPr>
        <w:t>هو للتعظيم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كما قال الشاعر:  </w:t>
      </w:r>
      <w:r>
        <w:rPr>
          <w:rFonts w:cs="Simplified Arabic" w:hint="cs"/>
          <w:b/>
          <w:bCs/>
          <w:sz w:val="28"/>
          <w:szCs w:val="28"/>
          <w:rtl/>
        </w:rPr>
        <w:t xml:space="preserve">"دويهية تصفر منها الأنامل"، </w:t>
      </w:r>
      <w:r w:rsidRPr="00165D31">
        <w:rPr>
          <w:rFonts w:cs="Simplified Arabic" w:hint="cs"/>
          <w:sz w:val="28"/>
          <w:szCs w:val="28"/>
          <w:rtl/>
        </w:rPr>
        <w:t xml:space="preserve">فليس </w:t>
      </w:r>
      <w:r w:rsidRPr="00FD4068">
        <w:rPr>
          <w:rFonts w:cs="Simplified Arabic" w:hint="cs"/>
          <w:sz w:val="28"/>
          <w:szCs w:val="28"/>
          <w:rtl/>
        </w:rPr>
        <w:t xml:space="preserve">هذا </w:t>
      </w:r>
      <w:r>
        <w:rPr>
          <w:rFonts w:cs="Simplified Arabic" w:hint="cs"/>
          <w:sz w:val="28"/>
          <w:szCs w:val="28"/>
          <w:rtl/>
        </w:rPr>
        <w:t>لل</w:t>
      </w:r>
      <w:r w:rsidRPr="00FD4068">
        <w:rPr>
          <w:rFonts w:cs="Simplified Arabic" w:hint="cs"/>
          <w:sz w:val="28"/>
          <w:szCs w:val="28"/>
          <w:rtl/>
        </w:rPr>
        <w:t>تحقير</w:t>
      </w:r>
      <w:r>
        <w:rPr>
          <w:rFonts w:cs="Simplified Arabic" w:hint="cs"/>
          <w:sz w:val="28"/>
          <w:szCs w:val="28"/>
          <w:rtl/>
        </w:rPr>
        <w:t>، بل هو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لل</w:t>
      </w:r>
      <w:r w:rsidRPr="00FD4068">
        <w:rPr>
          <w:rFonts w:cs="Simplified Arabic" w:hint="cs"/>
          <w:sz w:val="28"/>
          <w:szCs w:val="28"/>
          <w:rtl/>
        </w:rPr>
        <w:t>تعظيم</w:t>
      </w:r>
      <w:r>
        <w:rPr>
          <w:rFonts w:cs="Simplified Arabic" w:hint="cs"/>
          <w:sz w:val="28"/>
          <w:szCs w:val="28"/>
          <w:rtl/>
        </w:rPr>
        <w:t>، و</w:t>
      </w:r>
      <w:r w:rsidRPr="00FD4068">
        <w:rPr>
          <w:rFonts w:cs="Simplified Arabic" w:hint="cs"/>
          <w:sz w:val="28"/>
          <w:szCs w:val="28"/>
          <w:rtl/>
        </w:rPr>
        <w:t>منه</w:t>
      </w:r>
      <w:r>
        <w:rPr>
          <w:rFonts w:cs="Simplified Arabic" w:hint="cs"/>
          <w:sz w:val="28"/>
          <w:szCs w:val="28"/>
          <w:rtl/>
        </w:rPr>
        <w:t xml:space="preserve"> أيضًا قول ناظم البيقونية: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 w:rsidRPr="00F44853">
        <w:rPr>
          <w:rFonts w:cs="Simplified Arabic" w:hint="cs"/>
          <w:b/>
          <w:bCs/>
          <w:sz w:val="28"/>
          <w:szCs w:val="28"/>
          <w:rtl/>
        </w:rPr>
        <w:t>"عند أهيل</w:t>
      </w:r>
      <w:r>
        <w:rPr>
          <w:rFonts w:cs="Simplified Arabic" w:hint="cs"/>
          <w:b/>
          <w:bCs/>
          <w:sz w:val="28"/>
          <w:szCs w:val="28"/>
          <w:rtl/>
        </w:rPr>
        <w:t xml:space="preserve"> الفن</w:t>
      </w:r>
      <w:r w:rsidRPr="00F44853">
        <w:rPr>
          <w:rFonts w:cs="Simplified Arabic" w:hint="cs"/>
          <w:b/>
          <w:bCs/>
          <w:sz w:val="28"/>
          <w:szCs w:val="28"/>
          <w:rtl/>
        </w:rPr>
        <w:t>"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ي</w:t>
      </w:r>
      <w:r w:rsidRPr="00FD4068">
        <w:rPr>
          <w:rFonts w:cs="Simplified Arabic" w:hint="cs"/>
          <w:sz w:val="28"/>
          <w:szCs w:val="28"/>
          <w:rtl/>
        </w:rPr>
        <w:t>عني عند أهل</w:t>
      </w:r>
      <w:bookmarkStart w:id="0" w:name="_GoBack"/>
      <w:bookmarkEnd w:id="0"/>
      <w:r w:rsidRPr="00FD4068">
        <w:rPr>
          <w:rFonts w:cs="Simplified Arabic" w:hint="cs"/>
          <w:sz w:val="28"/>
          <w:szCs w:val="28"/>
          <w:rtl/>
        </w:rPr>
        <w:t xml:space="preserve"> الفن </w:t>
      </w:r>
      <w:r>
        <w:rPr>
          <w:rFonts w:cs="Simplified Arabic" w:hint="cs"/>
          <w:sz w:val="28"/>
          <w:szCs w:val="28"/>
          <w:rtl/>
        </w:rPr>
        <w:t>من</w:t>
      </w:r>
      <w:r w:rsidRPr="00FD4068">
        <w:rPr>
          <w:rFonts w:cs="Simplified Arabic" w:hint="cs"/>
          <w:sz w:val="28"/>
          <w:szCs w:val="28"/>
          <w:rtl/>
        </w:rPr>
        <w:t xml:space="preserve"> أهل الحديث العظماء الكبار</w:t>
      </w:r>
      <w:r>
        <w:rPr>
          <w:rFonts w:cs="Simplified Arabic" w:hint="cs"/>
          <w:sz w:val="28"/>
          <w:szCs w:val="28"/>
          <w:rtl/>
        </w:rPr>
        <w:t>.</w:t>
      </w:r>
    </w:p>
    <w:sectPr w:rsidR="00A4175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22726D6-D6E7-4002-B65E-9B503691871A}"/>
    <w:embedBold r:id="rId2" w:fontKey="{BCF7AF8D-73F6-4A8F-B7A4-ED76DD3BB68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06E4A185-F54C-4AB1-91EF-E4B9D8B8981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36A922F-BFD7-4E9E-A7DC-EBF7A13C6C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722EB80-25D6-4510-BAD1-BBE219E9D495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DE25FE1B-0CED-471F-9637-3B58FAE34C6D}"/>
    <w:embedBold r:id="rId7" w:fontKey="{BD263B88-41BA-49AB-9621-8FBE6AE640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79052AB-7638-4FF6-B2D0-71377752CD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087"/>
    <w:rsid w:val="005B46C1"/>
    <w:rsid w:val="00716772"/>
    <w:rsid w:val="0073647D"/>
    <w:rsid w:val="00A41087"/>
    <w:rsid w:val="00A41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5F73D5-6CDC-4BA7-99E5-8D6788BC6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6772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2016-05-17T08:19:00Z</dcterms:created>
  <dcterms:modified xsi:type="dcterms:W3CDTF">2017-01-02T18:33:00Z</dcterms:modified>
</cp:coreProperties>
</file>