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57B3" w:rsidRPr="00E26F97" w:rsidRDefault="000D57B3" w:rsidP="00DF71DD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365F91" w:themeColor="accent1" w:themeShade="BF"/>
          <w:szCs w:val="28"/>
          <w:rtl/>
        </w:rPr>
      </w:pPr>
      <w:r>
        <w:rPr>
          <w:rFonts w:cs="Simplified Arabic" w:hint="cs"/>
          <w:color w:val="365F91" w:themeColor="accent1" w:themeShade="BF"/>
          <w:szCs w:val="28"/>
          <w:rtl/>
        </w:rPr>
        <w:t>أهمية</w:t>
      </w:r>
      <w:r w:rsidRPr="00E26F97">
        <w:rPr>
          <w:rFonts w:cs="Simplified Arabic" w:hint="cs"/>
          <w:color w:val="365F91" w:themeColor="accent1" w:themeShade="BF"/>
          <w:szCs w:val="28"/>
          <w:rtl/>
        </w:rPr>
        <w:t xml:space="preserve"> كتاب </w:t>
      </w:r>
      <w:r>
        <w:rPr>
          <w:rFonts w:cs="Simplified Arabic" w:hint="cs"/>
          <w:color w:val="365F91" w:themeColor="accent1" w:themeShade="BF"/>
          <w:szCs w:val="28"/>
          <w:rtl/>
        </w:rPr>
        <w:t>(</w:t>
      </w:r>
      <w:r w:rsidRPr="00E26F97">
        <w:rPr>
          <w:rFonts w:cs="Simplified Arabic" w:hint="cs"/>
          <w:color w:val="365F91" w:themeColor="accent1" w:themeShade="BF"/>
          <w:szCs w:val="28"/>
          <w:rtl/>
        </w:rPr>
        <w:t>تحفة الأحوذي</w:t>
      </w:r>
      <w:r>
        <w:rPr>
          <w:rFonts w:cs="Simplified Arabic" w:hint="cs"/>
          <w:color w:val="365F91" w:themeColor="accent1" w:themeShade="BF"/>
          <w:szCs w:val="28"/>
          <w:rtl/>
        </w:rPr>
        <w:t>)</w:t>
      </w:r>
    </w:p>
    <w:p w:rsidR="000D57B3" w:rsidRPr="00E26F97" w:rsidRDefault="000D57B3" w:rsidP="00DF71DD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365F91" w:themeColor="accent1" w:themeShade="BF"/>
          <w:szCs w:val="28"/>
          <w:rtl/>
        </w:rPr>
      </w:pPr>
      <w:r>
        <w:rPr>
          <w:rFonts w:cs="Simplified Arabic" w:hint="cs"/>
          <w:color w:val="365F91" w:themeColor="accent1" w:themeShade="BF"/>
          <w:szCs w:val="28"/>
          <w:rtl/>
        </w:rPr>
        <w:t>العلم</w:t>
      </w:r>
    </w:p>
    <w:p w:rsidR="005D6F6C" w:rsidRDefault="000D57B3" w:rsidP="00DF71DD">
      <w:pPr>
        <w:jc w:val="both"/>
      </w:pPr>
      <w:r>
        <w:rPr>
          <w:rFonts w:cs="Simplified Arabic" w:hint="cs"/>
          <w:szCs w:val="28"/>
          <w:rtl/>
        </w:rPr>
        <w:t>كتاب (</w:t>
      </w:r>
      <w:r w:rsidRPr="004A5C8C">
        <w:rPr>
          <w:rFonts w:cs="Simplified Arabic" w:hint="cs"/>
          <w:szCs w:val="28"/>
          <w:rtl/>
        </w:rPr>
        <w:t>تحفة الأحوذي</w:t>
      </w:r>
      <w:r>
        <w:rPr>
          <w:rFonts w:cs="Simplified Arabic" w:hint="cs"/>
          <w:szCs w:val="28"/>
          <w:rtl/>
        </w:rPr>
        <w:t xml:space="preserve"> </w:t>
      </w:r>
      <w:r w:rsidRPr="00353DB4">
        <w:rPr>
          <w:rFonts w:cs="Simplified Arabic"/>
          <w:szCs w:val="28"/>
          <w:rtl/>
        </w:rPr>
        <w:t>في شرح جامع الترمذي</w:t>
      </w:r>
      <w:r>
        <w:rPr>
          <w:rFonts w:cs="Simplified Arabic" w:hint="cs"/>
          <w:szCs w:val="28"/>
          <w:rtl/>
        </w:rPr>
        <w:t>) للمباركفوري،</w:t>
      </w:r>
      <w:r w:rsidRPr="004A5C8C">
        <w:rPr>
          <w:rFonts w:cs="Simplified Arabic" w:hint="cs"/>
          <w:szCs w:val="28"/>
          <w:rtl/>
        </w:rPr>
        <w:t xml:space="preserve"> كتاب يجمع مع الكلام على الأسانيد الكلام</w:t>
      </w:r>
      <w:r>
        <w:rPr>
          <w:rFonts w:cs="Simplified Arabic" w:hint="cs"/>
          <w:szCs w:val="28"/>
          <w:rtl/>
        </w:rPr>
        <w:t>َ</w:t>
      </w:r>
      <w:r w:rsidRPr="004A5C8C">
        <w:rPr>
          <w:rFonts w:cs="Simplified Arabic" w:hint="cs"/>
          <w:szCs w:val="28"/>
          <w:rtl/>
        </w:rPr>
        <w:t xml:space="preserve"> على </w:t>
      </w:r>
      <w:bookmarkStart w:id="0" w:name="_GoBack"/>
      <w:bookmarkEnd w:id="0"/>
      <w:r w:rsidRPr="004A5C8C">
        <w:rPr>
          <w:rFonts w:cs="Simplified Arabic" w:hint="cs"/>
          <w:szCs w:val="28"/>
          <w:rtl/>
        </w:rPr>
        <w:t>المتون والاستنباط</w:t>
      </w:r>
      <w:r>
        <w:rPr>
          <w:rFonts w:cs="Simplified Arabic" w:hint="cs"/>
          <w:szCs w:val="28"/>
          <w:rtl/>
        </w:rPr>
        <w:t>،</w:t>
      </w:r>
      <w:r w:rsidRPr="004A5C8C">
        <w:rPr>
          <w:rFonts w:cs="Simplified Arabic" w:hint="cs"/>
          <w:szCs w:val="28"/>
          <w:rtl/>
        </w:rPr>
        <w:t xml:space="preserve"> وينقل عن المتقدمين، وهو كتاب قيم.</w:t>
      </w:r>
    </w:p>
    <w:sectPr w:rsidR="005D6F6C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71FA253-2463-41B4-8A39-C94B97DCDDA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734A1D07-7358-4DC8-BE39-8024121A7C5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6AFE315B-8FD9-403D-B326-9F9763A51E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351BD49-6A59-4E72-869C-CE92E08F8866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9050F40-AE39-4924-92BD-427DEA0738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9D476D8-A12C-434C-8F95-F0DB160254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CB8"/>
    <w:rsid w:val="000D57B3"/>
    <w:rsid w:val="00291CB8"/>
    <w:rsid w:val="005D6F6C"/>
    <w:rsid w:val="0073647D"/>
    <w:rsid w:val="00D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1F6847-3919-489D-8740-54DF83576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57B3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3</cp:revision>
  <dcterms:created xsi:type="dcterms:W3CDTF">2016-05-11T07:38:00Z</dcterms:created>
  <dcterms:modified xsi:type="dcterms:W3CDTF">2017-01-02T13:13:00Z</dcterms:modified>
</cp:coreProperties>
</file>