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E5F" w:rsidRPr="00707E11" w:rsidRDefault="00050E5F" w:rsidP="00C2161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من آثار معرفة الأسماء الحسنى تحقيق المراقبة</w:t>
      </w:r>
    </w:p>
    <w:p w:rsidR="00050E5F" w:rsidRPr="00707E11" w:rsidRDefault="00050E5F" w:rsidP="00C2161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bookmarkStart w:id="0" w:name="_GoBack"/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الرق</w:t>
      </w:r>
      <w:bookmarkEnd w:id="0"/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ائق</w:t>
      </w:r>
    </w:p>
    <w:p w:rsidR="004D193F" w:rsidRDefault="00050E5F" w:rsidP="00C21610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المراقبة كما قال ابن القيم</w:t>
      </w:r>
      <w:r>
        <w:rPr>
          <w:rFonts w:ascii="Simplified Arabic" w:hAnsi="Simplified Arabic" w:cs="Simplified Arabic" w:hint="cs"/>
          <w:sz w:val="28"/>
          <w:szCs w:val="28"/>
          <w:rtl/>
        </w:rPr>
        <w:t>-رحمه الله-: (هي ا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لتعبد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باسمه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الرقيب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الحفيظ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العليم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السميع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البصير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فمن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عقل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الأسماء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وتعبد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بمقتضاها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: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حصلت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له</w:t>
      </w:r>
      <w:r w:rsidRPr="008131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131C2">
        <w:rPr>
          <w:rFonts w:ascii="Simplified Arabic" w:hAnsi="Simplified Arabic" w:cs="Simplified Arabic" w:hint="cs"/>
          <w:sz w:val="28"/>
          <w:szCs w:val="28"/>
          <w:rtl/>
        </w:rPr>
        <w:t>المراقبة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هذه من فوائد م</w:t>
      </w:r>
      <w:r>
        <w:rPr>
          <w:rFonts w:ascii="Simplified Arabic" w:hAnsi="Simplified Arabic" w:cs="Simplified Arabic"/>
          <w:sz w:val="28"/>
          <w:szCs w:val="28"/>
          <w:rtl/>
        </w:rPr>
        <w:t>عرفة الأسماء الحسنى التي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جاء الحث على معرفتها والعمل بم</w:t>
      </w:r>
      <w:r>
        <w:rPr>
          <w:rFonts w:ascii="Simplified Arabic" w:hAnsi="Simplified Arabic" w:cs="Simplified Arabic"/>
          <w:sz w:val="28"/>
          <w:szCs w:val="28"/>
          <w:rtl/>
        </w:rPr>
        <w:t>قتضياتها، جاء في الحديث الصحيح: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لله تعالى تسعا وتسعين اسما مائة إلا واحدًا من أحصاها دخل الجنة»</w:t>
      </w:r>
      <w:r w:rsidRPr="00700F9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700F9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 2736]</w:t>
      </w:r>
      <w:r w:rsidRPr="008131C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الإحصاء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فهمها ومعرفتها ومعرف</w:t>
      </w:r>
      <w:r>
        <w:rPr>
          <w:rFonts w:ascii="Simplified Arabic" w:hAnsi="Simplified Arabic" w:cs="Simplified Arabic"/>
          <w:sz w:val="28"/>
          <w:szCs w:val="28"/>
          <w:rtl/>
        </w:rPr>
        <w:t>ة ما تدل عليه والعمل بمقتضياتها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ليس مجرد الحفظ.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28DB594-BB93-4B33-861E-D0EE0E2F08F3}"/>
    <w:embedBold r:id="rId2" w:fontKey="{2412585E-D8AD-4CD4-B67A-8EF0C3C1DE9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DA030F73-C9A6-499A-9C63-562B75C536C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4AEFA52-8580-4B3B-AC59-ABC9B1EC56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6B94A75-3FA8-484C-BB80-52F3DA9E02F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668FEAC-BEFA-4583-9906-6327E64EBB10}"/>
    <w:embedBold r:id="rId7" w:fontKey="{5F5DC9A5-242F-4A54-A783-09395B401F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9BD0857-9EF6-496E-8B2D-0440B0E736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063"/>
    <w:rsid w:val="00050E5F"/>
    <w:rsid w:val="004D193F"/>
    <w:rsid w:val="0073647D"/>
    <w:rsid w:val="00C21610"/>
    <w:rsid w:val="00D2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502C2B-7A15-4A21-AD5A-DD2CC683E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E5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2016-05-11T11:22:00Z</dcterms:created>
  <dcterms:modified xsi:type="dcterms:W3CDTF">2017-01-02T13:04:00Z</dcterms:modified>
</cp:coreProperties>
</file>